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C9" w:rsidRDefault="000709C9" w:rsidP="0028358C">
      <w:pPr>
        <w:ind w:left="-567" w:hanging="142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Пояснювальна записка</w:t>
      </w:r>
    </w:p>
    <w:p w:rsidR="000709C9" w:rsidRDefault="000709C9" w:rsidP="0028358C">
      <w:pPr>
        <w:ind w:left="-567" w:hanging="142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до Програми підтримки громадських організацій </w:t>
      </w:r>
    </w:p>
    <w:p w:rsidR="000709C9" w:rsidRDefault="000709C9" w:rsidP="0028358C">
      <w:pPr>
        <w:ind w:left="-567" w:hanging="142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міста Чернігова на 2016 рік</w:t>
      </w:r>
    </w:p>
    <w:p w:rsidR="000709C9" w:rsidRDefault="000709C9" w:rsidP="0028358C">
      <w:pPr>
        <w:ind w:left="-567" w:hanging="142"/>
        <w:rPr>
          <w:sz w:val="28"/>
          <w:szCs w:val="28"/>
          <w:u w:val="single"/>
          <w:lang w:val="uk-UA"/>
        </w:rPr>
      </w:pP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розроблена згідно із Законами України «Про місцеве самоврядування в Україні», «Про статус ветеранів війни, гарантії їх соціального захисту», «Про реабілітацію інвалідів в Україні» та «Про громадські об’єднання».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спрямована на фінансову підтримку громадських організацій, які об'єднують інвалідів, ветеранів, багатодітні родини та громадян, які потрапили у скрутні життєві обставини, а також тих організацій, які надають безоплатну правову допомогу вразливим верствам населення міста та жертвам порушень прав людини, посилюють правові можливості громадян.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Розроблена вона на основі пропозицій, внесених кожною громадською організацією.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даної програми є створення сприятливих умов реалізації державної політики у сфері соціального захисту вразливих верств населення.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в місті Чернігові за інформацією управлінь праці та соціального захисту населення районних у місті рад мешкає 23 968 інвалідів різних груп захворювань. Із них - 2603 інваліди з дитинства та 1132 дітей-інвалідів, а також 819 багатодітних сімей. 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створення, удосконалення та утримання матеріальної бази для реабілітації інвалідів, захист юридичних, майнових та соціальних прав населення міста, яке знаходиться під опікою громадських об’єднань, і направлена на забезпечення громадської злагоди та соціального партнерства, об'єднання зусиль органів місцевого самоврядування та громадських організацій у вирішенні питань соціальної підтримки громадян з особливими потребами.</w:t>
      </w:r>
    </w:p>
    <w:p w:rsidR="000709C9" w:rsidRDefault="000709C9" w:rsidP="0028358C">
      <w:pPr>
        <w:ind w:left="-567" w:right="4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 2016 року і передбачає фінансове забезпечення у сумі </w:t>
      </w:r>
      <w:r w:rsidR="00F80E87">
        <w:rPr>
          <w:sz w:val="28"/>
          <w:szCs w:val="28"/>
          <w:lang w:val="uk-UA"/>
        </w:rPr>
        <w:t>634</w:t>
      </w:r>
      <w:r w:rsidR="00F310B0">
        <w:rPr>
          <w:sz w:val="28"/>
          <w:szCs w:val="28"/>
          <w:lang w:val="uk-UA"/>
        </w:rPr>
        <w:t>975,5</w:t>
      </w:r>
      <w:r>
        <w:rPr>
          <w:sz w:val="28"/>
          <w:szCs w:val="28"/>
          <w:lang w:val="uk-UA"/>
        </w:rPr>
        <w:t xml:space="preserve"> грн</w:t>
      </w:r>
      <w:r>
        <w:rPr>
          <w:sz w:val="28"/>
          <w:lang w:val="uk-UA"/>
        </w:rPr>
        <w:t>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розпорядником коштів є виконавчий комітет Чернігівської міської ради та </w:t>
      </w:r>
      <w:r w:rsidR="00F80E87">
        <w:rPr>
          <w:sz w:val="28"/>
          <w:szCs w:val="28"/>
          <w:lang w:val="uk-UA"/>
        </w:rPr>
        <w:t>фінансового управління міської ради</w:t>
      </w:r>
      <w:r>
        <w:rPr>
          <w:sz w:val="28"/>
          <w:szCs w:val="28"/>
          <w:lang w:val="uk-UA"/>
        </w:rPr>
        <w:t>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При реалізації даної програми у 2016 році очікується поліпшення матеріального, соціального, психологічного стану громадян, якими опікуються громадські об’єднання, підвищення правової освіти мешканців міста.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Виконавцями Програми є фінансове управління міської ради, відділ </w:t>
      </w:r>
      <w:proofErr w:type="spellStart"/>
      <w:r>
        <w:rPr>
          <w:sz w:val="28"/>
          <w:szCs w:val="28"/>
          <w:lang w:val="uk-UA"/>
        </w:rPr>
        <w:t>зв’язк</w:t>
      </w:r>
      <w:r w:rsidR="00966CA3">
        <w:rPr>
          <w:sz w:val="28"/>
          <w:szCs w:val="28"/>
          <w:lang w:val="uk-UA"/>
        </w:rPr>
        <w:t>ів</w:t>
      </w:r>
      <w:proofErr w:type="spellEnd"/>
      <w:r w:rsidR="00966CA3">
        <w:rPr>
          <w:sz w:val="28"/>
          <w:szCs w:val="28"/>
          <w:lang w:val="uk-UA"/>
        </w:rPr>
        <w:t xml:space="preserve"> з громадськістю міської ради</w:t>
      </w:r>
      <w:r w:rsidR="00F310B0">
        <w:rPr>
          <w:sz w:val="28"/>
          <w:szCs w:val="28"/>
          <w:lang w:val="uk-UA"/>
        </w:rPr>
        <w:t>, відділ обліку та звітності міської ради.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заходів Програми здійснюється щорічно. Звіт про виконання Програми надається міській раді за підсумками бюджетного року </w:t>
      </w:r>
      <w:r w:rsidR="00F310B0">
        <w:rPr>
          <w:sz w:val="28"/>
          <w:szCs w:val="28"/>
          <w:lang w:val="uk-UA"/>
        </w:rPr>
        <w:t>заступником міського голови Ломако О. А.</w:t>
      </w:r>
      <w:r>
        <w:rPr>
          <w:sz w:val="28"/>
          <w:szCs w:val="28"/>
          <w:lang w:val="uk-UA"/>
        </w:rPr>
        <w:t xml:space="preserve"> на підставі наданих йому звітів виконавчим комітетом міської ради</w:t>
      </w:r>
      <w:r w:rsidR="008313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8313A4">
        <w:rPr>
          <w:sz w:val="28"/>
          <w:szCs w:val="28"/>
          <w:lang w:val="uk-UA"/>
        </w:rPr>
        <w:t>фінансового управління</w:t>
      </w:r>
      <w:r>
        <w:rPr>
          <w:sz w:val="28"/>
          <w:szCs w:val="28"/>
          <w:lang w:val="uk-UA"/>
        </w:rPr>
        <w:t xml:space="preserve"> міської ради як головних розпорядників коштів, які проводили видатки, виділені згідно з Програмою, а також звітів громадських організацій, які використовували бюджетні кошти.</w:t>
      </w:r>
    </w:p>
    <w:p w:rsidR="000709C9" w:rsidRDefault="000709C9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координатором Програми є відділ </w:t>
      </w:r>
      <w:proofErr w:type="spellStart"/>
      <w:r>
        <w:rPr>
          <w:sz w:val="28"/>
          <w:szCs w:val="28"/>
          <w:lang w:val="uk-UA"/>
        </w:rPr>
        <w:t>зв’язк</w:t>
      </w:r>
      <w:r w:rsidR="00E67C37">
        <w:rPr>
          <w:sz w:val="28"/>
          <w:szCs w:val="28"/>
          <w:lang w:val="uk-UA"/>
        </w:rPr>
        <w:t>ів</w:t>
      </w:r>
      <w:proofErr w:type="spellEnd"/>
      <w:r w:rsidR="00E67C37">
        <w:rPr>
          <w:sz w:val="28"/>
          <w:szCs w:val="28"/>
          <w:lang w:val="uk-UA"/>
        </w:rPr>
        <w:t xml:space="preserve"> з громадськістю міської рад</w:t>
      </w:r>
      <w:r w:rsidR="00E05F0C">
        <w:rPr>
          <w:sz w:val="28"/>
          <w:szCs w:val="28"/>
          <w:lang w:val="uk-UA"/>
        </w:rPr>
        <w:t>и</w:t>
      </w:r>
    </w:p>
    <w:p w:rsidR="0028358C" w:rsidRDefault="0028358C" w:rsidP="0028358C">
      <w:pPr>
        <w:ind w:left="-567" w:hanging="142"/>
        <w:jc w:val="both"/>
        <w:rPr>
          <w:sz w:val="28"/>
          <w:szCs w:val="28"/>
          <w:lang w:val="uk-UA"/>
        </w:rPr>
      </w:pPr>
    </w:p>
    <w:p w:rsidR="0028358C" w:rsidRDefault="0028358C" w:rsidP="0028358C">
      <w:pPr>
        <w:ind w:left="-567" w:hanging="142"/>
        <w:jc w:val="both"/>
        <w:rPr>
          <w:sz w:val="28"/>
          <w:szCs w:val="28"/>
          <w:lang w:val="uk-UA"/>
        </w:rPr>
      </w:pPr>
    </w:p>
    <w:p w:rsidR="0028358C" w:rsidRDefault="0028358C" w:rsidP="0028358C">
      <w:pPr>
        <w:ind w:left="-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8358C" w:rsidRPr="0028358C" w:rsidRDefault="0028358C" w:rsidP="0028358C">
      <w:pPr>
        <w:ind w:left="-567" w:hanging="142"/>
        <w:jc w:val="both"/>
        <w:rPr>
          <w:sz w:val="28"/>
          <w:szCs w:val="28"/>
          <w:lang w:val="uk-UA"/>
        </w:rPr>
        <w:sectPr w:rsidR="0028358C" w:rsidRPr="0028358C">
          <w:pgSz w:w="11906" w:h="16838"/>
          <w:pgMar w:top="719" w:right="386" w:bottom="360" w:left="1440" w:header="708" w:footer="708" w:gutter="0"/>
          <w:cols w:space="720"/>
        </w:sectPr>
      </w:pPr>
      <w:r>
        <w:rPr>
          <w:sz w:val="28"/>
          <w:szCs w:val="28"/>
          <w:lang w:val="uk-UA"/>
        </w:rPr>
        <w:t>з громадськістю</w:t>
      </w:r>
      <w:r w:rsidR="009673A9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bookmarkStart w:id="0" w:name="_GoBack"/>
      <w:bookmarkEnd w:id="0"/>
      <w:r w:rsidR="009673A9">
        <w:rPr>
          <w:sz w:val="28"/>
          <w:szCs w:val="28"/>
          <w:lang w:val="uk-UA"/>
        </w:rPr>
        <w:t xml:space="preserve"> Кравченко  М. О.</w:t>
      </w:r>
    </w:p>
    <w:p w:rsidR="009F6FCD" w:rsidRDefault="009F6FCD" w:rsidP="00E67C37"/>
    <w:sectPr w:rsidR="009F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F"/>
    <w:rsid w:val="000709C9"/>
    <w:rsid w:val="0028358C"/>
    <w:rsid w:val="004F16BD"/>
    <w:rsid w:val="007A52BF"/>
    <w:rsid w:val="008313A4"/>
    <w:rsid w:val="00966CA3"/>
    <w:rsid w:val="009673A9"/>
    <w:rsid w:val="009F6FCD"/>
    <w:rsid w:val="00E05F0C"/>
    <w:rsid w:val="00E67C37"/>
    <w:rsid w:val="00F310B0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B75D-B22F-478A-80AE-013F296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PoliticheskayaPressa</dc:creator>
  <cp:keywords/>
  <dc:description/>
  <cp:lastModifiedBy>PoliticheskayaPressa</cp:lastModifiedBy>
  <cp:revision>4</cp:revision>
  <cp:lastPrinted>2016-02-16T07:26:00Z</cp:lastPrinted>
  <dcterms:created xsi:type="dcterms:W3CDTF">2016-02-15T14:56:00Z</dcterms:created>
  <dcterms:modified xsi:type="dcterms:W3CDTF">2016-02-16T07:38:00Z</dcterms:modified>
</cp:coreProperties>
</file>