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16261D" w:rsidTr="0016261D">
        <w:trPr>
          <w:trHeight w:val="983"/>
        </w:trPr>
        <w:tc>
          <w:tcPr>
            <w:tcW w:w="6345" w:type="dxa"/>
            <w:hideMark/>
          </w:tcPr>
          <w:p w:rsidR="0016261D" w:rsidRDefault="0016261D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6261D" w:rsidRDefault="0016261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16261D" w:rsidRDefault="0016261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6261D" w:rsidRPr="0016261D" w:rsidRDefault="0016261D" w:rsidP="0016261D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16261D" w:rsidRDefault="0016261D" w:rsidP="0016261D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6261D" w:rsidRDefault="0016261D" w:rsidP="0016261D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16261D" w:rsidRDefault="0016261D" w:rsidP="0016261D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16261D" w:rsidRDefault="0016261D" w:rsidP="0016261D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16261D" w:rsidRDefault="0016261D" w:rsidP="0016261D">
      <w:pPr>
        <w:jc w:val="center"/>
        <w:rPr>
          <w:b/>
          <w:sz w:val="32"/>
          <w:szCs w:val="32"/>
        </w:rPr>
      </w:pPr>
    </w:p>
    <w:p w:rsidR="0016261D" w:rsidRPr="002F395B" w:rsidRDefault="0016261D" w:rsidP="0016261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ПРОТОКОЛ № </w:t>
      </w:r>
      <w:r w:rsidR="003E68E3">
        <w:rPr>
          <w:b/>
          <w:sz w:val="32"/>
          <w:szCs w:val="32"/>
        </w:rPr>
        <w:t>1</w:t>
      </w:r>
      <w:r w:rsidR="002F395B">
        <w:rPr>
          <w:b/>
          <w:sz w:val="32"/>
          <w:szCs w:val="32"/>
          <w:lang w:val="ru-RU"/>
        </w:rPr>
        <w:t>9</w:t>
      </w:r>
    </w:p>
    <w:p w:rsidR="0016261D" w:rsidRDefault="0016261D" w:rsidP="00162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16261D" w:rsidRDefault="0016261D" w:rsidP="0016261D">
      <w:pPr>
        <w:jc w:val="both"/>
        <w:rPr>
          <w:sz w:val="28"/>
          <w:szCs w:val="28"/>
        </w:rPr>
      </w:pPr>
    </w:p>
    <w:p w:rsidR="0016261D" w:rsidRDefault="0016261D" w:rsidP="0016261D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0</w:t>
      </w:r>
      <w:r w:rsidR="003E68E3">
        <w:t>8</w:t>
      </w:r>
      <w:r>
        <w:t>.</w:t>
      </w:r>
      <w:r w:rsidR="003E68E3">
        <w:t>15</w:t>
      </w:r>
    </w:p>
    <w:p w:rsidR="0016261D" w:rsidRDefault="0016261D" w:rsidP="0016261D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 w:rsidR="003E68E3">
        <w:t>0</w:t>
      </w:r>
      <w:r>
        <w:t>.</w:t>
      </w:r>
      <w:r w:rsidR="003E68E3">
        <w:t>05</w:t>
      </w:r>
    </w:p>
    <w:p w:rsidR="0016261D" w:rsidRDefault="0016261D" w:rsidP="0016261D">
      <w:pPr>
        <w:pStyle w:val="a4"/>
        <w:tabs>
          <w:tab w:val="left" w:pos="7230"/>
        </w:tabs>
        <w:jc w:val="both"/>
        <w:rPr>
          <w:sz w:val="28"/>
          <w:szCs w:val="28"/>
        </w:rPr>
      </w:pPr>
    </w:p>
    <w:p w:rsidR="0016261D" w:rsidRDefault="0016261D" w:rsidP="0016261D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1</w:t>
      </w:r>
      <w:r w:rsidR="003E68E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E68E3">
        <w:rPr>
          <w:sz w:val="28"/>
          <w:szCs w:val="28"/>
        </w:rPr>
        <w:t>лип</w:t>
      </w:r>
      <w:r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я 2017 року</w:t>
      </w:r>
    </w:p>
    <w:p w:rsidR="0016261D" w:rsidRDefault="0016261D" w:rsidP="0016261D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16261D" w:rsidTr="0016261D">
        <w:tc>
          <w:tcPr>
            <w:tcW w:w="9900" w:type="dxa"/>
            <w:gridSpan w:val="2"/>
            <w:hideMark/>
          </w:tcPr>
          <w:p w:rsidR="0016261D" w:rsidRDefault="0016261D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16261D" w:rsidTr="0016261D">
        <w:trPr>
          <w:trHeight w:val="356"/>
        </w:trPr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16261D" w:rsidRDefault="0016261D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6261D" w:rsidTr="0016261D"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16261D" w:rsidRDefault="00834828" w:rsidP="00540340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16261D" w:rsidTr="0016261D">
        <w:trPr>
          <w:trHeight w:val="341"/>
        </w:trPr>
        <w:tc>
          <w:tcPr>
            <w:tcW w:w="2874" w:type="dxa"/>
          </w:tcPr>
          <w:p w:rsidR="0016261D" w:rsidRDefault="0016261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6261D" w:rsidRDefault="0016261D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16261D" w:rsidTr="0016261D"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16261D" w:rsidRDefault="0016261D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  <w:r w:rsidR="00A724A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6261D" w:rsidTr="0016261D">
        <w:tc>
          <w:tcPr>
            <w:tcW w:w="2874" w:type="dxa"/>
            <w:hideMark/>
          </w:tcPr>
          <w:p w:rsidR="0016261D" w:rsidRDefault="003E68E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</w:t>
            </w:r>
            <w:r w:rsidR="0016261D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7026" w:type="dxa"/>
            <w:hideMark/>
          </w:tcPr>
          <w:p w:rsidR="0016261D" w:rsidRDefault="0016261D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  <w:r w:rsidR="00A724A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6261D" w:rsidTr="0016261D"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16261D" w:rsidRDefault="0016261D" w:rsidP="0016261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16261D" w:rsidTr="0016261D"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16261D" w:rsidRDefault="0016261D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16261D" w:rsidTr="0016261D"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16261D" w:rsidRDefault="0016261D" w:rsidP="00B31BDC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6261D" w:rsidTr="0016261D">
        <w:trPr>
          <w:trHeight w:val="699"/>
        </w:trPr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16261D" w:rsidRDefault="0016261D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16261D" w:rsidTr="0016261D"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16261D" w:rsidRDefault="0016261D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</w:t>
            </w:r>
            <w:r w:rsidR="00540340">
              <w:rPr>
                <w:sz w:val="28"/>
                <w:szCs w:val="28"/>
                <w:lang w:eastAsia="en-US"/>
              </w:rPr>
              <w:t xml:space="preserve">тупник міського голови </w:t>
            </w:r>
          </w:p>
        </w:tc>
      </w:tr>
      <w:tr w:rsidR="0016261D" w:rsidTr="0016261D">
        <w:trPr>
          <w:trHeight w:val="505"/>
        </w:trPr>
        <w:tc>
          <w:tcPr>
            <w:tcW w:w="2874" w:type="dxa"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</w:tcPr>
          <w:p w:rsidR="0016261D" w:rsidRDefault="00A724AF" w:rsidP="004C66E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6261D" w:rsidTr="0016261D">
        <w:tc>
          <w:tcPr>
            <w:tcW w:w="2874" w:type="dxa"/>
          </w:tcPr>
          <w:p w:rsidR="0016261D" w:rsidRDefault="0016261D" w:rsidP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</w:tcPr>
          <w:p w:rsidR="0016261D" w:rsidRDefault="0016261D" w:rsidP="0016261D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  <w:r w:rsidR="00A724AF">
              <w:rPr>
                <w:sz w:val="28"/>
                <w:szCs w:val="28"/>
                <w:lang w:eastAsia="en-US"/>
              </w:rPr>
              <w:t xml:space="preserve"> </w:t>
            </w:r>
          </w:p>
          <w:p w:rsidR="003E68E3" w:rsidRDefault="003E68E3" w:rsidP="0036351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34828" w:rsidRPr="0036351D" w:rsidRDefault="00834828" w:rsidP="0036351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68E3" w:rsidTr="0016261D">
        <w:tc>
          <w:tcPr>
            <w:tcW w:w="2874" w:type="dxa"/>
          </w:tcPr>
          <w:p w:rsidR="003E68E3" w:rsidRDefault="003E68E3" w:rsidP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</w:tcPr>
          <w:p w:rsidR="003E68E3" w:rsidRDefault="003E68E3" w:rsidP="003E68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16261D" w:rsidTr="0016261D"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16261D" w:rsidRDefault="0016261D" w:rsidP="0016261D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  <w:p w:rsidR="003E68E3" w:rsidRDefault="003E68E3" w:rsidP="003E68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261D" w:rsidTr="0016261D">
        <w:trPr>
          <w:trHeight w:val="567"/>
        </w:trPr>
        <w:tc>
          <w:tcPr>
            <w:tcW w:w="2874" w:type="dxa"/>
          </w:tcPr>
          <w:p w:rsidR="0016261D" w:rsidRDefault="0016261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6261D" w:rsidRDefault="00162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3E68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Бакшун І. М.</w:t>
            </w:r>
          </w:p>
        </w:tc>
        <w:tc>
          <w:tcPr>
            <w:tcW w:w="7026" w:type="dxa"/>
            <w:hideMark/>
          </w:tcPr>
          <w:p w:rsidR="00006F08" w:rsidRDefault="00006F08" w:rsidP="004C66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E68E3">
              <w:rPr>
                <w:sz w:val="28"/>
                <w:szCs w:val="28"/>
                <w:lang w:eastAsia="en-US"/>
              </w:rPr>
              <w:t>депутат міської ради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4C66E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3E68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Редчиць О. С.</w:t>
            </w:r>
            <w:r w:rsidR="00006F08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026" w:type="dxa"/>
            <w:hideMark/>
          </w:tcPr>
          <w:p w:rsidR="00006F08" w:rsidRDefault="00006F08" w:rsidP="003E68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 w:rsidR="003E68E3">
              <w:rPr>
                <w:sz w:val="28"/>
                <w:szCs w:val="28"/>
                <w:lang w:eastAsia="en-US"/>
              </w:rPr>
              <w:t>відділу звернень міської ради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3E68E3">
              <w:rPr>
                <w:sz w:val="28"/>
                <w:szCs w:val="28"/>
                <w:lang w:eastAsia="en-US"/>
              </w:rPr>
              <w:t>1</w:t>
            </w:r>
            <w:r w:rsidR="004C66EA">
              <w:rPr>
                <w:sz w:val="28"/>
                <w:szCs w:val="28"/>
                <w:lang w:eastAsia="en-US"/>
              </w:rPr>
              <w:t>)</w:t>
            </w:r>
            <w:r w:rsidR="003E68E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3E68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Пригара В. В.</w:t>
            </w:r>
          </w:p>
        </w:tc>
        <w:tc>
          <w:tcPr>
            <w:tcW w:w="7026" w:type="dxa"/>
            <w:hideMark/>
          </w:tcPr>
          <w:p w:rsidR="00006F08" w:rsidRDefault="00006F08" w:rsidP="003E68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E68E3">
              <w:rPr>
                <w:sz w:val="28"/>
                <w:szCs w:val="28"/>
                <w:lang w:eastAsia="en-US"/>
              </w:rPr>
              <w:t>начальник КП «Деснянське»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31BDC">
              <w:rPr>
                <w:sz w:val="28"/>
                <w:szCs w:val="28"/>
                <w:lang w:eastAsia="en-US"/>
              </w:rPr>
              <w:t>міської ради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3E68E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3E68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Морський В. І.</w:t>
            </w:r>
          </w:p>
        </w:tc>
        <w:tc>
          <w:tcPr>
            <w:tcW w:w="7026" w:type="dxa"/>
            <w:hideMark/>
          </w:tcPr>
          <w:p w:rsidR="00006F08" w:rsidRDefault="00006F08" w:rsidP="003E68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E68E3">
              <w:rPr>
                <w:sz w:val="28"/>
                <w:szCs w:val="28"/>
                <w:lang w:eastAsia="en-US"/>
              </w:rPr>
              <w:t>начальник КП «Новозаводське»</w:t>
            </w:r>
            <w:r w:rsidR="00B31BDC" w:rsidRPr="00B31BDC">
              <w:rPr>
                <w:sz w:val="28"/>
                <w:szCs w:val="28"/>
                <w:lang w:eastAsia="en-US"/>
              </w:rPr>
              <w:t xml:space="preserve"> міської ради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3E68E3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3E68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Рогова О. Г.</w:t>
            </w:r>
            <w:r w:rsidR="00006F08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026" w:type="dxa"/>
            <w:hideMark/>
          </w:tcPr>
          <w:p w:rsidR="00006F08" w:rsidRDefault="00006F08" w:rsidP="003E68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 w:rsidR="003E68E3">
              <w:rPr>
                <w:sz w:val="28"/>
                <w:szCs w:val="28"/>
                <w:lang w:eastAsia="en-US"/>
              </w:rPr>
              <w:t>КП «ЖЕК – 10»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31BDC">
              <w:rPr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3E68E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3E68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Прищеп В. М.</w:t>
            </w:r>
          </w:p>
        </w:tc>
        <w:tc>
          <w:tcPr>
            <w:tcW w:w="7026" w:type="dxa"/>
            <w:hideMark/>
          </w:tcPr>
          <w:p w:rsidR="00006F08" w:rsidRDefault="00006F08" w:rsidP="003E68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E68E3">
              <w:rPr>
                <w:sz w:val="28"/>
                <w:szCs w:val="28"/>
                <w:lang w:eastAsia="en-US"/>
              </w:rPr>
              <w:t>начальник КП «ЖЕК 13»</w:t>
            </w:r>
            <w:r w:rsidR="004F3E6F">
              <w:rPr>
                <w:sz w:val="28"/>
                <w:szCs w:val="28"/>
                <w:lang w:eastAsia="en-US"/>
              </w:rPr>
              <w:t xml:space="preserve"> </w:t>
            </w:r>
            <w:r w:rsidR="00B31BDC">
              <w:rPr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3E68E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4F3E6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Міні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н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С. М</w:t>
            </w:r>
            <w:r w:rsidR="00006F08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7026" w:type="dxa"/>
            <w:hideMark/>
          </w:tcPr>
          <w:p w:rsidR="00006F08" w:rsidRDefault="00006F08" w:rsidP="004F3E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F3E6F">
              <w:rPr>
                <w:sz w:val="28"/>
                <w:szCs w:val="28"/>
                <w:lang w:eastAsia="en-US"/>
              </w:rPr>
              <w:t xml:space="preserve">директор ТОВ «Майас Сілтумс»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4F3E6F">
              <w:rPr>
                <w:sz w:val="28"/>
                <w:szCs w:val="28"/>
                <w:lang w:eastAsia="en-US"/>
              </w:rPr>
              <w:t>6)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4F3E6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Волок Р. В.</w:t>
            </w:r>
            <w:r w:rsidR="00006F08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026" w:type="dxa"/>
            <w:hideMark/>
          </w:tcPr>
          <w:p w:rsidR="00006F08" w:rsidRDefault="00006F08" w:rsidP="004F3E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F3E6F">
              <w:rPr>
                <w:sz w:val="28"/>
                <w:szCs w:val="28"/>
                <w:lang w:eastAsia="en-US"/>
              </w:rPr>
              <w:t xml:space="preserve">директор КП «АТП – 2528» </w:t>
            </w:r>
            <w:r w:rsidR="00B31BDC">
              <w:rPr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4F3E6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F3E6F" w:rsidTr="0016261D">
        <w:tc>
          <w:tcPr>
            <w:tcW w:w="2874" w:type="dxa"/>
          </w:tcPr>
          <w:p w:rsidR="004F3E6F" w:rsidRDefault="004F3E6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Максименко Л. В.</w:t>
            </w:r>
          </w:p>
        </w:tc>
        <w:tc>
          <w:tcPr>
            <w:tcW w:w="7026" w:type="dxa"/>
          </w:tcPr>
          <w:p w:rsidR="004F3E6F" w:rsidRDefault="004F3E6F" w:rsidP="004F3E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(8)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006F08" w:rsidRDefault="00006F08" w:rsidP="004F3E6F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</w:t>
            </w:r>
            <w:r w:rsidR="004F3E6F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006F08" w:rsidRDefault="004C66EA" w:rsidP="0093357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06F08">
              <w:rPr>
                <w:sz w:val="28"/>
                <w:szCs w:val="28"/>
                <w:lang w:eastAsia="en-US"/>
              </w:rPr>
              <w:t>начальник управління житлово-комунального господарства міської ради (</w:t>
            </w:r>
            <w:r w:rsidR="00933570">
              <w:rPr>
                <w:sz w:val="28"/>
                <w:szCs w:val="28"/>
                <w:lang w:eastAsia="en-US"/>
              </w:rPr>
              <w:t>6,10,11,12,13</w:t>
            </w:r>
            <w:r w:rsidR="00006F08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4F3E6F" w:rsidP="006C78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Примаков О. </w:t>
            </w:r>
            <w:r w:rsidR="006C782C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26" w:type="dxa"/>
            <w:hideMark/>
          </w:tcPr>
          <w:p w:rsidR="00006F08" w:rsidRDefault="00006F08" w:rsidP="004F3E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F3E6F">
              <w:rPr>
                <w:sz w:val="28"/>
                <w:szCs w:val="28"/>
                <w:lang w:eastAsia="en-US"/>
              </w:rPr>
              <w:t>головний спеціаліст</w:t>
            </w:r>
            <w:r>
              <w:rPr>
                <w:sz w:val="28"/>
                <w:szCs w:val="28"/>
                <w:lang w:eastAsia="en-US"/>
              </w:rPr>
              <w:t xml:space="preserve"> організаційного відділу міської ради (1 - </w:t>
            </w:r>
            <w:r w:rsidR="004F3E6F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006F08" w:rsidRDefault="00006F08" w:rsidP="00933570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</w:t>
            </w:r>
            <w:r w:rsidR="0093357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26" w:type="dxa"/>
            <w:hideMark/>
          </w:tcPr>
          <w:p w:rsidR="00006F08" w:rsidRDefault="00006F08" w:rsidP="0093357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</w:t>
            </w:r>
            <w:r w:rsidR="00933570">
              <w:rPr>
                <w:sz w:val="28"/>
                <w:szCs w:val="28"/>
                <w:lang w:eastAsia="en-US"/>
              </w:rPr>
              <w:t>міської ради (6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4F3E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Хрустицький В. А.</w:t>
            </w:r>
          </w:p>
        </w:tc>
        <w:tc>
          <w:tcPr>
            <w:tcW w:w="7026" w:type="dxa"/>
            <w:hideMark/>
          </w:tcPr>
          <w:p w:rsidR="00006F08" w:rsidRDefault="00006F08" w:rsidP="004F3E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F3E6F">
              <w:rPr>
                <w:sz w:val="28"/>
                <w:szCs w:val="28"/>
                <w:lang w:eastAsia="en-US"/>
              </w:rPr>
              <w:t xml:space="preserve">начальник КП «Муніципальна поліція» міської ради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4F3E6F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06F08" w:rsidTr="0016261D">
        <w:trPr>
          <w:trHeight w:val="420"/>
        </w:trPr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006F08" w:rsidRDefault="00006F08" w:rsidP="009335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</w:t>
            </w:r>
            <w:r w:rsidR="00933570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81040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Л. О</w:t>
            </w:r>
            <w:r w:rsidR="00006F08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7026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10407">
              <w:rPr>
                <w:sz w:val="28"/>
                <w:szCs w:val="28"/>
                <w:lang w:eastAsia="en-US"/>
              </w:rPr>
              <w:t>головний спеціаліст</w:t>
            </w:r>
            <w:r>
              <w:rPr>
                <w:sz w:val="28"/>
                <w:szCs w:val="28"/>
                <w:lang w:eastAsia="en-US"/>
              </w:rPr>
              <w:t xml:space="preserve"> прес-служби міської ради (1 – </w:t>
            </w:r>
            <w:r w:rsidR="00810407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  <w:p w:rsidR="00006F08" w:rsidRPr="00006F08" w:rsidRDefault="00006F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9900" w:type="dxa"/>
            <w:gridSpan w:val="2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006F08" w:rsidRDefault="00006F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006F08" w:rsidRPr="0047410A" w:rsidRDefault="00006F08" w:rsidP="006B4085">
            <w:pPr>
              <w:spacing w:line="276" w:lineRule="auto"/>
              <w:jc w:val="both"/>
              <w:rPr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36351D" w:rsidRPr="0036351D">
              <w:rPr>
                <w:snapToGrid w:val="0"/>
                <w:sz w:val="28"/>
                <w:szCs w:val="28"/>
              </w:rPr>
              <w:t>погодження змін до рішення міської ради від 29 листопада 2013 року «Про Програму надання одноразової матеріальної допомоги мешканцям міста Чернігова на 2014-2018 роки» (35 сесія 6 скликання) зі змінами і доповненнями (44 сесія, 45 сесія, 51 сесія, 53 сесія 6 скликання, № 11/VII-2, № 14/VII - 15)</w:t>
            </w:r>
          </w:p>
          <w:p w:rsidR="006B4085" w:rsidRPr="0047410A" w:rsidRDefault="006B4085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006F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36351D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</w:t>
            </w:r>
            <w:r w:rsidR="0047410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47410A">
              <w:rPr>
                <w:sz w:val="28"/>
                <w:szCs w:val="28"/>
                <w:lang w:eastAsia="en-US"/>
              </w:rPr>
              <w:t xml:space="preserve"> </w:t>
            </w:r>
            <w:r w:rsidR="0036351D">
              <w:rPr>
                <w:sz w:val="28"/>
                <w:szCs w:val="28"/>
                <w:lang w:val="ru-RU" w:eastAsia="en-US"/>
              </w:rPr>
              <w:t>Редчиць О. С.</w:t>
            </w:r>
          </w:p>
          <w:p w:rsidR="00006F08" w:rsidRDefault="0047410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36351D">
              <w:rPr>
                <w:sz w:val="28"/>
                <w:szCs w:val="28"/>
                <w:lang w:val="ru-RU"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>:                                Атрошенко В. А.</w:t>
            </w:r>
          </w:p>
          <w:p w:rsidR="0036351D" w:rsidRDefault="0036351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 Лисенко О. Ю.</w:t>
            </w:r>
          </w:p>
          <w:p w:rsidR="006C3E95" w:rsidRDefault="006C3E95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 Ломако О. А.</w:t>
            </w:r>
          </w:p>
          <w:p w:rsidR="0036351D" w:rsidRPr="0036351D" w:rsidRDefault="006C3E95" w:rsidP="006C3E9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Міський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голова Атрошенко В. А.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вніс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пропозицію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внести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зміни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програми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надання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одноразової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матеріальної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допомоги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мешканцям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міста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Чернігова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лише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на 2017 </w:t>
            </w: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р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ік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.</w:t>
            </w:r>
            <w:r w:rsidR="0036351D">
              <w:rPr>
                <w:sz w:val="28"/>
                <w:szCs w:val="28"/>
                <w:lang w:val="ru-RU" w:eastAsia="en-US"/>
              </w:rPr>
              <w:t xml:space="preserve">                                                   </w:t>
            </w:r>
          </w:p>
          <w:p w:rsidR="0092633B" w:rsidRPr="0092633B" w:rsidRDefault="0092633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06F08" w:rsidRDefault="00006F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006F08" w:rsidRDefault="00006F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6351D">
              <w:rPr>
                <w:sz w:val="28"/>
                <w:szCs w:val="28"/>
                <w:lang w:val="ru-RU" w:eastAsia="en-US"/>
              </w:rPr>
              <w:t>290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6B4085" w:rsidRPr="0092633B" w:rsidRDefault="00006F08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36351D" w:rsidRPr="0036351D">
              <w:rPr>
                <w:snapToGrid w:val="0"/>
                <w:sz w:val="28"/>
                <w:szCs w:val="28"/>
              </w:rPr>
              <w:t xml:space="preserve">тарифи на послуги з утримання будинків і споруд та прибудинкових територій комунального підприємства «Деснянське» Чернігівської міської ради </w:t>
            </w: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47410A" w:rsidRDefault="0047410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36351D">
              <w:rPr>
                <w:sz w:val="28"/>
                <w:szCs w:val="28"/>
                <w:lang w:val="ru-RU" w:eastAsia="en-US"/>
              </w:rPr>
              <w:t>Пригара В. В.</w:t>
            </w:r>
          </w:p>
          <w:p w:rsidR="00006F08" w:rsidRDefault="00006F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 w:rsidR="0092633B"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Власенко Ю. Д.</w:t>
            </w:r>
          </w:p>
          <w:p w:rsidR="00006F08" w:rsidRDefault="00006F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</w:t>
            </w:r>
            <w:r w:rsidR="0092633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Атрошенко В. А.</w:t>
            </w:r>
          </w:p>
          <w:p w:rsidR="0036351D" w:rsidRDefault="0036351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Максименко Л. В.</w:t>
            </w:r>
          </w:p>
          <w:p w:rsidR="0036351D" w:rsidRDefault="0036351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Черненко А. В.</w:t>
            </w:r>
          </w:p>
          <w:p w:rsidR="0036351D" w:rsidRDefault="0036351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Ломако О. А.</w:t>
            </w:r>
          </w:p>
          <w:p w:rsidR="0036351D" w:rsidRPr="0036351D" w:rsidRDefault="0036351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</w:t>
            </w:r>
            <w:r w:rsidR="004C66EA">
              <w:rPr>
                <w:sz w:val="28"/>
                <w:szCs w:val="28"/>
                <w:lang w:val="ru-RU"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D96291" w:rsidRDefault="00D96291" w:rsidP="00D962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D96291" w:rsidRPr="00D96291" w:rsidRDefault="00D96291" w:rsidP="00D9629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="0093357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(Власенко Ю. Д.)</w:t>
            </w:r>
          </w:p>
          <w:p w:rsidR="00D96291" w:rsidRPr="00D96291" w:rsidRDefault="00D96291" w:rsidP="00D9629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0</w:t>
            </w:r>
          </w:p>
          <w:p w:rsidR="0092633B" w:rsidRPr="0092633B" w:rsidRDefault="0092633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06F08" w:rsidRDefault="00006F08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D96291">
              <w:rPr>
                <w:szCs w:val="28"/>
                <w:lang w:val="ru-RU" w:eastAsia="en-US"/>
              </w:rPr>
              <w:t>291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92633B" w:rsidRPr="0092633B" w:rsidRDefault="0092633B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026" w:type="dxa"/>
            <w:hideMark/>
          </w:tcPr>
          <w:p w:rsidR="00006F08" w:rsidRPr="0092633B" w:rsidRDefault="00006F08" w:rsidP="006B40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96291" w:rsidRPr="00D96291">
              <w:rPr>
                <w:sz w:val="28"/>
                <w:szCs w:val="28"/>
              </w:rPr>
              <w:t>тарифи на послуги з утримання будинків і споруд та прибудинкових територій комунального підприємства «Новозаводське» Чернігівської міської ради</w:t>
            </w:r>
          </w:p>
          <w:p w:rsidR="006B4085" w:rsidRPr="0092633B" w:rsidRDefault="006B4085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Pr="00D96291" w:rsidRDefault="0047410A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6C782C">
              <w:rPr>
                <w:sz w:val="28"/>
                <w:szCs w:val="28"/>
                <w:lang w:val="ru-RU" w:eastAsia="en-US"/>
              </w:rPr>
              <w:t>Морський В. І.</w:t>
            </w:r>
          </w:p>
          <w:p w:rsidR="00006F08" w:rsidRDefault="0092633B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92633B" w:rsidRPr="0092633B" w:rsidRDefault="0092633B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6C782C" w:rsidRPr="00D96291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="0093357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(Власенко Ю. Д.)</w:t>
            </w:r>
          </w:p>
          <w:p w:rsidR="006C782C" w:rsidRPr="00D96291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0</w:t>
            </w:r>
          </w:p>
          <w:p w:rsidR="00006F08" w:rsidRDefault="00006F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6C782C">
              <w:rPr>
                <w:szCs w:val="28"/>
                <w:lang w:eastAsia="en-US"/>
              </w:rPr>
              <w:t>292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RPr="0016261D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 СЛУХАЛИ:</w:t>
            </w:r>
          </w:p>
        </w:tc>
        <w:tc>
          <w:tcPr>
            <w:tcW w:w="7026" w:type="dxa"/>
            <w:hideMark/>
          </w:tcPr>
          <w:p w:rsidR="00006F08" w:rsidRDefault="00006F08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6C782C" w:rsidRPr="00100FF5">
              <w:rPr>
                <w:szCs w:val="28"/>
              </w:rPr>
              <w:t xml:space="preserve">тарифи на послуги з утримання будинків і споруд та прибудинкових територій комунального підприємства </w:t>
            </w:r>
            <w:r w:rsidR="006C782C">
              <w:rPr>
                <w:szCs w:val="28"/>
              </w:rPr>
              <w:t>«ЖЕК-10</w:t>
            </w:r>
            <w:r w:rsidR="006C782C">
              <w:rPr>
                <w:szCs w:val="28"/>
                <w:lang w:val="ru-RU"/>
              </w:rPr>
              <w:t>»</w:t>
            </w:r>
            <w:r w:rsidR="006C782C" w:rsidRPr="00100FF5">
              <w:rPr>
                <w:szCs w:val="28"/>
              </w:rPr>
              <w:t xml:space="preserve"> Чернігівської міської ради</w:t>
            </w:r>
          </w:p>
          <w:p w:rsidR="006B4085" w:rsidRPr="0092633B" w:rsidRDefault="006B4085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006F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6C782C">
              <w:rPr>
                <w:sz w:val="28"/>
                <w:szCs w:val="28"/>
                <w:lang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r w:rsidR="0092633B">
              <w:rPr>
                <w:sz w:val="28"/>
                <w:szCs w:val="28"/>
                <w:lang w:eastAsia="en-US"/>
              </w:rPr>
              <w:t xml:space="preserve">  </w:t>
            </w:r>
            <w:r w:rsidR="006C782C">
              <w:rPr>
                <w:sz w:val="28"/>
                <w:szCs w:val="28"/>
                <w:lang w:eastAsia="en-US"/>
              </w:rPr>
              <w:t>Рогова О. Г.</w:t>
            </w:r>
          </w:p>
          <w:p w:rsidR="0092633B" w:rsidRDefault="0092633B" w:rsidP="0092633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="00933570">
              <w:rPr>
                <w:sz w:val="28"/>
                <w:szCs w:val="28"/>
                <w:lang w:eastAsia="en-US"/>
              </w:rPr>
              <w:t xml:space="preserve">  </w:t>
            </w:r>
            <w:r w:rsidR="006C782C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92633B" w:rsidRPr="0092633B" w:rsidRDefault="0092633B" w:rsidP="006C78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7876B9">
              <w:rPr>
                <w:sz w:val="28"/>
                <w:szCs w:val="28"/>
                <w:lang w:eastAsia="en-US"/>
              </w:rPr>
              <w:t xml:space="preserve">  </w:t>
            </w:r>
            <w:r w:rsidR="006C782C">
              <w:rPr>
                <w:sz w:val="28"/>
                <w:szCs w:val="28"/>
                <w:lang w:eastAsia="en-US"/>
              </w:rPr>
              <w:t>Власенко Ю. Д.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="0093357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(Власенко Ю. Д.)</w:t>
            </w:r>
          </w:p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0</w:t>
            </w:r>
          </w:p>
          <w:p w:rsidR="0092633B" w:rsidRPr="0092633B" w:rsidRDefault="006C782C" w:rsidP="006C782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2633B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06F08" w:rsidRDefault="00006F08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6C782C">
              <w:rPr>
                <w:szCs w:val="28"/>
                <w:lang w:eastAsia="en-US"/>
              </w:rPr>
              <w:t>293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92633B" w:rsidRPr="0092633B" w:rsidRDefault="0092633B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026" w:type="dxa"/>
            <w:hideMark/>
          </w:tcPr>
          <w:p w:rsidR="00006F08" w:rsidRDefault="00006F08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6C782C" w:rsidRPr="004E4A81">
              <w:rPr>
                <w:szCs w:val="28"/>
              </w:rPr>
              <w:t xml:space="preserve">тарифи на послуги з утримання будинків і споруд та прибудинкових територій комунального підприємства </w:t>
            </w:r>
            <w:r w:rsidR="006C782C">
              <w:rPr>
                <w:szCs w:val="28"/>
                <w:lang w:val="ru-RU"/>
              </w:rPr>
              <w:t>«</w:t>
            </w:r>
            <w:r w:rsidR="006C782C" w:rsidRPr="004E4A81">
              <w:rPr>
                <w:szCs w:val="28"/>
              </w:rPr>
              <w:t>ЖЕК-13</w:t>
            </w:r>
            <w:r w:rsidR="006C782C">
              <w:rPr>
                <w:szCs w:val="28"/>
                <w:lang w:val="ru-RU"/>
              </w:rPr>
              <w:t>»</w:t>
            </w:r>
            <w:r w:rsidR="006C782C" w:rsidRPr="004E4A81">
              <w:rPr>
                <w:szCs w:val="28"/>
              </w:rPr>
              <w:t>Чернігівської міської ради</w:t>
            </w:r>
          </w:p>
          <w:p w:rsidR="006B4085" w:rsidRPr="0092633B" w:rsidRDefault="006B4085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92633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6C782C">
              <w:rPr>
                <w:sz w:val="28"/>
                <w:szCs w:val="28"/>
                <w:lang w:eastAsia="en-US"/>
              </w:rPr>
              <w:t>Прищеп В. М.</w:t>
            </w:r>
          </w:p>
          <w:p w:rsidR="00006F08" w:rsidRDefault="006C3E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="0093357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(Власенко Ю. Д.)</w:t>
            </w:r>
          </w:p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0</w:t>
            </w:r>
          </w:p>
          <w:p w:rsidR="0092633B" w:rsidRPr="0092633B" w:rsidRDefault="006C782C" w:rsidP="006C782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2633B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06F08" w:rsidRDefault="00006F08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6C782C">
              <w:rPr>
                <w:szCs w:val="28"/>
                <w:lang w:eastAsia="en-US"/>
              </w:rPr>
              <w:t>294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92633B" w:rsidRPr="0092633B" w:rsidRDefault="0092633B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026" w:type="dxa"/>
            <w:hideMark/>
          </w:tcPr>
          <w:p w:rsidR="006B4085" w:rsidRPr="008313FA" w:rsidRDefault="00006F08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6C782C" w:rsidRPr="004E4A81">
              <w:rPr>
                <w:szCs w:val="28"/>
              </w:rPr>
              <w:t>погодження коригування ціни послуг з управлін</w:t>
            </w:r>
            <w:r w:rsidR="006C782C">
              <w:rPr>
                <w:szCs w:val="28"/>
              </w:rPr>
              <w:t>ня багатоквартирними будинками,</w:t>
            </w:r>
            <w:r w:rsidR="006C782C" w:rsidRPr="004E4A81">
              <w:rPr>
                <w:szCs w:val="28"/>
              </w:rPr>
              <w:t xml:space="preserve"> які надаються управляючою компанією ТОВ «Майас Сілтумс»</w:t>
            </w: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92633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6C782C">
              <w:rPr>
                <w:sz w:val="28"/>
                <w:szCs w:val="28"/>
                <w:lang w:eastAsia="en-US"/>
              </w:rPr>
              <w:t>Мінін С. М.</w:t>
            </w:r>
          </w:p>
          <w:p w:rsidR="00006F08" w:rsidRDefault="00006F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6C782C">
              <w:rPr>
                <w:sz w:val="28"/>
                <w:szCs w:val="28"/>
                <w:lang w:eastAsia="en-US"/>
              </w:rPr>
              <w:t xml:space="preserve">ли: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6C782C" w:rsidRDefault="006C78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Куц. Я. В.</w:t>
            </w:r>
          </w:p>
          <w:p w:rsidR="006C782C" w:rsidRDefault="006C78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Ломако О. А.</w:t>
            </w:r>
          </w:p>
          <w:p w:rsidR="006C782C" w:rsidRDefault="006C78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Миколаєнко</w:t>
            </w:r>
            <w:r w:rsidR="006C3E9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Р. С.</w:t>
            </w:r>
          </w:p>
          <w:p w:rsidR="006C782C" w:rsidRDefault="006C78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Бакшун І. М.</w:t>
            </w:r>
          </w:p>
          <w:p w:rsidR="006C782C" w:rsidRDefault="006C78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Черненко А</w:t>
            </w:r>
            <w:r w:rsidR="006C3E95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В.</w:t>
            </w:r>
          </w:p>
          <w:p w:rsidR="006C782C" w:rsidRDefault="006C78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Власенко Ю. Д.</w:t>
            </w:r>
          </w:p>
          <w:p w:rsidR="008313FA" w:rsidRPr="008313FA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="0093357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(Власенко Ю. Д.)</w:t>
            </w:r>
          </w:p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0</w:t>
            </w:r>
          </w:p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93357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295 додається</w:t>
            </w:r>
          </w:p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 СЛУХАЛИ:</w:t>
            </w:r>
          </w:p>
        </w:tc>
        <w:tc>
          <w:tcPr>
            <w:tcW w:w="7026" w:type="dxa"/>
            <w:hideMark/>
          </w:tcPr>
          <w:p w:rsidR="006B4085" w:rsidRDefault="00006F08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 xml:space="preserve">Про </w:t>
            </w:r>
            <w:r w:rsidR="006C782C" w:rsidRPr="006C782C">
              <w:t xml:space="preserve">встановлення тарифів на послуги з вивезення та знешкодження твердих побутових відходів, вивезення та прийом рідких побутових відходів </w:t>
            </w:r>
          </w:p>
          <w:p w:rsidR="00834828" w:rsidRPr="008313FA" w:rsidRDefault="00834828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006F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8313FA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8313FA">
              <w:rPr>
                <w:sz w:val="28"/>
                <w:szCs w:val="28"/>
                <w:lang w:eastAsia="en-US"/>
              </w:rPr>
              <w:t xml:space="preserve">   </w:t>
            </w:r>
            <w:r w:rsidR="006C782C">
              <w:rPr>
                <w:sz w:val="28"/>
                <w:szCs w:val="28"/>
                <w:lang w:eastAsia="en-US"/>
              </w:rPr>
              <w:t>Волок Р. В.</w:t>
            </w:r>
          </w:p>
          <w:p w:rsidR="00006F08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8313FA" w:rsidRPr="008313FA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="0093357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(Власенко Ю. Д.)</w:t>
            </w:r>
          </w:p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0</w:t>
            </w:r>
          </w:p>
          <w:p w:rsidR="00006F08" w:rsidRDefault="006C782C" w:rsidP="006C782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6C782C">
              <w:rPr>
                <w:szCs w:val="28"/>
                <w:lang w:eastAsia="en-US"/>
              </w:rPr>
              <w:t>296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RPr="0016261D" w:rsidTr="0016261D">
        <w:tc>
          <w:tcPr>
            <w:tcW w:w="2874" w:type="dxa"/>
            <w:hideMark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026" w:type="dxa"/>
            <w:hideMark/>
          </w:tcPr>
          <w:p w:rsidR="006B4085" w:rsidRPr="008313FA" w:rsidRDefault="00006F08" w:rsidP="0093357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bCs/>
                <w:color w:val="000000"/>
                <w:spacing w:val="-10"/>
                <w:sz w:val="16"/>
                <w:szCs w:val="16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6C782C" w:rsidRPr="00933570">
              <w:rPr>
                <w:sz w:val="28"/>
                <w:szCs w:val="28"/>
                <w:lang w:eastAsia="en-US"/>
              </w:rPr>
              <w:t>внесення змін до рішення виконавчого комітету міської ради від 20 травня 2016 року № 198 «Про послуги з утримання будинків і споруд та прибудинкових територій»</w:t>
            </w: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8313F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9269CB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 w:rsidR="009269CB">
              <w:rPr>
                <w:sz w:val="28"/>
                <w:szCs w:val="28"/>
                <w:lang w:eastAsia="en-US"/>
              </w:rPr>
              <w:t>Максименко Л. В.</w:t>
            </w:r>
          </w:p>
          <w:p w:rsidR="00006F08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</w:t>
            </w:r>
            <w:r w:rsidR="009269CB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8313FA" w:rsidRPr="008313FA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9269CB" w:rsidRDefault="009269CB" w:rsidP="009269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9269CB" w:rsidRDefault="009269CB" w:rsidP="009269C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="00933570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(Власенко Ю. Д.)</w:t>
            </w:r>
          </w:p>
          <w:p w:rsidR="009269CB" w:rsidRDefault="009269CB" w:rsidP="009269C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0</w:t>
            </w:r>
          </w:p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9269CB">
              <w:rPr>
                <w:sz w:val="28"/>
                <w:szCs w:val="28"/>
                <w:lang w:eastAsia="en-US"/>
              </w:rPr>
              <w:t>297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F08" w:rsidRPr="008313FA" w:rsidRDefault="00006F0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026" w:type="dxa"/>
            <w:hideMark/>
          </w:tcPr>
          <w:p w:rsidR="006B4085" w:rsidRDefault="00006F08" w:rsidP="006B40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67B65" w:rsidRPr="00267B65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8313F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267B65">
              <w:rPr>
                <w:sz w:val="28"/>
                <w:szCs w:val="28"/>
                <w:lang w:eastAsia="en-US"/>
              </w:rPr>
              <w:t xml:space="preserve">Калюжний С. </w:t>
            </w:r>
            <w:r w:rsidR="006C3E95">
              <w:rPr>
                <w:sz w:val="28"/>
                <w:szCs w:val="28"/>
                <w:lang w:eastAsia="en-US"/>
              </w:rPr>
              <w:t>С</w:t>
            </w:r>
            <w:r w:rsidR="00267B65">
              <w:rPr>
                <w:sz w:val="28"/>
                <w:szCs w:val="28"/>
                <w:lang w:eastAsia="en-US"/>
              </w:rPr>
              <w:t>.</w:t>
            </w:r>
          </w:p>
          <w:p w:rsidR="008313FA" w:rsidRDefault="008313FA" w:rsidP="00267B6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 w:rsidRPr="00DD0549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62802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67B65"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 w:rsidR="00267B65"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8313FA" w:rsidRDefault="008313FA" w:rsidP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Ломако О. А.</w:t>
            </w:r>
          </w:p>
          <w:p w:rsidR="008313FA" w:rsidRDefault="008313FA" w:rsidP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 w:rsidRPr="00707AF1"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267B65"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 w:rsidR="00267B65">
              <w:rPr>
                <w:sz w:val="28"/>
                <w:szCs w:val="28"/>
                <w:lang w:val="ru-RU" w:eastAsia="en-US"/>
              </w:rPr>
              <w:t xml:space="preserve"> </w:t>
            </w:r>
            <w:r w:rsidR="00996B7A">
              <w:rPr>
                <w:sz w:val="28"/>
                <w:szCs w:val="28"/>
                <w:lang w:val="ru-RU" w:eastAsia="en-US"/>
              </w:rPr>
              <w:t>О. І.</w:t>
            </w:r>
          </w:p>
          <w:p w:rsidR="008313FA" w:rsidRDefault="008313FA" w:rsidP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6C3E95" w:rsidRDefault="006C3E95" w:rsidP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Атрошенко В. А. вніс пропозицію </w:t>
            </w:r>
            <w:r w:rsidR="00082FBD">
              <w:rPr>
                <w:sz w:val="28"/>
                <w:szCs w:val="28"/>
                <w:lang w:eastAsia="en-US"/>
              </w:rPr>
              <w:t xml:space="preserve">у </w:t>
            </w:r>
            <w:r>
              <w:rPr>
                <w:sz w:val="28"/>
                <w:szCs w:val="28"/>
                <w:lang w:eastAsia="en-US"/>
              </w:rPr>
              <w:t>пункт</w:t>
            </w:r>
            <w:r w:rsidR="00082FBD">
              <w:rPr>
                <w:sz w:val="28"/>
                <w:szCs w:val="28"/>
                <w:lang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 xml:space="preserve"> 1.2 після слів «</w:t>
            </w:r>
            <w:r w:rsidRPr="006C3E95">
              <w:rPr>
                <w:bCs/>
                <w:sz w:val="28"/>
                <w:szCs w:val="28"/>
                <w:lang w:eastAsia="en-US"/>
              </w:rPr>
              <w:t>з вбудованими офісними приміщеннями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  <w:r w:rsidRPr="006C3E9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до</w:t>
            </w:r>
            <w:r w:rsidR="00082FBD">
              <w:rPr>
                <w:sz w:val="28"/>
                <w:szCs w:val="28"/>
                <w:lang w:eastAsia="en-US"/>
              </w:rPr>
              <w:t>да</w:t>
            </w:r>
            <w:r>
              <w:rPr>
                <w:sz w:val="28"/>
                <w:szCs w:val="28"/>
                <w:lang w:eastAsia="en-US"/>
              </w:rPr>
              <w:t>ти слова наступного змісту: «</w:t>
            </w:r>
            <w:r w:rsidRPr="006C3E95">
              <w:rPr>
                <w:bCs/>
                <w:sz w:val="28"/>
                <w:szCs w:val="28"/>
                <w:lang w:eastAsia="en-US"/>
              </w:rPr>
              <w:t>з автономним джерелом теплопостачання</w:t>
            </w:r>
            <w:r>
              <w:rPr>
                <w:bCs/>
                <w:sz w:val="28"/>
                <w:szCs w:val="28"/>
                <w:lang w:eastAsia="en-US"/>
              </w:rPr>
              <w:t>».</w:t>
            </w:r>
          </w:p>
          <w:p w:rsidR="008313FA" w:rsidRPr="008313FA" w:rsidRDefault="008313FA" w:rsidP="00996B7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F08" w:rsidRDefault="00006F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996B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298 додається</w:t>
            </w:r>
          </w:p>
          <w:p w:rsidR="00006F08" w:rsidRDefault="00006F0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06F08" w:rsidRPr="003F14BE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 СЛУХАЛИ:</w:t>
            </w:r>
          </w:p>
        </w:tc>
        <w:tc>
          <w:tcPr>
            <w:tcW w:w="7026" w:type="dxa"/>
            <w:hideMark/>
          </w:tcPr>
          <w:p w:rsidR="00006F08" w:rsidRPr="008313FA" w:rsidRDefault="00006F08" w:rsidP="006B40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96B7A" w:rsidRPr="00996B7A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6B4085" w:rsidRPr="008313FA" w:rsidRDefault="006B4085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8313F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Куц Я. В.</w:t>
            </w:r>
          </w:p>
          <w:p w:rsidR="008313FA" w:rsidRDefault="00006F08" w:rsidP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</w:t>
            </w:r>
            <w:r w:rsidR="008313FA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8313FA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 w:rsidR="007876B9">
              <w:rPr>
                <w:sz w:val="28"/>
                <w:szCs w:val="28"/>
                <w:lang w:val="ru-RU" w:eastAsia="en-US"/>
              </w:rPr>
              <w:t xml:space="preserve"> </w:t>
            </w:r>
            <w:r w:rsidR="00996B7A"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006F08" w:rsidRDefault="00006F08" w:rsidP="00996B7A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</w:t>
            </w:r>
            <w:r w:rsidRPr="00F67CD3"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</w:t>
            </w:r>
            <w:r w:rsidR="00933570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</w:t>
            </w:r>
            <w:r w:rsidR="00996B7A">
              <w:rPr>
                <w:szCs w:val="28"/>
                <w:lang w:eastAsia="en-US"/>
              </w:rPr>
              <w:t>Козир О. І.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996B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299 додається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026" w:type="dxa"/>
            <w:hideMark/>
          </w:tcPr>
          <w:p w:rsidR="006B4085" w:rsidRPr="008313FA" w:rsidRDefault="00006F08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="003F14BE" w:rsidRPr="008313FA">
              <w:rPr>
                <w:sz w:val="28"/>
                <w:szCs w:val="28"/>
              </w:rPr>
              <w:t xml:space="preserve"> </w:t>
            </w:r>
            <w:r w:rsidR="00996B7A" w:rsidRPr="00996B7A">
              <w:rPr>
                <w:sz w:val="28"/>
                <w:szCs w:val="28"/>
              </w:rPr>
              <w:t xml:space="preserve">перекриття руху автотранспорту </w:t>
            </w: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Куц Я. В.</w:t>
            </w:r>
          </w:p>
          <w:p w:rsidR="00006F08" w:rsidRPr="00996B7A" w:rsidRDefault="008313FA" w:rsidP="00996B7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</w:t>
            </w:r>
            <w:r w:rsidR="00996B7A">
              <w:rPr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996B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300 додається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RPr="0016261D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026" w:type="dxa"/>
          </w:tcPr>
          <w:p w:rsidR="006B4085" w:rsidRPr="008313FA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96B7A" w:rsidRPr="00996B7A">
              <w:rPr>
                <w:sz w:val="28"/>
                <w:szCs w:val="28"/>
              </w:rPr>
              <w:t>перекриття руху автотранспорту</w:t>
            </w:r>
          </w:p>
          <w:p w:rsidR="00006F08" w:rsidRDefault="00006F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006F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8313FA">
              <w:rPr>
                <w:sz w:val="28"/>
                <w:szCs w:val="28"/>
                <w:lang w:eastAsia="en-US"/>
              </w:rPr>
              <w:t>Куц Я. В.</w:t>
            </w:r>
          </w:p>
          <w:p w:rsidR="00DB38EC" w:rsidRDefault="00DB38EC" w:rsidP="00DB3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</w:t>
            </w:r>
            <w:r w:rsidR="005E2953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ru-RU" w:eastAsia="en-US"/>
              </w:rPr>
              <w:t xml:space="preserve">               </w:t>
            </w:r>
            <w:r w:rsidR="005E2953">
              <w:rPr>
                <w:sz w:val="28"/>
                <w:szCs w:val="28"/>
                <w:lang w:val="ru-RU" w:eastAsia="en-US"/>
              </w:rPr>
              <w:t xml:space="preserve">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E2953" w:rsidRDefault="005E2953" w:rsidP="00DB3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Черненко А. В.</w:t>
            </w:r>
          </w:p>
          <w:p w:rsidR="00DB38EC" w:rsidRPr="00DB38EC" w:rsidRDefault="00DB38EC" w:rsidP="00DB3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B38EC" w:rsidTr="0016261D">
        <w:tc>
          <w:tcPr>
            <w:tcW w:w="2874" w:type="dxa"/>
            <w:hideMark/>
          </w:tcPr>
          <w:p w:rsidR="00DB38EC" w:rsidRDefault="00DB3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DB38EC" w:rsidRDefault="00DB38EC" w:rsidP="003E68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</w:t>
            </w:r>
            <w:r w:rsidR="005E2953">
              <w:rPr>
                <w:sz w:val="28"/>
                <w:szCs w:val="28"/>
                <w:lang w:eastAsia="en-US"/>
              </w:rPr>
              <w:t>одноголосно</w:t>
            </w:r>
          </w:p>
          <w:p w:rsidR="00DB38EC" w:rsidRPr="00D60516" w:rsidRDefault="00DB38EC" w:rsidP="005E295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5E295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301 додається</w:t>
            </w:r>
          </w:p>
          <w:p w:rsidR="00006F08" w:rsidRDefault="00006F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RPr="003F14BE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026" w:type="dxa"/>
            <w:hideMark/>
          </w:tcPr>
          <w:p w:rsidR="006B4085" w:rsidRPr="00DB38EC" w:rsidRDefault="00006F08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E2953" w:rsidRPr="005E2953">
              <w:rPr>
                <w:sz w:val="28"/>
                <w:szCs w:val="28"/>
              </w:rPr>
              <w:t xml:space="preserve">видалення зелених насаджень </w:t>
            </w: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8313F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 w:rsidR="00B31088">
              <w:rPr>
                <w:sz w:val="28"/>
                <w:szCs w:val="28"/>
                <w:lang w:eastAsia="en-US"/>
              </w:rPr>
              <w:t xml:space="preserve">:         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B31088"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Куц Я. В.</w:t>
            </w:r>
          </w:p>
          <w:p w:rsidR="00006F08" w:rsidRDefault="00933570" w:rsidP="00DB3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</w:t>
            </w:r>
            <w:r w:rsidR="006D4D2D">
              <w:rPr>
                <w:sz w:val="28"/>
                <w:szCs w:val="28"/>
                <w:lang w:eastAsia="en-US"/>
              </w:rPr>
              <w:t xml:space="preserve">: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933570" w:rsidRDefault="00933570" w:rsidP="0093357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дав доручення: </w:t>
            </w:r>
          </w:p>
          <w:p w:rsidR="00933570" w:rsidRDefault="00933570" w:rsidP="0093357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метою відновлення зелених насаджень,  видалених під час реалізації проектів з реконструкції та благоустрою територій м. Чернігова, заступнику міського голови </w:t>
            </w:r>
            <w:r w:rsidRPr="00F47A94">
              <w:rPr>
                <w:sz w:val="28"/>
                <w:szCs w:val="28"/>
              </w:rPr>
              <w:t>Черненку А.</w:t>
            </w:r>
            <w:r>
              <w:rPr>
                <w:sz w:val="28"/>
                <w:szCs w:val="28"/>
              </w:rPr>
              <w:t xml:space="preserve"> </w:t>
            </w:r>
            <w:r w:rsidRPr="00F47A94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,</w:t>
            </w:r>
            <w:r w:rsidRPr="00214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спільно з управлінням житлово-комунального господарства (Куц Я. В.)</w:t>
            </w:r>
            <w:r w:rsidRPr="00F47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комунальним підприємством «Зеленбуд» (Старіков Р. М.) міської ради визначити місця для посадки нових дерев та кущів та організувати висадку саджанців працівниками структурних підрозділів та комунальних підприємств міської ради.</w:t>
            </w:r>
          </w:p>
          <w:p w:rsidR="00933570" w:rsidRDefault="00933570" w:rsidP="00DB3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Термін виконання: до 15.10.2017</w:t>
            </w:r>
          </w:p>
          <w:p w:rsidR="00933570" w:rsidRDefault="00933570" w:rsidP="00DB3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F08" w:rsidRDefault="00006F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06F08" w:rsidRDefault="005E2953" w:rsidP="005C52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302 додається</w:t>
            </w:r>
          </w:p>
          <w:p w:rsidR="00DB38EC" w:rsidRPr="00DB38EC" w:rsidRDefault="00DB38EC" w:rsidP="005C52E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026" w:type="dxa"/>
          </w:tcPr>
          <w:p w:rsidR="00DB38EC" w:rsidRDefault="00006F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38EC">
              <w:rPr>
                <w:sz w:val="28"/>
                <w:szCs w:val="28"/>
                <w:lang w:eastAsia="en-US"/>
              </w:rPr>
              <w:t xml:space="preserve">Про </w:t>
            </w:r>
            <w:r w:rsidR="005E2953" w:rsidRPr="005E2953">
              <w:rPr>
                <w:sz w:val="28"/>
                <w:szCs w:val="28"/>
              </w:rPr>
              <w:t>утворення комісії з демонтажу тимчасових (металевих) гаражів на території м. Чернігова</w:t>
            </w:r>
          </w:p>
          <w:p w:rsidR="00834828" w:rsidRPr="00DB38EC" w:rsidRDefault="0083482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06F08" w:rsidRDefault="00006F0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006F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5E2953">
              <w:rPr>
                <w:sz w:val="28"/>
                <w:szCs w:val="28"/>
                <w:lang w:eastAsia="en-US"/>
              </w:rPr>
              <w:t>Хрустицький В. А.</w:t>
            </w:r>
          </w:p>
          <w:p w:rsidR="00006F08" w:rsidRDefault="00006F08" w:rsidP="005E295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933570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="007876B9">
              <w:rPr>
                <w:sz w:val="28"/>
                <w:szCs w:val="28"/>
                <w:lang w:eastAsia="en-US"/>
              </w:rPr>
              <w:t xml:space="preserve">  </w:t>
            </w:r>
            <w:r w:rsidR="005E2953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5E2953" w:rsidRDefault="005E2953" w:rsidP="005E295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  <w:p w:rsidR="005E2953" w:rsidRDefault="005E2953" w:rsidP="005E295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5E2953" w:rsidRPr="005E2953" w:rsidRDefault="005E2953" w:rsidP="0093357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C6FB2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B31088" w:rsidTr="0016261D">
        <w:tc>
          <w:tcPr>
            <w:tcW w:w="2874" w:type="dxa"/>
            <w:hideMark/>
          </w:tcPr>
          <w:p w:rsidR="00B31088" w:rsidRDefault="00B310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B31088" w:rsidRDefault="00B31088" w:rsidP="003E68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B31088" w:rsidRDefault="00B31088" w:rsidP="003E68E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6261D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5E295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303 додається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16261D" w:rsidRDefault="0016261D" w:rsidP="0016261D">
      <w:pPr>
        <w:jc w:val="both"/>
        <w:rPr>
          <w:sz w:val="44"/>
          <w:szCs w:val="44"/>
        </w:rPr>
      </w:pPr>
    </w:p>
    <w:p w:rsidR="0016261D" w:rsidRPr="00B54964" w:rsidRDefault="0016261D" w:rsidP="0016261D">
      <w:pPr>
        <w:jc w:val="both"/>
        <w:rPr>
          <w:sz w:val="28"/>
          <w:szCs w:val="28"/>
        </w:rPr>
      </w:pPr>
    </w:p>
    <w:p w:rsidR="0016261D" w:rsidRDefault="0016261D" w:rsidP="0016261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16261D" w:rsidRDefault="0016261D" w:rsidP="0016261D">
      <w:pPr>
        <w:rPr>
          <w:sz w:val="40"/>
          <w:szCs w:val="40"/>
        </w:rPr>
      </w:pPr>
    </w:p>
    <w:p w:rsidR="0016261D" w:rsidRPr="00B54964" w:rsidRDefault="0016261D" w:rsidP="0016261D">
      <w:pPr>
        <w:rPr>
          <w:sz w:val="28"/>
          <w:szCs w:val="28"/>
        </w:rPr>
      </w:pPr>
    </w:p>
    <w:p w:rsidR="00B95DA2" w:rsidRPr="00B54964" w:rsidRDefault="0016261D" w:rsidP="00B5496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FB2">
        <w:rPr>
          <w:sz w:val="28"/>
          <w:szCs w:val="28"/>
        </w:rPr>
        <w:t>М. П. Черненок</w:t>
      </w:r>
    </w:p>
    <w:sectPr w:rsidR="00B95DA2" w:rsidRPr="00B54964" w:rsidSect="00F67C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08" w:rsidRDefault="008F7E08" w:rsidP="00F67CD3">
      <w:r>
        <w:separator/>
      </w:r>
    </w:p>
  </w:endnote>
  <w:endnote w:type="continuationSeparator" w:id="0">
    <w:p w:rsidR="008F7E08" w:rsidRDefault="008F7E08" w:rsidP="00F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08" w:rsidRDefault="008F7E08" w:rsidP="00F67CD3">
      <w:r>
        <w:separator/>
      </w:r>
    </w:p>
  </w:footnote>
  <w:footnote w:type="continuationSeparator" w:id="0">
    <w:p w:rsidR="008F7E08" w:rsidRDefault="008F7E08" w:rsidP="00F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2724"/>
      <w:docPartObj>
        <w:docPartGallery w:val="Page Numbers (Top of Page)"/>
        <w:docPartUnique/>
      </w:docPartObj>
    </w:sdtPr>
    <w:sdtEndPr/>
    <w:sdtContent>
      <w:p w:rsidR="006C782C" w:rsidRDefault="006C78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AF" w:rsidRPr="00A724AF">
          <w:rPr>
            <w:noProof/>
            <w:lang w:val="ru-RU"/>
          </w:rPr>
          <w:t>2</w:t>
        </w:r>
        <w:r>
          <w:fldChar w:fldCharType="end"/>
        </w:r>
      </w:p>
    </w:sdtContent>
  </w:sdt>
  <w:p w:rsidR="006C782C" w:rsidRDefault="006C78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1D"/>
    <w:rsid w:val="00006F08"/>
    <w:rsid w:val="00082FBD"/>
    <w:rsid w:val="000D769C"/>
    <w:rsid w:val="001125E3"/>
    <w:rsid w:val="0016261D"/>
    <w:rsid w:val="001E59FC"/>
    <w:rsid w:val="00267B65"/>
    <w:rsid w:val="002F395B"/>
    <w:rsid w:val="0036351D"/>
    <w:rsid w:val="003E68E3"/>
    <w:rsid w:val="003F14BE"/>
    <w:rsid w:val="0047410A"/>
    <w:rsid w:val="004B1621"/>
    <w:rsid w:val="004C66EA"/>
    <w:rsid w:val="004F3E6F"/>
    <w:rsid w:val="00540340"/>
    <w:rsid w:val="005C52E8"/>
    <w:rsid w:val="005E2953"/>
    <w:rsid w:val="00683718"/>
    <w:rsid w:val="006870AF"/>
    <w:rsid w:val="006B4085"/>
    <w:rsid w:val="006C3E95"/>
    <w:rsid w:val="006C782C"/>
    <w:rsid w:val="006D4D2D"/>
    <w:rsid w:val="00720C64"/>
    <w:rsid w:val="007876B9"/>
    <w:rsid w:val="00810407"/>
    <w:rsid w:val="008313FA"/>
    <w:rsid w:val="00834828"/>
    <w:rsid w:val="008F7E08"/>
    <w:rsid w:val="0092633B"/>
    <w:rsid w:val="009269CB"/>
    <w:rsid w:val="00933570"/>
    <w:rsid w:val="00996B7A"/>
    <w:rsid w:val="009C6FB2"/>
    <w:rsid w:val="00A724AF"/>
    <w:rsid w:val="00AD646A"/>
    <w:rsid w:val="00B31088"/>
    <w:rsid w:val="00B31BDC"/>
    <w:rsid w:val="00B54964"/>
    <w:rsid w:val="00B95DA2"/>
    <w:rsid w:val="00BB0B84"/>
    <w:rsid w:val="00C55430"/>
    <w:rsid w:val="00D96291"/>
    <w:rsid w:val="00DA6CD2"/>
    <w:rsid w:val="00DB38EC"/>
    <w:rsid w:val="00E13F1B"/>
    <w:rsid w:val="00F67CD3"/>
    <w:rsid w:val="00F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FA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61D"/>
    <w:pPr>
      <w:spacing w:after="0" w:line="240" w:lineRule="auto"/>
    </w:pPr>
  </w:style>
  <w:style w:type="paragraph" w:styleId="a4">
    <w:name w:val="header"/>
    <w:basedOn w:val="a"/>
    <w:link w:val="a5"/>
    <w:unhideWhenUsed/>
    <w:rsid w:val="00162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261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6261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16261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6261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6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61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67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CD3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4F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FA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61D"/>
    <w:pPr>
      <w:spacing w:after="0" w:line="240" w:lineRule="auto"/>
    </w:pPr>
  </w:style>
  <w:style w:type="paragraph" w:styleId="a4">
    <w:name w:val="header"/>
    <w:basedOn w:val="a"/>
    <w:link w:val="a5"/>
    <w:unhideWhenUsed/>
    <w:rsid w:val="00162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261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6261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16261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6261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6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61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67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CD3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4F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24</cp:revision>
  <cp:lastPrinted>2017-07-14T09:19:00Z</cp:lastPrinted>
  <dcterms:created xsi:type="dcterms:W3CDTF">2017-03-20T14:01:00Z</dcterms:created>
  <dcterms:modified xsi:type="dcterms:W3CDTF">2017-08-09T13:13:00Z</dcterms:modified>
</cp:coreProperties>
</file>