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80" w:rsidRPr="00A41E18" w:rsidRDefault="00630E80" w:rsidP="00DD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E1AD8" w:rsidRPr="00EF2A35" w:rsidRDefault="00036D68" w:rsidP="003B50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30E80" w:rsidRPr="00DD17B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D17B5">
        <w:rPr>
          <w:rFonts w:ascii="Times New Roman" w:hAnsi="Times New Roman" w:cs="Times New Roman"/>
          <w:sz w:val="28"/>
          <w:szCs w:val="28"/>
          <w:lang w:val="uk-UA"/>
        </w:rPr>
        <w:t xml:space="preserve">Про подання щодо </w:t>
      </w:r>
      <w:r w:rsidR="00EF2A35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DD1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A35">
        <w:rPr>
          <w:rFonts w:ascii="Times New Roman" w:hAnsi="Times New Roman" w:cs="Times New Roman"/>
          <w:sz w:val="28"/>
          <w:szCs w:val="28"/>
          <w:lang w:val="uk-UA"/>
        </w:rPr>
        <w:t>переліку виборчих дільниць</w:t>
      </w:r>
      <w:r w:rsidR="00630E80" w:rsidRPr="003B50CC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50CC" w:rsidRPr="00EF2A35" w:rsidRDefault="003B50CC" w:rsidP="003B50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4DC" w:rsidRDefault="00F444DC" w:rsidP="003B50CC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Постановою Центральної виборчої комісії від 24 січня 2012 року №11 затверджений Порядок утворення звичайних, закордонних та спеціальних виборчих дільниць </w:t>
      </w:r>
      <w:proofErr w:type="spellStart"/>
      <w:r>
        <w:rPr>
          <w:sz w:val="28"/>
          <w:szCs w:val="28"/>
          <w:lang w:val="uk-UA"/>
        </w:rPr>
        <w:t>дільниць</w:t>
      </w:r>
      <w:proofErr w:type="spellEnd"/>
      <w:r>
        <w:rPr>
          <w:sz w:val="28"/>
          <w:szCs w:val="28"/>
          <w:lang w:val="uk-UA"/>
        </w:rPr>
        <w:t xml:space="preserve"> на постійній основі. </w:t>
      </w:r>
    </w:p>
    <w:p w:rsidR="00F444DC" w:rsidRPr="00F444DC" w:rsidRDefault="00F444DC" w:rsidP="00F444DC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Порядок визначає процедуру </w:t>
      </w:r>
      <w:r w:rsidRPr="00F444DC">
        <w:rPr>
          <w:sz w:val="28"/>
          <w:szCs w:val="28"/>
          <w:lang w:val="uk-UA"/>
        </w:rPr>
        <w:t xml:space="preserve">утворення звичайних, закордонних, а також спеціальних виборчих дільниць на постійній основі, що передбачає їх первинне утворення, </w:t>
      </w:r>
      <w:proofErr w:type="spellStart"/>
      <w:r w:rsidRPr="00F444DC">
        <w:rPr>
          <w:sz w:val="28"/>
          <w:szCs w:val="28"/>
          <w:lang w:val="uk-UA"/>
        </w:rPr>
        <w:t>утворення</w:t>
      </w:r>
      <w:proofErr w:type="spellEnd"/>
      <w:r w:rsidRPr="00F444DC">
        <w:rPr>
          <w:sz w:val="28"/>
          <w:szCs w:val="28"/>
          <w:lang w:val="uk-UA"/>
        </w:rPr>
        <w:t xml:space="preserve"> нових, зміну їх меж, адреси приміщення для голосування, місцезнаходження (адреси приміщення) дільничних виборчих комісій, </w:t>
      </w:r>
      <w:r>
        <w:rPr>
          <w:sz w:val="28"/>
          <w:szCs w:val="28"/>
          <w:lang w:val="uk-UA"/>
        </w:rPr>
        <w:t xml:space="preserve">інших відомостей </w:t>
      </w:r>
      <w:r w:rsidRPr="00F444DC">
        <w:rPr>
          <w:sz w:val="28"/>
          <w:szCs w:val="28"/>
          <w:lang w:val="uk-UA"/>
        </w:rPr>
        <w:t>щодо таких дільниць, їх тимчасове закриття (для спеціальних виборчих дільниць) та ліквідацію.</w:t>
      </w:r>
    </w:p>
    <w:p w:rsidR="00D03E58" w:rsidRDefault="00D03E58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03E58">
        <w:rPr>
          <w:sz w:val="28"/>
          <w:szCs w:val="28"/>
          <w:lang w:val="uk-UA"/>
        </w:rPr>
        <w:t xml:space="preserve">Рішення щодо </w:t>
      </w:r>
      <w:r w:rsidR="005A2654">
        <w:rPr>
          <w:sz w:val="28"/>
          <w:szCs w:val="28"/>
          <w:lang w:val="uk-UA"/>
        </w:rPr>
        <w:t xml:space="preserve">змін </w:t>
      </w:r>
      <w:r w:rsidR="00654334" w:rsidRPr="005A2654">
        <w:rPr>
          <w:sz w:val="28"/>
          <w:szCs w:val="28"/>
          <w:lang w:val="uk-UA"/>
        </w:rPr>
        <w:t>відомостей</w:t>
      </w:r>
      <w:r w:rsidR="00654334" w:rsidRPr="00654334">
        <w:rPr>
          <w:sz w:val="28"/>
          <w:szCs w:val="28"/>
          <w:lang w:val="uk-UA"/>
        </w:rPr>
        <w:t xml:space="preserve"> </w:t>
      </w:r>
      <w:r w:rsidRPr="00D03E58">
        <w:rPr>
          <w:sz w:val="28"/>
          <w:szCs w:val="28"/>
          <w:lang w:val="uk-UA"/>
        </w:rPr>
        <w:t xml:space="preserve">виборчих дільниць приймається Центральною виборчою комісією за поданнями відповідно районних, </w:t>
      </w:r>
      <w:proofErr w:type="spellStart"/>
      <w:r w:rsidRPr="00D03E58">
        <w:rPr>
          <w:sz w:val="28"/>
          <w:szCs w:val="28"/>
          <w:lang w:val="uk-UA"/>
        </w:rPr>
        <w:t>районних</w:t>
      </w:r>
      <w:proofErr w:type="spellEnd"/>
      <w:r w:rsidRPr="00D03E58">
        <w:rPr>
          <w:sz w:val="28"/>
          <w:szCs w:val="28"/>
          <w:lang w:val="uk-UA"/>
        </w:rPr>
        <w:t xml:space="preserve"> у містах Києві та Севастополі державних адміністрацій, виконавчих комітетів міських (міст обласного, республіканського в Автономній Республіці Крим значення) рад та Міністер</w:t>
      </w:r>
      <w:r w:rsidR="00C4734D">
        <w:rPr>
          <w:sz w:val="28"/>
          <w:szCs w:val="28"/>
          <w:lang w:val="uk-UA"/>
        </w:rPr>
        <w:t>ства закордонних справ України.</w:t>
      </w:r>
    </w:p>
    <w:p w:rsidR="00F22FFF" w:rsidRDefault="00F22FFF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734D" w:rsidRDefault="00C4734D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734D" w:rsidRDefault="00C4734D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734D" w:rsidRDefault="00C4734D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734D" w:rsidRDefault="00C4734D" w:rsidP="00C4734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96900" w:rsidRDefault="00096900" w:rsidP="00C473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41E1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організаційного </w:t>
      </w:r>
    </w:p>
    <w:p w:rsidR="00036D68" w:rsidRPr="00A41E18" w:rsidRDefault="00A41E18" w:rsidP="00C473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9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9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13FB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С. М. Лазаренко</w:t>
      </w:r>
    </w:p>
    <w:sectPr w:rsidR="00036D68" w:rsidRPr="00A4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5"/>
    <w:rsid w:val="00036D68"/>
    <w:rsid w:val="00096900"/>
    <w:rsid w:val="001E1AD8"/>
    <w:rsid w:val="003B50CC"/>
    <w:rsid w:val="00423E8E"/>
    <w:rsid w:val="005A2654"/>
    <w:rsid w:val="005C49C2"/>
    <w:rsid w:val="00630E80"/>
    <w:rsid w:val="00654334"/>
    <w:rsid w:val="00666BC5"/>
    <w:rsid w:val="00707D45"/>
    <w:rsid w:val="008A461C"/>
    <w:rsid w:val="008B7117"/>
    <w:rsid w:val="009032A8"/>
    <w:rsid w:val="00A41E18"/>
    <w:rsid w:val="00C018C9"/>
    <w:rsid w:val="00C313FB"/>
    <w:rsid w:val="00C4734D"/>
    <w:rsid w:val="00D03E58"/>
    <w:rsid w:val="00D572F4"/>
    <w:rsid w:val="00DB0C62"/>
    <w:rsid w:val="00DD17B5"/>
    <w:rsid w:val="00EF2A35"/>
    <w:rsid w:val="00F22FFF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Admin</cp:lastModifiedBy>
  <cp:revision>14</cp:revision>
  <cp:lastPrinted>2016-01-14T06:18:00Z</cp:lastPrinted>
  <dcterms:created xsi:type="dcterms:W3CDTF">2016-01-12T12:04:00Z</dcterms:created>
  <dcterms:modified xsi:type="dcterms:W3CDTF">2016-03-09T10:47:00Z</dcterms:modified>
</cp:coreProperties>
</file>