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38" w:type="dxa"/>
        <w:tblInd w:w="6048" w:type="dxa"/>
        <w:tblLook w:val="00A0"/>
      </w:tblPr>
      <w:tblGrid>
        <w:gridCol w:w="3538"/>
      </w:tblGrid>
      <w:tr w:rsidR="00634942" w:rsidRPr="0067647E" w:rsidTr="00F56544">
        <w:trPr>
          <w:trHeight w:val="179"/>
        </w:trPr>
        <w:tc>
          <w:tcPr>
            <w:tcW w:w="3538" w:type="dxa"/>
            <w:shd w:val="clear" w:color="auto" w:fill="FFFFFF"/>
          </w:tcPr>
          <w:p w:rsidR="00634942" w:rsidRPr="0067647E" w:rsidRDefault="00634942" w:rsidP="00F56544">
            <w:pPr>
              <w:shd w:val="clear" w:color="auto" w:fill="FFFFFF"/>
              <w:rPr>
                <w:rFonts w:ascii="Times New Roman" w:hAnsi="Times New Roman" w:cs="Times New Roman"/>
                <w:bCs/>
                <w:color w:val="0000FF"/>
                <w:spacing w:val="1"/>
                <w:sz w:val="28"/>
                <w:szCs w:val="28"/>
              </w:rPr>
            </w:pPr>
            <w:r w:rsidRPr="0067647E">
              <w:rPr>
                <w:rFonts w:ascii="Times New Roman" w:hAnsi="Times New Roman" w:cs="Times New Roman"/>
                <w:bCs/>
                <w:color w:val="0000FF"/>
                <w:spacing w:val="1"/>
                <w:sz w:val="28"/>
                <w:szCs w:val="28"/>
              </w:rPr>
              <w:t>ЗАТВЕРДЖЕНО</w:t>
            </w:r>
          </w:p>
        </w:tc>
      </w:tr>
      <w:tr w:rsidR="00634942" w:rsidRPr="0067647E" w:rsidTr="00F56544">
        <w:trPr>
          <w:trHeight w:val="105"/>
        </w:trPr>
        <w:tc>
          <w:tcPr>
            <w:tcW w:w="3538" w:type="dxa"/>
            <w:shd w:val="clear" w:color="auto" w:fill="FFFFFF"/>
          </w:tcPr>
          <w:p w:rsidR="00634942" w:rsidRPr="0067647E" w:rsidRDefault="00634942" w:rsidP="00F56544">
            <w:pPr>
              <w:rPr>
                <w:rFonts w:ascii="Times New Roman" w:hAnsi="Times New Roman" w:cs="Times New Roman"/>
                <w:b/>
                <w:bCs/>
                <w:color w:val="0000FF"/>
                <w:spacing w:val="1"/>
                <w:sz w:val="28"/>
                <w:szCs w:val="28"/>
                <w:lang w:val="en-US"/>
              </w:rPr>
            </w:pPr>
            <w:r w:rsidRPr="0067647E">
              <w:rPr>
                <w:rFonts w:ascii="Times New Roman" w:hAnsi="Times New Roman" w:cs="Times New Roman"/>
                <w:color w:val="0000FF"/>
                <w:spacing w:val="1"/>
                <w:sz w:val="28"/>
                <w:szCs w:val="28"/>
              </w:rPr>
              <w:t>Рішення міської ради</w:t>
            </w:r>
          </w:p>
        </w:tc>
      </w:tr>
      <w:tr w:rsidR="00634942" w:rsidRPr="0067647E" w:rsidTr="00F56544">
        <w:trPr>
          <w:trHeight w:val="255"/>
        </w:trPr>
        <w:tc>
          <w:tcPr>
            <w:tcW w:w="3538" w:type="dxa"/>
            <w:shd w:val="clear" w:color="auto" w:fill="FFFFFF"/>
          </w:tcPr>
          <w:p w:rsidR="00634942" w:rsidRPr="0067647E" w:rsidRDefault="00634942" w:rsidP="00F56544">
            <w:pPr>
              <w:rPr>
                <w:rFonts w:ascii="Times New Roman" w:hAnsi="Times New Roman" w:cs="Times New Roman"/>
                <w:bCs/>
                <w:color w:val="0000FF"/>
                <w:spacing w:val="1"/>
                <w:sz w:val="28"/>
                <w:szCs w:val="28"/>
              </w:rPr>
            </w:pPr>
            <w:r>
              <w:rPr>
                <w:rFonts w:ascii="Times New Roman" w:hAnsi="Times New Roman" w:cs="Times New Roman"/>
                <w:bCs/>
                <w:color w:val="0000FF"/>
                <w:spacing w:val="1"/>
                <w:sz w:val="28"/>
                <w:szCs w:val="28"/>
              </w:rPr>
              <w:t>___</w:t>
            </w:r>
            <w:r w:rsidRPr="0067647E">
              <w:rPr>
                <w:rFonts w:ascii="Times New Roman" w:hAnsi="Times New Roman" w:cs="Times New Roman"/>
                <w:bCs/>
                <w:color w:val="0000FF"/>
                <w:spacing w:val="1"/>
                <w:sz w:val="28"/>
                <w:szCs w:val="28"/>
              </w:rPr>
              <w:t xml:space="preserve"> </w:t>
            </w:r>
            <w:r>
              <w:rPr>
                <w:rFonts w:ascii="Times New Roman" w:hAnsi="Times New Roman" w:cs="Times New Roman"/>
                <w:bCs/>
                <w:color w:val="0000FF"/>
                <w:spacing w:val="1"/>
                <w:sz w:val="28"/>
                <w:szCs w:val="28"/>
              </w:rPr>
              <w:t>___________</w:t>
            </w:r>
            <w:r w:rsidRPr="0067647E">
              <w:rPr>
                <w:rFonts w:ascii="Times New Roman" w:hAnsi="Times New Roman" w:cs="Times New Roman"/>
                <w:bCs/>
                <w:color w:val="0000FF"/>
                <w:spacing w:val="1"/>
                <w:sz w:val="28"/>
                <w:szCs w:val="28"/>
              </w:rPr>
              <w:t xml:space="preserve"> 2016 року</w:t>
            </w:r>
          </w:p>
        </w:tc>
      </w:tr>
      <w:tr w:rsidR="00634942" w:rsidRPr="0067647E" w:rsidTr="00F56544">
        <w:trPr>
          <w:trHeight w:val="113"/>
        </w:trPr>
        <w:tc>
          <w:tcPr>
            <w:tcW w:w="3538" w:type="dxa"/>
            <w:shd w:val="clear" w:color="auto" w:fill="FFFFFF"/>
          </w:tcPr>
          <w:p w:rsidR="00634942" w:rsidRPr="0067647E" w:rsidRDefault="00634942" w:rsidP="00F56544">
            <w:pPr>
              <w:rPr>
                <w:rFonts w:ascii="Times New Roman" w:hAnsi="Times New Roman" w:cs="Times New Roman"/>
                <w:bCs/>
                <w:color w:val="0000FF"/>
                <w:spacing w:val="1"/>
                <w:sz w:val="28"/>
                <w:szCs w:val="28"/>
              </w:rPr>
            </w:pPr>
            <w:r w:rsidRPr="0067647E">
              <w:rPr>
                <w:rFonts w:ascii="Times New Roman" w:hAnsi="Times New Roman" w:cs="Times New Roman"/>
                <w:bCs/>
                <w:color w:val="0000FF"/>
                <w:spacing w:val="1"/>
                <w:sz w:val="28"/>
                <w:szCs w:val="28"/>
              </w:rPr>
              <w:t xml:space="preserve">№ </w:t>
            </w:r>
            <w:r>
              <w:rPr>
                <w:rFonts w:ascii="Times New Roman" w:hAnsi="Times New Roman" w:cs="Times New Roman"/>
                <w:bCs/>
                <w:color w:val="0000FF"/>
                <w:spacing w:val="1"/>
                <w:sz w:val="28"/>
                <w:szCs w:val="28"/>
              </w:rPr>
              <w:t>9</w:t>
            </w:r>
            <w:r w:rsidRPr="0067647E">
              <w:rPr>
                <w:rFonts w:ascii="Times New Roman" w:hAnsi="Times New Roman" w:cs="Times New Roman"/>
                <w:bCs/>
                <w:color w:val="0000FF"/>
                <w:spacing w:val="1"/>
                <w:sz w:val="28"/>
                <w:szCs w:val="28"/>
              </w:rPr>
              <w:t>/</w:t>
            </w:r>
            <w:r w:rsidRPr="0067647E">
              <w:rPr>
                <w:rFonts w:ascii="Times New Roman" w:hAnsi="Times New Roman" w:cs="Times New Roman"/>
                <w:bCs/>
                <w:color w:val="0000FF"/>
                <w:spacing w:val="1"/>
                <w:sz w:val="28"/>
                <w:szCs w:val="28"/>
                <w:lang w:val="en-US"/>
              </w:rPr>
              <w:t>VII -</w:t>
            </w:r>
            <w:r w:rsidRPr="0067647E">
              <w:rPr>
                <w:rFonts w:ascii="Times New Roman" w:hAnsi="Times New Roman" w:cs="Times New Roman"/>
                <w:bCs/>
                <w:color w:val="0000FF"/>
                <w:spacing w:val="1"/>
                <w:sz w:val="28"/>
                <w:szCs w:val="28"/>
              </w:rPr>
              <w:t xml:space="preserve"> ___</w:t>
            </w:r>
          </w:p>
        </w:tc>
      </w:tr>
    </w:tbl>
    <w:p w:rsidR="00634942" w:rsidRPr="0067647E" w:rsidRDefault="00634942" w:rsidP="0067647E">
      <w:pPr>
        <w:jc w:val="center"/>
        <w:rPr>
          <w:rFonts w:ascii="Times New Roman" w:hAnsi="Times New Roman" w:cs="Times New Roman"/>
          <w:sz w:val="28"/>
          <w:szCs w:val="28"/>
        </w:rPr>
      </w:pP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ПОЛОЖЕННЯ</w:t>
      </w: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 xml:space="preserve">про управління </w:t>
      </w:r>
      <w:r>
        <w:rPr>
          <w:rFonts w:ascii="Times New Roman" w:hAnsi="Times New Roman" w:cs="Times New Roman"/>
          <w:sz w:val="28"/>
          <w:szCs w:val="28"/>
        </w:rPr>
        <w:t>архітектури та містобудування</w:t>
      </w: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Чернігівської міської ради</w:t>
      </w:r>
    </w:p>
    <w:p w:rsidR="00634942" w:rsidRPr="0067647E" w:rsidRDefault="00634942" w:rsidP="0067647E">
      <w:pPr>
        <w:jc w:val="center"/>
        <w:rPr>
          <w:rFonts w:ascii="Times New Roman" w:hAnsi="Times New Roman" w:cs="Times New Roman"/>
          <w:sz w:val="28"/>
          <w:szCs w:val="28"/>
        </w:rPr>
      </w:pPr>
    </w:p>
    <w:p w:rsidR="00634942" w:rsidRPr="00B411C8" w:rsidRDefault="00634942" w:rsidP="00B411C8">
      <w:pPr>
        <w:jc w:val="center"/>
        <w:rPr>
          <w:rFonts w:ascii="Times New Roman" w:hAnsi="Times New Roman" w:cs="Times New Roman"/>
          <w:sz w:val="28"/>
          <w:szCs w:val="28"/>
        </w:rPr>
      </w:pPr>
      <w:smartTag w:uri="urn:schemas-microsoft-com:office:smarttags" w:element="place">
        <w:r w:rsidRPr="00B411C8">
          <w:rPr>
            <w:rFonts w:ascii="Times New Roman" w:hAnsi="Times New Roman" w:cs="Times New Roman"/>
            <w:sz w:val="28"/>
            <w:szCs w:val="28"/>
            <w:lang w:val="en-US"/>
          </w:rPr>
          <w:t>I</w:t>
        </w:r>
        <w:r w:rsidRPr="00B411C8">
          <w:rPr>
            <w:rFonts w:ascii="Times New Roman" w:hAnsi="Times New Roman" w:cs="Times New Roman"/>
            <w:sz w:val="28"/>
            <w:szCs w:val="28"/>
          </w:rPr>
          <w:t>.</w:t>
        </w:r>
      </w:smartTag>
      <w:r w:rsidRPr="00B411C8">
        <w:rPr>
          <w:rFonts w:ascii="Times New Roman" w:hAnsi="Times New Roman" w:cs="Times New Roman"/>
          <w:sz w:val="28"/>
          <w:szCs w:val="28"/>
        </w:rPr>
        <w:t xml:space="preserve"> ЗАГАЛЬНІ ПОЛОЖЕННЯ</w:t>
      </w:r>
    </w:p>
    <w:p w:rsidR="00634942" w:rsidRPr="00B411C8" w:rsidRDefault="00634942" w:rsidP="00B411C8">
      <w:pPr>
        <w:jc w:val="both"/>
        <w:rPr>
          <w:rFonts w:ascii="Times New Roman" w:hAnsi="Times New Roman" w:cs="Times New Roman"/>
          <w:sz w:val="28"/>
          <w:szCs w:val="28"/>
        </w:rPr>
      </w:pP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1.1. Управління архітектури та містобудування Чернігівської міської ради (далі – Управління) є виконавчим органом міської ради.</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1.2. 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1.3. Управління утворюється, реорганізується та ліквідується за рішенням міської ради, є підконтрольним і підзвітним міській раді, підпорядковується її виконавчому комітету та міському голові.</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1.4. Управління безпосередньо підпорядковується заступнику міського голови відповідно до розподілу функціональних повноважень.</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1.5. Управління у своїй діяльності керується Конституцією України, законами України, актами Президента України,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634942" w:rsidRDefault="00634942" w:rsidP="00E87387">
      <w:pPr>
        <w:ind w:firstLine="724"/>
        <w:jc w:val="both"/>
        <w:rPr>
          <w:rFonts w:ascii="Times New Roman" w:hAnsi="Times New Roman" w:cs="Times New Roman"/>
          <w:sz w:val="28"/>
          <w:szCs w:val="28"/>
        </w:rPr>
      </w:pPr>
      <w:r w:rsidRPr="00B411C8">
        <w:rPr>
          <w:rFonts w:ascii="Times New Roman" w:hAnsi="Times New Roman" w:cs="Times New Roman"/>
          <w:sz w:val="28"/>
          <w:szCs w:val="28"/>
        </w:rPr>
        <w:t>1.6. Управління утримується за рахунок коштів міського бюджету.</w:t>
      </w:r>
    </w:p>
    <w:p w:rsidR="00634942" w:rsidRPr="00E87387" w:rsidRDefault="00634942" w:rsidP="00E87387">
      <w:pPr>
        <w:ind w:firstLine="724"/>
        <w:jc w:val="both"/>
        <w:rPr>
          <w:rFonts w:ascii="Times New Roman" w:hAnsi="Times New Roman" w:cs="Times New Roman"/>
          <w:sz w:val="28"/>
          <w:szCs w:val="28"/>
        </w:rPr>
      </w:pPr>
      <w:r w:rsidRPr="00E87387">
        <w:rPr>
          <w:rFonts w:ascii="Times New Roman" w:hAnsi="Times New Roman" w:cs="Times New Roman"/>
          <w:sz w:val="28"/>
          <w:szCs w:val="28"/>
        </w:rPr>
        <w:t>1.7. Місцезнаходження Управління (юридична адреса): 14000,                      м. Чернігів, вул. Коцюбинського, 82.</w:t>
      </w:r>
    </w:p>
    <w:p w:rsidR="00634942" w:rsidRPr="00B411C8" w:rsidRDefault="00634942" w:rsidP="00E87387">
      <w:pPr>
        <w:ind w:firstLine="724"/>
        <w:jc w:val="both"/>
        <w:rPr>
          <w:rFonts w:ascii="Times New Roman" w:hAnsi="Times New Roman" w:cs="Times New Roman"/>
          <w:sz w:val="28"/>
          <w:szCs w:val="28"/>
        </w:rPr>
      </w:pPr>
    </w:p>
    <w:p w:rsidR="00634942" w:rsidRPr="00B411C8" w:rsidRDefault="00634942" w:rsidP="00E87387">
      <w:pPr>
        <w:jc w:val="center"/>
        <w:rPr>
          <w:rFonts w:ascii="Times New Roman" w:hAnsi="Times New Roman" w:cs="Times New Roman"/>
          <w:sz w:val="28"/>
          <w:szCs w:val="28"/>
        </w:rPr>
      </w:pPr>
      <w:r w:rsidRPr="00B411C8">
        <w:rPr>
          <w:rFonts w:ascii="Times New Roman" w:hAnsi="Times New Roman" w:cs="Times New Roman"/>
          <w:sz w:val="28"/>
          <w:szCs w:val="28"/>
        </w:rPr>
        <w:t>ІІ. ЗАВДАННЯ ТА ФУНКЦІЇ</w:t>
      </w:r>
    </w:p>
    <w:p w:rsidR="00634942" w:rsidRPr="00B411C8" w:rsidRDefault="00634942" w:rsidP="00B411C8">
      <w:pPr>
        <w:jc w:val="both"/>
        <w:rPr>
          <w:rFonts w:ascii="Times New Roman" w:hAnsi="Times New Roman" w:cs="Times New Roman"/>
          <w:sz w:val="28"/>
          <w:szCs w:val="28"/>
        </w:rPr>
      </w:pP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 Завданнями Управління є:</w:t>
      </w:r>
    </w:p>
    <w:p w:rsidR="00634942" w:rsidRPr="00B411C8" w:rsidRDefault="00634942" w:rsidP="00E87387">
      <w:pPr>
        <w:pStyle w:val="BodyTextIndent2"/>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2.1.1. Здійснення аналізу стану містобудування на території міста та прогнозування його розвитку; визначення в установленому законодавством порядку відповідно до рішень міської ради території, вибір, вилучення (викуп) і надання землі для містобудівних потреб, визначених містобудівною документацією.</w:t>
      </w:r>
    </w:p>
    <w:p w:rsidR="00634942" w:rsidRPr="00B411C8" w:rsidRDefault="00634942" w:rsidP="00E87387">
      <w:pPr>
        <w:pStyle w:val="BodyTextIndent2"/>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2.1.2. Організація розробки, погодження, громадського обговорення та експертизи (у випадках, визначених законодавством) містобудівної документації; підготовка і подання на затвердження міської ради або виконавчого комітету міської ради (у випадках, визначених законодавством) місцевих містобудівних програм, генерального плану міста та іншої містобудівної документації.</w:t>
      </w:r>
    </w:p>
    <w:p w:rsidR="00634942" w:rsidRPr="00B411C8" w:rsidRDefault="00634942" w:rsidP="00E87387">
      <w:pPr>
        <w:pStyle w:val="BodyTextIndent2"/>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2.1.3. Встановлення на території міста режиму використання та забудови земель, на яких передбачена перспективна містобудівна діяльність.</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2.1.4. Координація діяльності суб’єктів містобудування та їх взаємодії щодо комплексного розвитку території, планування, забудови і реконструкції міста.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2.1.5. Здійснення в установленому порядку контролю за дотриманням законодавства у сфері містобудівної діяльності, вимог будівельних норм, державних стандартів і правил, положень затвердженої містобудівної документації, вихідних даних для проектування об’єктів будівництва та проектної документації при плануванні та забудові території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2.1.6. Організація робіт, пов’язаних із створенням і веденням містобудівного кадастру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2.1.7.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634942" w:rsidRPr="00B411C8" w:rsidRDefault="00634942" w:rsidP="00920374">
      <w:pPr>
        <w:spacing w:before="60"/>
        <w:ind w:firstLine="720"/>
        <w:jc w:val="both"/>
        <w:rPr>
          <w:rFonts w:ascii="Times New Roman" w:hAnsi="Times New Roman" w:cs="Times New Roman"/>
          <w:sz w:val="28"/>
          <w:szCs w:val="28"/>
        </w:rPr>
      </w:pPr>
      <w:r w:rsidRPr="00B411C8">
        <w:rPr>
          <w:rFonts w:ascii="Times New Roman" w:hAnsi="Times New Roman" w:cs="Times New Roman"/>
          <w:sz w:val="28"/>
          <w:szCs w:val="28"/>
        </w:rPr>
        <w:t>2.2. Управління відповідно до покладених на нього завдань виконує наступні функції:</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 Організує розробку та погодження містобудівної документації, проводить її громадське обговорення, подає на експертизу генеральний план міста та зміни до нього.</w:t>
      </w:r>
    </w:p>
    <w:p w:rsidR="00634942" w:rsidRPr="00B411C8" w:rsidRDefault="00634942" w:rsidP="00E87387">
      <w:pPr>
        <w:pStyle w:val="BodyTextIndent2"/>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 xml:space="preserve">2.2.2. Готує і подає на затвердження міської ради </w:t>
      </w:r>
      <w:r>
        <w:rPr>
          <w:rFonts w:ascii="Times New Roman" w:hAnsi="Times New Roman" w:cs="Times New Roman"/>
          <w:color w:val="auto"/>
          <w:sz w:val="28"/>
          <w:szCs w:val="28"/>
        </w:rPr>
        <w:t>та/</w:t>
      </w:r>
      <w:r w:rsidRPr="00B411C8">
        <w:rPr>
          <w:rFonts w:ascii="Times New Roman" w:hAnsi="Times New Roman" w:cs="Times New Roman"/>
          <w:color w:val="auto"/>
          <w:sz w:val="28"/>
          <w:szCs w:val="28"/>
        </w:rPr>
        <w:t xml:space="preserve">або </w:t>
      </w:r>
      <w:r>
        <w:rPr>
          <w:rFonts w:ascii="Times New Roman" w:hAnsi="Times New Roman" w:cs="Times New Roman"/>
          <w:color w:val="auto"/>
          <w:sz w:val="28"/>
          <w:szCs w:val="28"/>
        </w:rPr>
        <w:t xml:space="preserve">її </w:t>
      </w:r>
      <w:r w:rsidRPr="00B411C8">
        <w:rPr>
          <w:rFonts w:ascii="Times New Roman" w:hAnsi="Times New Roman" w:cs="Times New Roman"/>
          <w:color w:val="auto"/>
          <w:sz w:val="28"/>
          <w:szCs w:val="28"/>
        </w:rPr>
        <w:t>виконавчого комітету</w:t>
      </w:r>
      <w:r>
        <w:rPr>
          <w:rFonts w:ascii="Times New Roman" w:hAnsi="Times New Roman" w:cs="Times New Roman"/>
          <w:color w:val="auto"/>
          <w:sz w:val="28"/>
          <w:szCs w:val="28"/>
        </w:rPr>
        <w:t xml:space="preserve">, </w:t>
      </w:r>
      <w:r w:rsidRPr="00B411C8">
        <w:rPr>
          <w:rFonts w:ascii="Times New Roman" w:hAnsi="Times New Roman" w:cs="Times New Roman"/>
          <w:color w:val="auto"/>
          <w:sz w:val="28"/>
          <w:szCs w:val="28"/>
        </w:rPr>
        <w:t xml:space="preserve">у випадках, визначених </w:t>
      </w:r>
      <w:r>
        <w:rPr>
          <w:rFonts w:ascii="Times New Roman" w:hAnsi="Times New Roman" w:cs="Times New Roman"/>
          <w:color w:val="auto"/>
          <w:sz w:val="28"/>
          <w:szCs w:val="28"/>
        </w:rPr>
        <w:t xml:space="preserve">чинним </w:t>
      </w:r>
      <w:r w:rsidRPr="00B411C8">
        <w:rPr>
          <w:rFonts w:ascii="Times New Roman" w:hAnsi="Times New Roman" w:cs="Times New Roman"/>
          <w:color w:val="auto"/>
          <w:sz w:val="28"/>
          <w:szCs w:val="28"/>
        </w:rPr>
        <w:t>законодавством</w:t>
      </w:r>
      <w:r>
        <w:rPr>
          <w:rFonts w:ascii="Times New Roman" w:hAnsi="Times New Roman" w:cs="Times New Roman"/>
          <w:color w:val="auto"/>
          <w:sz w:val="28"/>
          <w:szCs w:val="28"/>
        </w:rPr>
        <w:t>,</w:t>
      </w:r>
      <w:r w:rsidRPr="00B411C8">
        <w:rPr>
          <w:rFonts w:ascii="Times New Roman" w:hAnsi="Times New Roman" w:cs="Times New Roman"/>
          <w:color w:val="auto"/>
          <w:sz w:val="28"/>
          <w:szCs w:val="28"/>
        </w:rPr>
        <w:t xml:space="preserve"> місцеві містобудівні програми, генеральний план міста, іншу містобудівну  документацію та зміни до них.</w:t>
      </w:r>
    </w:p>
    <w:p w:rsidR="00634942" w:rsidRPr="00B411C8" w:rsidRDefault="00634942" w:rsidP="00E87387">
      <w:pPr>
        <w:pStyle w:val="BodyTextIndent2"/>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2.2.3. Аналізує стан розвитку містобудування на території міста, вносить пропозиції виконавчому комітету міської ради щодо його поліпшення.</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2.2.4.</w:t>
      </w:r>
      <w:r w:rsidRPr="00B411C8">
        <w:rPr>
          <w:rFonts w:ascii="Times New Roman" w:hAnsi="Times New Roman" w:cs="Times New Roman"/>
          <w:sz w:val="28"/>
          <w:szCs w:val="28"/>
        </w:rPr>
        <w:tab/>
      </w:r>
      <w:r>
        <w:rPr>
          <w:rFonts w:ascii="Times New Roman" w:hAnsi="Times New Roman" w:cs="Times New Roman"/>
          <w:sz w:val="28"/>
          <w:szCs w:val="28"/>
        </w:rPr>
        <w:t>У межах компетенції бере</w:t>
      </w:r>
      <w:r w:rsidRPr="00B411C8">
        <w:rPr>
          <w:rFonts w:ascii="Times New Roman" w:hAnsi="Times New Roman" w:cs="Times New Roman"/>
          <w:sz w:val="28"/>
          <w:szCs w:val="28"/>
        </w:rPr>
        <w:t xml:space="preserve"> участь у вирішенні питань розміщення об’єктів, пов’язаних </w:t>
      </w:r>
      <w:r>
        <w:rPr>
          <w:rFonts w:ascii="Times New Roman" w:hAnsi="Times New Roman" w:cs="Times New Roman"/>
          <w:sz w:val="28"/>
          <w:szCs w:val="28"/>
        </w:rPr>
        <w:t>і</w:t>
      </w:r>
      <w:r w:rsidRPr="00B411C8">
        <w:rPr>
          <w:rFonts w:ascii="Times New Roman" w:hAnsi="Times New Roman" w:cs="Times New Roman"/>
          <w:sz w:val="28"/>
          <w:szCs w:val="28"/>
        </w:rPr>
        <w:t>з життєзабезпеченням міста за його межами.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2.2.5. </w:t>
      </w:r>
      <w:r>
        <w:rPr>
          <w:rFonts w:ascii="Times New Roman" w:hAnsi="Times New Roman" w:cs="Times New Roman"/>
          <w:sz w:val="28"/>
          <w:szCs w:val="28"/>
        </w:rPr>
        <w:t>У межах компетенції б</w:t>
      </w:r>
      <w:r w:rsidRPr="00B411C8">
        <w:rPr>
          <w:rFonts w:ascii="Times New Roman" w:hAnsi="Times New Roman" w:cs="Times New Roman"/>
          <w:sz w:val="28"/>
          <w:szCs w:val="28"/>
        </w:rPr>
        <w:t xml:space="preserve">ере участь у роботі комісій міської ради та </w:t>
      </w:r>
      <w:r>
        <w:rPr>
          <w:rFonts w:ascii="Times New Roman" w:hAnsi="Times New Roman" w:cs="Times New Roman"/>
          <w:sz w:val="28"/>
          <w:szCs w:val="28"/>
        </w:rPr>
        <w:t xml:space="preserve">її </w:t>
      </w:r>
      <w:r w:rsidRPr="00B411C8">
        <w:rPr>
          <w:rFonts w:ascii="Times New Roman" w:hAnsi="Times New Roman" w:cs="Times New Roman"/>
          <w:sz w:val="28"/>
          <w:szCs w:val="28"/>
        </w:rPr>
        <w:t>виконавчого комітету</w:t>
      </w:r>
      <w:r>
        <w:rPr>
          <w:rFonts w:ascii="Times New Roman" w:hAnsi="Times New Roman" w:cs="Times New Roman"/>
          <w:sz w:val="28"/>
          <w:szCs w:val="28"/>
        </w:rPr>
        <w:t>.</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2.2.6. Надає замовникам висновки щодо погодження документації із землеустрою.</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2.2.7.</w:t>
      </w:r>
      <w:r w:rsidRPr="00B411C8">
        <w:rPr>
          <w:rFonts w:ascii="Times New Roman" w:hAnsi="Times New Roman" w:cs="Times New Roman"/>
          <w:sz w:val="28"/>
          <w:szCs w:val="28"/>
        </w:rPr>
        <w:tab/>
        <w:t xml:space="preserve">Здійснює в установленому порядку контроль за дотриманням законодавства у сфері містобудівної діяльності, вимог будівельних норм, державних стандартів і правил, положень затвердженої містобудівної документації, вихідних даних для проектування об’єктів будівництва та проектної документації при плануванні та забудові території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2.2.8. Готує проекти рішень виконавчого комітету міської ради про затвердження та надання містобудівних умов і обмежень забудови земельних ділянок для будівництва нових об’єктів, реконструкції, реставрації, капітального ремонту, впорядкування існуючих об’єктів будівництва, розширення та технічного переоснащення підприємств, благоустрою територій у місті.</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2.2.9. Виготовляє і видає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містобудівні умови і обмеження забудови земельних ділянок</w:t>
      </w:r>
      <w:r>
        <w:rPr>
          <w:rFonts w:ascii="Times New Roman" w:hAnsi="Times New Roman" w:cs="Times New Roman"/>
          <w:sz w:val="28"/>
          <w:szCs w:val="28"/>
        </w:rPr>
        <w:t>,</w:t>
      </w:r>
      <w:r w:rsidRPr="00B411C8">
        <w:rPr>
          <w:rFonts w:ascii="Times New Roman" w:hAnsi="Times New Roman" w:cs="Times New Roman"/>
          <w:sz w:val="28"/>
          <w:szCs w:val="28"/>
        </w:rPr>
        <w:t xml:space="preserve"> затверджені рішеннями виконавчого комітету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2.2.10. Виготовляє і надає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будівельні паспорти забудови земельних ділянок для будівництва індивідуальних (садибних) житлових будинків, садових, дачних будинків.</w:t>
      </w:r>
    </w:p>
    <w:p w:rsidR="00634942"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2.2.11. Оформл</w:t>
      </w:r>
      <w:r>
        <w:rPr>
          <w:rFonts w:ascii="Times New Roman" w:hAnsi="Times New Roman" w:cs="Times New Roman"/>
          <w:sz w:val="28"/>
          <w:szCs w:val="28"/>
        </w:rPr>
        <w:t>я</w:t>
      </w:r>
      <w:r w:rsidRPr="00B411C8">
        <w:rPr>
          <w:rFonts w:ascii="Times New Roman" w:hAnsi="Times New Roman" w:cs="Times New Roman"/>
          <w:sz w:val="28"/>
          <w:szCs w:val="28"/>
        </w:rPr>
        <w:t xml:space="preserve">є і надає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паспорта прив’язки тимчасових споруд для провадження підприємницької діяльності</w:t>
      </w:r>
      <w:r>
        <w:rPr>
          <w:rFonts w:ascii="Times New Roman" w:hAnsi="Times New Roman" w:cs="Times New Roman"/>
          <w:sz w:val="28"/>
          <w:szCs w:val="28"/>
        </w:rPr>
        <w:t>.</w:t>
      </w:r>
    </w:p>
    <w:p w:rsidR="00634942"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2.2.12.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заяви про переведення дачних і садових будинків у житлові будинки і додані до них документи</w:t>
      </w:r>
      <w:r>
        <w:rPr>
          <w:rFonts w:ascii="Times New Roman" w:hAnsi="Times New Roman" w:cs="Times New Roman"/>
          <w:sz w:val="28"/>
          <w:szCs w:val="28"/>
        </w:rPr>
        <w:t>,</w:t>
      </w:r>
      <w:r w:rsidRPr="00B411C8">
        <w:rPr>
          <w:rFonts w:ascii="Times New Roman" w:hAnsi="Times New Roman" w:cs="Times New Roman"/>
          <w:sz w:val="28"/>
          <w:szCs w:val="28"/>
        </w:rPr>
        <w:t xml:space="preserve"> та готує проекти рішень міської ради </w:t>
      </w:r>
      <w:r>
        <w:rPr>
          <w:rFonts w:ascii="Times New Roman" w:hAnsi="Times New Roman" w:cs="Times New Roman"/>
          <w:sz w:val="28"/>
          <w:szCs w:val="28"/>
        </w:rPr>
        <w:t>та/</w:t>
      </w:r>
      <w:r w:rsidRPr="00B411C8">
        <w:rPr>
          <w:rFonts w:ascii="Times New Roman" w:hAnsi="Times New Roman" w:cs="Times New Roman"/>
          <w:sz w:val="28"/>
          <w:szCs w:val="28"/>
        </w:rPr>
        <w:t xml:space="preserve">або </w:t>
      </w:r>
      <w:r>
        <w:rPr>
          <w:rFonts w:ascii="Times New Roman" w:hAnsi="Times New Roman" w:cs="Times New Roman"/>
          <w:sz w:val="28"/>
          <w:szCs w:val="28"/>
        </w:rPr>
        <w:t xml:space="preserve">її </w:t>
      </w:r>
      <w:r w:rsidRPr="00B411C8">
        <w:rPr>
          <w:rFonts w:ascii="Times New Roman" w:hAnsi="Times New Roman" w:cs="Times New Roman"/>
          <w:sz w:val="28"/>
          <w:szCs w:val="28"/>
        </w:rPr>
        <w:t xml:space="preserve">виконавчого комітету про переведення дачних і садових будинків у житлові будинки або про відмову </w:t>
      </w:r>
      <w:r>
        <w:rPr>
          <w:rFonts w:ascii="Times New Roman" w:hAnsi="Times New Roman" w:cs="Times New Roman"/>
          <w:sz w:val="28"/>
          <w:szCs w:val="28"/>
        </w:rPr>
        <w:t>у</w:t>
      </w:r>
      <w:r w:rsidRPr="00B411C8">
        <w:rPr>
          <w:rFonts w:ascii="Times New Roman" w:hAnsi="Times New Roman" w:cs="Times New Roman"/>
          <w:sz w:val="28"/>
          <w:szCs w:val="28"/>
        </w:rPr>
        <w:t xml:space="preserve"> такому переведенні</w:t>
      </w:r>
      <w:r>
        <w:rPr>
          <w:rFonts w:ascii="Times New Roman" w:hAnsi="Times New Roman" w:cs="Times New Roman"/>
          <w:sz w:val="28"/>
          <w:szCs w:val="28"/>
        </w:rPr>
        <w:t>.</w:t>
      </w:r>
      <w:r w:rsidRPr="00B411C8">
        <w:rPr>
          <w:rFonts w:ascii="Times New Roman" w:hAnsi="Times New Roman" w:cs="Times New Roman"/>
          <w:sz w:val="28"/>
          <w:szCs w:val="28"/>
        </w:rPr>
        <w:t xml:space="preserve">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2.2.13.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звернення юридичних і фізичних осіб та готує матеріали для розгляду на засіданнях комісії з питань міської топонімії, охорони та збереження історико-культурного середовища м</w:t>
      </w:r>
      <w:r>
        <w:rPr>
          <w:rFonts w:ascii="Times New Roman" w:hAnsi="Times New Roman" w:cs="Times New Roman"/>
          <w:sz w:val="28"/>
          <w:szCs w:val="28"/>
        </w:rPr>
        <w:t>іста</w:t>
      </w:r>
      <w:r w:rsidRPr="00B411C8">
        <w:rPr>
          <w:rFonts w:ascii="Times New Roman" w:hAnsi="Times New Roman" w:cs="Times New Roman"/>
          <w:sz w:val="28"/>
          <w:szCs w:val="28"/>
        </w:rPr>
        <w:t xml:space="preserve"> Чернігова.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2.2.14.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проекти рішень міської ради та</w:t>
      </w:r>
      <w:r>
        <w:rPr>
          <w:rFonts w:ascii="Times New Roman" w:hAnsi="Times New Roman" w:cs="Times New Roman"/>
          <w:sz w:val="28"/>
          <w:szCs w:val="28"/>
        </w:rPr>
        <w:t>/або</w:t>
      </w:r>
      <w:r w:rsidRPr="00B411C8">
        <w:rPr>
          <w:rFonts w:ascii="Times New Roman" w:hAnsi="Times New Roman" w:cs="Times New Roman"/>
          <w:sz w:val="28"/>
          <w:szCs w:val="28"/>
        </w:rPr>
        <w:t xml:space="preserve"> </w:t>
      </w:r>
      <w:r>
        <w:rPr>
          <w:rFonts w:ascii="Times New Roman" w:hAnsi="Times New Roman" w:cs="Times New Roman"/>
          <w:sz w:val="28"/>
          <w:szCs w:val="28"/>
        </w:rPr>
        <w:t xml:space="preserve">її </w:t>
      </w:r>
      <w:r w:rsidRPr="00B411C8">
        <w:rPr>
          <w:rFonts w:ascii="Times New Roman" w:hAnsi="Times New Roman" w:cs="Times New Roman"/>
          <w:sz w:val="28"/>
          <w:szCs w:val="28"/>
        </w:rPr>
        <w:t>виконавчого комітету про найменування (перейменування) вулиць, провулків, проспектів, площ, парків, скверів, мостів та інших споруд, розташованих на території міста.</w:t>
      </w:r>
    </w:p>
    <w:p w:rsidR="00634942" w:rsidRPr="00B411C8" w:rsidRDefault="00634942" w:rsidP="009D3DB3">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2.2.15.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 xml:space="preserve">законодавством порядку заяви про присвоєння або зміну поштових адрес об’єктам нерухомого майна </w:t>
      </w:r>
      <w:r>
        <w:rPr>
          <w:rFonts w:ascii="Times New Roman" w:hAnsi="Times New Roman" w:cs="Times New Roman"/>
          <w:sz w:val="28"/>
          <w:szCs w:val="28"/>
        </w:rPr>
        <w:t>у</w:t>
      </w:r>
      <w:r w:rsidRPr="00B411C8">
        <w:rPr>
          <w:rFonts w:ascii="Times New Roman" w:hAnsi="Times New Roman" w:cs="Times New Roman"/>
          <w:sz w:val="28"/>
          <w:szCs w:val="28"/>
        </w:rPr>
        <w:t xml:space="preserve"> місті і додані до них документи</w:t>
      </w:r>
      <w:r>
        <w:rPr>
          <w:rFonts w:ascii="Times New Roman" w:hAnsi="Times New Roman" w:cs="Times New Roman"/>
          <w:sz w:val="28"/>
          <w:szCs w:val="28"/>
        </w:rPr>
        <w:t>,</w:t>
      </w:r>
      <w:r w:rsidRPr="00B411C8">
        <w:rPr>
          <w:rFonts w:ascii="Times New Roman" w:hAnsi="Times New Roman" w:cs="Times New Roman"/>
          <w:sz w:val="28"/>
          <w:szCs w:val="28"/>
        </w:rPr>
        <w:t xml:space="preserve"> та готує відповідні проекти рішень виконавчого комітету міської ради </w:t>
      </w:r>
      <w:r>
        <w:rPr>
          <w:rFonts w:ascii="Times New Roman" w:hAnsi="Times New Roman" w:cs="Times New Roman"/>
          <w:sz w:val="28"/>
          <w:szCs w:val="28"/>
        </w:rPr>
        <w:t>у</w:t>
      </w:r>
      <w:r w:rsidRPr="00B411C8">
        <w:rPr>
          <w:rFonts w:ascii="Times New Roman" w:hAnsi="Times New Roman" w:cs="Times New Roman"/>
          <w:sz w:val="28"/>
          <w:szCs w:val="28"/>
        </w:rPr>
        <w:t xml:space="preserve"> порядку, </w:t>
      </w:r>
      <w:r>
        <w:rPr>
          <w:rFonts w:ascii="Times New Roman" w:hAnsi="Times New Roman" w:cs="Times New Roman"/>
          <w:sz w:val="28"/>
          <w:szCs w:val="28"/>
        </w:rPr>
        <w:t>в</w:t>
      </w:r>
      <w:r w:rsidRPr="00B411C8">
        <w:rPr>
          <w:rFonts w:ascii="Times New Roman" w:hAnsi="Times New Roman" w:cs="Times New Roman"/>
          <w:sz w:val="28"/>
          <w:szCs w:val="28"/>
        </w:rPr>
        <w:t>становленому виконавчим комітетом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2.2.16. Розглядає та погоджує дозволи на розміщення зовнішньої реклами на території міста в порядку, </w:t>
      </w:r>
      <w:r>
        <w:rPr>
          <w:rFonts w:ascii="Times New Roman" w:hAnsi="Times New Roman" w:cs="Times New Roman"/>
          <w:sz w:val="28"/>
          <w:szCs w:val="28"/>
        </w:rPr>
        <w:t>в</w:t>
      </w:r>
      <w:r w:rsidRPr="00B411C8">
        <w:rPr>
          <w:rFonts w:ascii="Times New Roman" w:hAnsi="Times New Roman" w:cs="Times New Roman"/>
          <w:sz w:val="28"/>
          <w:szCs w:val="28"/>
        </w:rPr>
        <w:t>становленому виконавчим комітетом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2.2.17. Розглядає звернення юридичних і фізичних осіб та готує матеріали для розгляду на засіданнях постійно діючої комісії з розгляду питань пайової участі (внеску) замовників (інвесторів) у створенні і розвитку інженерно-транспортної та соціальної інфраструктури міста Чернігова при виконавчому комітеті Чернігівської міської ради, оформл</w:t>
      </w:r>
      <w:r>
        <w:rPr>
          <w:rFonts w:ascii="Times New Roman" w:hAnsi="Times New Roman" w:cs="Times New Roman"/>
          <w:sz w:val="28"/>
          <w:szCs w:val="28"/>
        </w:rPr>
        <w:t>я</w:t>
      </w:r>
      <w:r w:rsidRPr="00B411C8">
        <w:rPr>
          <w:rFonts w:ascii="Times New Roman" w:hAnsi="Times New Roman" w:cs="Times New Roman"/>
          <w:sz w:val="28"/>
          <w:szCs w:val="28"/>
        </w:rPr>
        <w:t>є протокол</w:t>
      </w:r>
      <w:r>
        <w:rPr>
          <w:rFonts w:ascii="Times New Roman" w:hAnsi="Times New Roman" w:cs="Times New Roman"/>
          <w:sz w:val="28"/>
          <w:szCs w:val="28"/>
        </w:rPr>
        <w:t>и</w:t>
      </w:r>
      <w:r w:rsidRPr="00B411C8">
        <w:rPr>
          <w:rFonts w:ascii="Times New Roman" w:hAnsi="Times New Roman" w:cs="Times New Roman"/>
          <w:sz w:val="28"/>
          <w:szCs w:val="28"/>
        </w:rPr>
        <w:t xml:space="preserve"> засідання </w:t>
      </w:r>
      <w:r>
        <w:rPr>
          <w:rFonts w:ascii="Times New Roman" w:hAnsi="Times New Roman" w:cs="Times New Roman"/>
          <w:sz w:val="28"/>
          <w:szCs w:val="28"/>
        </w:rPr>
        <w:t>вказаної</w:t>
      </w:r>
      <w:r w:rsidRPr="00B411C8">
        <w:rPr>
          <w:rFonts w:ascii="Times New Roman" w:hAnsi="Times New Roman" w:cs="Times New Roman"/>
          <w:sz w:val="28"/>
          <w:szCs w:val="28"/>
        </w:rPr>
        <w:t xml:space="preserve"> комісії.</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2.2.18.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 xml:space="preserve">законодавством порядку проекти рішень виконавчого комітету міської ради про пайову участь (внесок) замовників (інвесторів) у створенні і розвитку інженерно-транспортної та соціальної інфраструктури міста Чернігова.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2.2.19.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проекти договорів наміру щодо пайової участі (внеску) замовників (інвесторів) у створенні і розвитку інженерно-транспортної та соціальної інфраструктури міста Чернігова та договорів про пайову участь (внесок) замовників (інвесторів) у створенні і розвитку інженерно-транспортної та соціальної інфраструктури міста Чернігова, здійснює розрахунок розміру пайового внеску та реєстрацію таких договорів.</w:t>
      </w:r>
    </w:p>
    <w:p w:rsidR="00634942" w:rsidRPr="009D3DB3" w:rsidRDefault="00634942" w:rsidP="00E87387">
      <w:pPr>
        <w:ind w:firstLine="720"/>
        <w:jc w:val="both"/>
        <w:rPr>
          <w:rFonts w:ascii="Times New Roman" w:hAnsi="Times New Roman" w:cs="Times New Roman"/>
          <w:color w:val="auto"/>
          <w:sz w:val="28"/>
          <w:szCs w:val="28"/>
        </w:rPr>
      </w:pPr>
      <w:r w:rsidRPr="009D3DB3">
        <w:rPr>
          <w:rFonts w:ascii="Times New Roman" w:hAnsi="Times New Roman" w:cs="Times New Roman"/>
          <w:color w:val="auto"/>
          <w:sz w:val="28"/>
          <w:szCs w:val="28"/>
        </w:rPr>
        <w:t>2.2.20. Вносить відповідним органам пропозиції щодо прийняття згідно з чинним законодавством рішень щодо об’єктів самочинного будівництва.</w:t>
      </w:r>
    </w:p>
    <w:p w:rsidR="00634942" w:rsidRPr="00B411C8" w:rsidRDefault="00634942" w:rsidP="00E87387">
      <w:pPr>
        <w:ind w:firstLine="720"/>
        <w:jc w:val="both"/>
        <w:rPr>
          <w:rFonts w:ascii="Times New Roman" w:hAnsi="Times New Roman" w:cs="Times New Roman"/>
          <w:color w:val="FF0000"/>
          <w:sz w:val="28"/>
          <w:szCs w:val="28"/>
        </w:rPr>
      </w:pPr>
      <w:r w:rsidRPr="00B411C8">
        <w:rPr>
          <w:rFonts w:ascii="Times New Roman" w:hAnsi="Times New Roman" w:cs="Times New Roman"/>
          <w:sz w:val="28"/>
          <w:szCs w:val="28"/>
        </w:rPr>
        <w:t>2.2.21. Проводить роботу щодо збереження історичного середовища,  організації охорони і реставрації пам’яток архітектури та містобудування на території місті, здійснює контроль за їх використанням.</w:t>
      </w:r>
    </w:p>
    <w:p w:rsidR="00634942" w:rsidRPr="00B411C8" w:rsidRDefault="00634942" w:rsidP="00E87387">
      <w:pPr>
        <w:ind w:firstLine="720"/>
        <w:jc w:val="both"/>
        <w:rPr>
          <w:rFonts w:ascii="Times New Roman" w:hAnsi="Times New Roman" w:cs="Times New Roman"/>
          <w:color w:val="FF0000"/>
          <w:sz w:val="28"/>
          <w:szCs w:val="28"/>
        </w:rPr>
      </w:pPr>
      <w:r w:rsidRPr="00B411C8">
        <w:rPr>
          <w:rFonts w:ascii="Times New Roman" w:hAnsi="Times New Roman" w:cs="Times New Roman"/>
          <w:sz w:val="28"/>
          <w:szCs w:val="28"/>
        </w:rPr>
        <w:t>2.2.22. Організує створення та оновлення топографічних планів міста, призначених для складання генеральних планів ділянок будівництва об’єктів різного призначення, інженерних мереж і споруд, прив’язки будівель і споруд до ділянок будівництва, а також вирішення інших інженерних питань; проведення розмічувальних робіт</w:t>
      </w:r>
      <w:r>
        <w:rPr>
          <w:rFonts w:ascii="Times New Roman" w:hAnsi="Times New Roman" w:cs="Times New Roman"/>
          <w:sz w:val="28"/>
          <w:szCs w:val="28"/>
        </w:rPr>
        <w:t xml:space="preserve">, </w:t>
      </w:r>
      <w:r w:rsidRPr="00B411C8">
        <w:rPr>
          <w:rFonts w:ascii="Times New Roman" w:hAnsi="Times New Roman" w:cs="Times New Roman"/>
          <w:sz w:val="28"/>
          <w:szCs w:val="28"/>
        </w:rPr>
        <w:t xml:space="preserve">крім встановлення меж земельних ділянок у натурі, винесення </w:t>
      </w:r>
      <w:r>
        <w:rPr>
          <w:rFonts w:ascii="Times New Roman" w:hAnsi="Times New Roman" w:cs="Times New Roman"/>
          <w:sz w:val="28"/>
          <w:szCs w:val="28"/>
        </w:rPr>
        <w:t>у</w:t>
      </w:r>
      <w:r w:rsidRPr="00B411C8">
        <w:rPr>
          <w:rFonts w:ascii="Times New Roman" w:hAnsi="Times New Roman" w:cs="Times New Roman"/>
          <w:sz w:val="28"/>
          <w:szCs w:val="28"/>
        </w:rPr>
        <w:t xml:space="preserve"> натуру осей будівель, споруд і ліній інженерних комунікацій, червоних ліній вулиць, доріг; </w:t>
      </w:r>
      <w:r>
        <w:rPr>
          <w:rFonts w:ascii="Times New Roman" w:hAnsi="Times New Roman" w:cs="Times New Roman"/>
          <w:sz w:val="28"/>
          <w:szCs w:val="28"/>
        </w:rPr>
        <w:t xml:space="preserve">а також </w:t>
      </w:r>
      <w:r w:rsidRPr="00B411C8">
        <w:rPr>
          <w:rFonts w:ascii="Times New Roman" w:hAnsi="Times New Roman" w:cs="Times New Roman"/>
          <w:sz w:val="28"/>
          <w:szCs w:val="28"/>
        </w:rPr>
        <w:t xml:space="preserve">здійснює систематизацію зазначених матеріалів.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2.2.23. Організ</w:t>
      </w:r>
      <w:r>
        <w:rPr>
          <w:rFonts w:ascii="Times New Roman" w:hAnsi="Times New Roman" w:cs="Times New Roman"/>
          <w:sz w:val="28"/>
          <w:szCs w:val="28"/>
        </w:rPr>
        <w:t>ову</w:t>
      </w:r>
      <w:r w:rsidRPr="00B411C8">
        <w:rPr>
          <w:rFonts w:ascii="Times New Roman" w:hAnsi="Times New Roman" w:cs="Times New Roman"/>
          <w:sz w:val="28"/>
          <w:szCs w:val="28"/>
        </w:rPr>
        <w:t xml:space="preserve">є створення і ведення містобудівного кадастру міста, забезпечує проведення містобудівного моніторингу об’єктів із залученням науково-дослідних і проектних організацій та виконавчих зйомок для збудованих будинків, споруд та інженерних комунікацій.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2.2.24. Створює і веде архів затвердженої містобудівної документації та матеріалів містобудівного кадастру.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2.2.25. Готує виконавчому комітету міської ради пропозиції щодо розміщення, спеціалізації та розвитку підприємств і організацій та інших об’єктів містобудування та/або будівництва на території міста.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2.2.26. 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2.2.27. Надає методичну допомогу з питань містобудівної діяльності архітекторам районних у місті </w:t>
      </w:r>
      <w:r>
        <w:rPr>
          <w:rFonts w:ascii="Times New Roman" w:hAnsi="Times New Roman" w:cs="Times New Roman"/>
          <w:sz w:val="28"/>
          <w:szCs w:val="28"/>
        </w:rPr>
        <w:t xml:space="preserve">Чернігові </w:t>
      </w:r>
      <w:r w:rsidRPr="00B411C8">
        <w:rPr>
          <w:rFonts w:ascii="Times New Roman" w:hAnsi="Times New Roman" w:cs="Times New Roman"/>
          <w:sz w:val="28"/>
          <w:szCs w:val="28"/>
        </w:rPr>
        <w:t>рад.</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2.2.28. Організує і проводить у порядку, передбаченому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архітектурні конкурси для визначення кращих проектних пропозицій щодо будівництва об’єктів містобудування та містобудівні конкурси для визначення кращих проектних пропозицій, що передують розробленню важливої містобудівної документації.</w:t>
      </w:r>
    </w:p>
    <w:p w:rsidR="00634942" w:rsidRPr="009D3DB3" w:rsidRDefault="00634942" w:rsidP="00E87387">
      <w:pPr>
        <w:ind w:firstLine="720"/>
        <w:jc w:val="both"/>
        <w:rPr>
          <w:rFonts w:ascii="Times New Roman" w:hAnsi="Times New Roman" w:cs="Times New Roman"/>
          <w:color w:val="auto"/>
          <w:sz w:val="28"/>
          <w:szCs w:val="28"/>
        </w:rPr>
      </w:pPr>
      <w:r w:rsidRPr="009D3DB3">
        <w:rPr>
          <w:rFonts w:ascii="Times New Roman" w:hAnsi="Times New Roman" w:cs="Times New Roman"/>
          <w:color w:val="auto"/>
          <w:sz w:val="28"/>
          <w:szCs w:val="28"/>
        </w:rPr>
        <w:t>2.2.29. Інформує через засоби масової інформації громадськість про плани розвитку міста Чернігова, розміщення важливих містобудівних об’єктів.</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2.2.30. Сприяє діяльності місцевих організацій, творчих спілок у справі  розвитку містобудування і архітектури.</w:t>
      </w:r>
    </w:p>
    <w:p w:rsidR="00634942" w:rsidRPr="009D3DB3" w:rsidRDefault="00634942" w:rsidP="00E87387">
      <w:pPr>
        <w:ind w:firstLine="720"/>
        <w:jc w:val="both"/>
        <w:rPr>
          <w:rFonts w:ascii="Times New Roman" w:hAnsi="Times New Roman" w:cs="Times New Roman"/>
          <w:sz w:val="28"/>
          <w:szCs w:val="28"/>
        </w:rPr>
      </w:pPr>
      <w:r w:rsidRPr="009D3DB3">
        <w:rPr>
          <w:rFonts w:ascii="Times New Roman" w:hAnsi="Times New Roman" w:cs="Times New Roman"/>
          <w:sz w:val="28"/>
          <w:szCs w:val="28"/>
        </w:rPr>
        <w:t>2.2.31. У межах компетенції розробляє та здійснює експертизу нормативно-правових актів органів місцевого самоврядування.</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2.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Управління.</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 xml:space="preserve">4. Виконує у межах компетенції розпорядження та доручення міського голови, рішення міської ради та виконавчого комітету.  </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5. У межах компетенції виконує інші функції згідно з чинним законодавством.</w:t>
      </w:r>
    </w:p>
    <w:p w:rsidR="00634942" w:rsidRPr="00B411C8" w:rsidRDefault="00634942" w:rsidP="00B411C8">
      <w:pPr>
        <w:tabs>
          <w:tab w:val="left" w:pos="900"/>
        </w:tabs>
        <w:jc w:val="both"/>
        <w:rPr>
          <w:rFonts w:ascii="Times New Roman" w:hAnsi="Times New Roman" w:cs="Times New Roman"/>
          <w:sz w:val="28"/>
          <w:szCs w:val="28"/>
        </w:rPr>
      </w:pPr>
    </w:p>
    <w:p w:rsidR="00634942" w:rsidRPr="00B411C8" w:rsidRDefault="00634942" w:rsidP="00A501F6">
      <w:pPr>
        <w:tabs>
          <w:tab w:val="left" w:pos="900"/>
        </w:tabs>
        <w:jc w:val="center"/>
        <w:rPr>
          <w:rFonts w:ascii="Times New Roman" w:hAnsi="Times New Roman" w:cs="Times New Roman"/>
          <w:sz w:val="28"/>
          <w:szCs w:val="28"/>
        </w:rPr>
      </w:pPr>
      <w:r w:rsidRPr="00B411C8">
        <w:rPr>
          <w:rFonts w:ascii="Times New Roman" w:hAnsi="Times New Roman" w:cs="Times New Roman"/>
          <w:sz w:val="28"/>
          <w:szCs w:val="28"/>
        </w:rPr>
        <w:t>ІІІ. СТРУКТУРА ТА ОРГАНІЗАЦІЯ РОБОТИ</w:t>
      </w:r>
    </w:p>
    <w:p w:rsidR="00634942" w:rsidRPr="00920374" w:rsidRDefault="00634942" w:rsidP="00B411C8">
      <w:pPr>
        <w:tabs>
          <w:tab w:val="left" w:pos="900"/>
        </w:tabs>
        <w:jc w:val="both"/>
        <w:rPr>
          <w:rFonts w:ascii="Times New Roman" w:hAnsi="Times New Roman" w:cs="Times New Roman"/>
          <w:sz w:val="20"/>
          <w:szCs w:val="20"/>
        </w:rPr>
      </w:pPr>
    </w:p>
    <w:p w:rsidR="00634942" w:rsidRPr="00B411C8" w:rsidRDefault="00634942" w:rsidP="00920374">
      <w:pPr>
        <w:ind w:firstLine="720"/>
        <w:jc w:val="both"/>
        <w:rPr>
          <w:rFonts w:ascii="Times New Roman" w:hAnsi="Times New Roman" w:cs="Times New Roman"/>
          <w:sz w:val="28"/>
          <w:szCs w:val="28"/>
        </w:rPr>
      </w:pPr>
      <w:r w:rsidRPr="00B411C8">
        <w:rPr>
          <w:rFonts w:ascii="Times New Roman" w:hAnsi="Times New Roman" w:cs="Times New Roman"/>
          <w:sz w:val="28"/>
          <w:szCs w:val="28"/>
        </w:rPr>
        <w:t>3.1. Структура Управління, чисельність його працівників, штатний розпис затверджуються міським головою, Положення про Управління – міською радою.</w:t>
      </w:r>
    </w:p>
    <w:p w:rsidR="00634942" w:rsidRPr="00B411C8" w:rsidRDefault="00634942" w:rsidP="00920374">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3.2. До структури Управління входять відділи: архітектурно-планувальний відділ, </w:t>
      </w:r>
      <w:r w:rsidRPr="009367C7">
        <w:rPr>
          <w:rFonts w:ascii="Times New Roman" w:hAnsi="Times New Roman" w:cs="Times New Roman"/>
          <w:color w:val="0000FF"/>
          <w:sz w:val="28"/>
          <w:szCs w:val="28"/>
        </w:rPr>
        <w:t xml:space="preserve">відділ </w:t>
      </w:r>
      <w:r>
        <w:rPr>
          <w:rFonts w:ascii="Times New Roman" w:hAnsi="Times New Roman" w:cs="Times New Roman"/>
          <w:color w:val="0000FF"/>
          <w:sz w:val="28"/>
          <w:szCs w:val="28"/>
        </w:rPr>
        <w:t>геодезії</w:t>
      </w:r>
      <w:r w:rsidRPr="009367C7">
        <w:rPr>
          <w:rFonts w:ascii="Times New Roman" w:hAnsi="Times New Roman" w:cs="Times New Roman"/>
          <w:color w:val="0000FF"/>
          <w:sz w:val="28"/>
          <w:szCs w:val="28"/>
        </w:rPr>
        <w:t xml:space="preserve"> та містобудівного кадастру,</w:t>
      </w:r>
      <w:r>
        <w:rPr>
          <w:rFonts w:ascii="Times New Roman" w:hAnsi="Times New Roman" w:cs="Times New Roman"/>
          <w:sz w:val="28"/>
          <w:szCs w:val="28"/>
        </w:rPr>
        <w:t xml:space="preserve"> відділ </w:t>
      </w:r>
      <w:r w:rsidRPr="00B411C8">
        <w:rPr>
          <w:rFonts w:ascii="Times New Roman" w:hAnsi="Times New Roman" w:cs="Times New Roman"/>
          <w:sz w:val="28"/>
          <w:szCs w:val="28"/>
        </w:rPr>
        <w:t xml:space="preserve">з питань будівництва, які діють на підставі положень про них, затверджених начальником Управління за погодженням із заступником міського голови відповідно до розподілу функціональних </w:t>
      </w:r>
      <w:r>
        <w:rPr>
          <w:rFonts w:ascii="Times New Roman" w:hAnsi="Times New Roman" w:cs="Times New Roman"/>
          <w:sz w:val="28"/>
          <w:szCs w:val="28"/>
        </w:rPr>
        <w:t>обов'язків</w:t>
      </w:r>
      <w:r w:rsidRPr="00B411C8">
        <w:rPr>
          <w:rFonts w:ascii="Times New Roman" w:hAnsi="Times New Roman" w:cs="Times New Roman"/>
          <w:sz w:val="28"/>
          <w:szCs w:val="28"/>
        </w:rPr>
        <w:t>.</w:t>
      </w:r>
    </w:p>
    <w:p w:rsidR="00634942" w:rsidRPr="00A501F6" w:rsidRDefault="00634942" w:rsidP="00920374">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3.3. Посадові інструкції працівників Управління у встановленому порядку затверджуються </w:t>
      </w:r>
      <w:r w:rsidRPr="009367C7">
        <w:rPr>
          <w:rFonts w:ascii="Times New Roman" w:hAnsi="Times New Roman" w:cs="Times New Roman"/>
          <w:color w:val="0000FF"/>
          <w:sz w:val="28"/>
          <w:szCs w:val="28"/>
        </w:rPr>
        <w:t>начальником Управління</w:t>
      </w:r>
      <w:r>
        <w:rPr>
          <w:rFonts w:ascii="Times New Roman" w:hAnsi="Times New Roman" w:cs="Times New Roman"/>
          <w:color w:val="0000FF"/>
          <w:sz w:val="28"/>
          <w:szCs w:val="28"/>
        </w:rPr>
        <w:t xml:space="preserve"> – головним архітектором міста </w:t>
      </w:r>
      <w:r w:rsidRPr="00A501F6">
        <w:rPr>
          <w:rFonts w:ascii="Times New Roman" w:hAnsi="Times New Roman" w:cs="Times New Roman"/>
          <w:color w:val="auto"/>
          <w:sz w:val="28"/>
          <w:szCs w:val="28"/>
        </w:rPr>
        <w:t xml:space="preserve">за погодженням із  заступником міського голови з питань діяльності виконавчих органів ради відповідно до розподілу функціональних обов’язків. </w:t>
      </w:r>
    </w:p>
    <w:p w:rsidR="00634942" w:rsidRPr="00A501F6" w:rsidRDefault="00634942" w:rsidP="00920374">
      <w:pPr>
        <w:ind w:firstLine="724"/>
        <w:jc w:val="both"/>
        <w:rPr>
          <w:rFonts w:ascii="Times New Roman" w:hAnsi="Times New Roman" w:cs="Times New Roman"/>
          <w:color w:val="auto"/>
          <w:sz w:val="28"/>
          <w:szCs w:val="28"/>
          <w:lang w:eastAsia="en-US"/>
        </w:rPr>
      </w:pPr>
      <w:r w:rsidRPr="00A501F6">
        <w:rPr>
          <w:rFonts w:ascii="Times New Roman" w:hAnsi="Times New Roman" w:cs="Times New Roman"/>
          <w:color w:val="auto"/>
          <w:sz w:val="28"/>
          <w:szCs w:val="28"/>
        </w:rPr>
        <w:t xml:space="preserve">3.4. Управління очолює </w:t>
      </w:r>
      <w:r>
        <w:rPr>
          <w:rFonts w:ascii="Times New Roman" w:hAnsi="Times New Roman" w:cs="Times New Roman"/>
          <w:color w:val="0000FF"/>
          <w:sz w:val="28"/>
          <w:szCs w:val="28"/>
        </w:rPr>
        <w:t>начальник</w:t>
      </w:r>
      <w:r w:rsidRPr="009367C7">
        <w:rPr>
          <w:rFonts w:ascii="Times New Roman" w:hAnsi="Times New Roman" w:cs="Times New Roman"/>
          <w:color w:val="0000FF"/>
          <w:sz w:val="28"/>
          <w:szCs w:val="28"/>
        </w:rPr>
        <w:t xml:space="preserve"> Управління</w:t>
      </w:r>
      <w:r>
        <w:rPr>
          <w:rFonts w:ascii="Times New Roman" w:hAnsi="Times New Roman" w:cs="Times New Roman"/>
          <w:color w:val="0000FF"/>
          <w:sz w:val="28"/>
          <w:szCs w:val="28"/>
        </w:rPr>
        <w:t xml:space="preserve"> – головний архітектор міста</w:t>
      </w:r>
      <w:r w:rsidRPr="00A501F6">
        <w:rPr>
          <w:rFonts w:ascii="Times New Roman" w:hAnsi="Times New Roman" w:cs="Times New Roman"/>
          <w:color w:val="auto"/>
          <w:sz w:val="28"/>
          <w:szCs w:val="28"/>
        </w:rPr>
        <w:t>, який призначається на посаду на конкурсній основі чи за іншою процедурою, передбаченою чинним законодавством України, та звільняється з посади – міським головою. На час відсутності начальника Управління очолює заступник начальника Управління</w:t>
      </w:r>
      <w:r>
        <w:rPr>
          <w:rFonts w:ascii="Times New Roman" w:hAnsi="Times New Roman" w:cs="Times New Roman"/>
          <w:color w:val="auto"/>
          <w:sz w:val="28"/>
          <w:szCs w:val="28"/>
        </w:rPr>
        <w:t xml:space="preserve"> - заступник головного архітектора міста</w:t>
      </w:r>
      <w:r w:rsidRPr="00A501F6">
        <w:rPr>
          <w:rFonts w:ascii="Times New Roman" w:hAnsi="Times New Roman" w:cs="Times New Roman"/>
          <w:color w:val="auto"/>
          <w:sz w:val="28"/>
          <w:szCs w:val="28"/>
        </w:rPr>
        <w:t>.</w:t>
      </w:r>
      <w:r w:rsidRPr="00A501F6">
        <w:rPr>
          <w:rFonts w:ascii="Times New Roman" w:hAnsi="Times New Roman" w:cs="Times New Roman"/>
          <w:color w:val="auto"/>
          <w:sz w:val="28"/>
          <w:szCs w:val="28"/>
          <w:lang w:eastAsia="en-US"/>
        </w:rPr>
        <w:t xml:space="preserve"> </w:t>
      </w:r>
    </w:p>
    <w:p w:rsidR="00634942" w:rsidRPr="00B411C8" w:rsidRDefault="00634942" w:rsidP="00920374">
      <w:pPr>
        <w:ind w:firstLine="720"/>
        <w:jc w:val="both"/>
        <w:rPr>
          <w:rFonts w:ascii="Times New Roman" w:hAnsi="Times New Roman" w:cs="Times New Roman"/>
          <w:sz w:val="28"/>
          <w:szCs w:val="28"/>
        </w:rPr>
      </w:pPr>
      <w:r w:rsidRPr="00A501F6">
        <w:rPr>
          <w:rFonts w:ascii="Times New Roman" w:hAnsi="Times New Roman" w:cs="Times New Roman"/>
          <w:color w:val="auto"/>
          <w:sz w:val="28"/>
          <w:szCs w:val="28"/>
        </w:rPr>
        <w:t xml:space="preserve">3.5. На посаду </w:t>
      </w:r>
      <w:r w:rsidRPr="009367C7">
        <w:rPr>
          <w:rFonts w:ascii="Times New Roman" w:hAnsi="Times New Roman" w:cs="Times New Roman"/>
          <w:color w:val="0000FF"/>
          <w:sz w:val="28"/>
          <w:szCs w:val="28"/>
        </w:rPr>
        <w:t>начальник</w:t>
      </w:r>
      <w:r>
        <w:rPr>
          <w:rFonts w:ascii="Times New Roman" w:hAnsi="Times New Roman" w:cs="Times New Roman"/>
          <w:color w:val="0000FF"/>
          <w:sz w:val="28"/>
          <w:szCs w:val="28"/>
        </w:rPr>
        <w:t>а</w:t>
      </w:r>
      <w:r w:rsidRPr="009367C7">
        <w:rPr>
          <w:rFonts w:ascii="Times New Roman" w:hAnsi="Times New Roman" w:cs="Times New Roman"/>
          <w:color w:val="0000FF"/>
          <w:sz w:val="28"/>
          <w:szCs w:val="28"/>
        </w:rPr>
        <w:t xml:space="preserve"> Управління</w:t>
      </w:r>
      <w:r>
        <w:rPr>
          <w:rFonts w:ascii="Times New Roman" w:hAnsi="Times New Roman" w:cs="Times New Roman"/>
          <w:color w:val="0000FF"/>
          <w:sz w:val="28"/>
          <w:szCs w:val="28"/>
        </w:rPr>
        <w:t xml:space="preserve"> – головного архітектора міста</w:t>
      </w:r>
      <w:r w:rsidRPr="00A501F6">
        <w:rPr>
          <w:rFonts w:ascii="Times New Roman" w:hAnsi="Times New Roman" w:cs="Times New Roman"/>
          <w:color w:val="auto"/>
          <w:sz w:val="28"/>
          <w:szCs w:val="28"/>
        </w:rPr>
        <w:t xml:space="preserve"> призначається особа з повною вищою освітою у сфері архітектури та містобудування за освітньо-кваліфікаційним рівнем магістра, спеціаліста, стажем роботи за фахом на службі в органах місцевого самоврядування та державній службі на керівних посадах не менше 3 років або при необхідності</w:t>
      </w:r>
      <w:r w:rsidRPr="00B411C8">
        <w:rPr>
          <w:rFonts w:ascii="Times New Roman" w:hAnsi="Times New Roman" w:cs="Times New Roman"/>
          <w:sz w:val="28"/>
          <w:szCs w:val="28"/>
        </w:rPr>
        <w:t xml:space="preserve"> (виходячи із виконання Управлінням основних завдань та функцій) стажем роботи за фахом на керівних посадах в інших сферах управління не менше 5 років.</w:t>
      </w:r>
    </w:p>
    <w:p w:rsidR="00634942" w:rsidRPr="009367C7" w:rsidRDefault="00634942" w:rsidP="00920374">
      <w:pPr>
        <w:ind w:firstLine="726"/>
        <w:jc w:val="both"/>
        <w:rPr>
          <w:rFonts w:ascii="Times New Roman" w:hAnsi="Times New Roman" w:cs="Times New Roman"/>
          <w:color w:val="0000FF"/>
          <w:sz w:val="28"/>
          <w:szCs w:val="28"/>
        </w:rPr>
      </w:pPr>
      <w:r w:rsidRPr="00A501F6">
        <w:rPr>
          <w:rFonts w:ascii="Times New Roman" w:hAnsi="Times New Roman" w:cs="Times New Roman"/>
          <w:color w:val="auto"/>
          <w:sz w:val="28"/>
          <w:szCs w:val="28"/>
        </w:rPr>
        <w:t xml:space="preserve">3.6. </w:t>
      </w:r>
      <w:r w:rsidRPr="009367C7">
        <w:rPr>
          <w:rFonts w:ascii="Times New Roman" w:hAnsi="Times New Roman" w:cs="Times New Roman"/>
          <w:color w:val="0000FF"/>
          <w:sz w:val="28"/>
          <w:szCs w:val="28"/>
        </w:rPr>
        <w:t>Начальник управління</w:t>
      </w:r>
      <w:r>
        <w:rPr>
          <w:rFonts w:ascii="Times New Roman" w:hAnsi="Times New Roman" w:cs="Times New Roman"/>
          <w:color w:val="0000FF"/>
          <w:sz w:val="28"/>
          <w:szCs w:val="28"/>
        </w:rPr>
        <w:t xml:space="preserve"> – головний архітектор міста</w:t>
      </w:r>
      <w:r w:rsidRPr="009367C7">
        <w:rPr>
          <w:rFonts w:ascii="Times New Roman" w:hAnsi="Times New Roman" w:cs="Times New Roman"/>
          <w:color w:val="0000FF"/>
          <w:sz w:val="28"/>
          <w:szCs w:val="28"/>
        </w:rPr>
        <w:t>:</w:t>
      </w:r>
    </w:p>
    <w:p w:rsidR="00634942" w:rsidRDefault="00634942" w:rsidP="00920374">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 Здійснює керівництво діяльністю Управління, розподіляє обов’язки між працівниками, очолює та контролює їх роботу. Забезпечує виконання покладених на Управління завдань.</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3.6.2. У межах компетенції безпосередньо розробляє та здійснює експертизу нормативно-правових актів органів місцевого самоврядування.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3.6.3. У межах компетенції видає накази, контролює їх виконання.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3.6.4. Вносить міському голові пропозиції щодо структури та штатного розпису Управління.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3.6.5. Затверджує положення про структурні підрозділи Управління, посадові інструкції працівників Управління за погодженням із заступником міського голови відповідно до розподілу функціональних обов’язків.</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3.6.6. Розпоряджається бюджетними коштами у межах затвердженого кошторису. Має право першого підпису фінансових документів.</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3.6.7. Забезпечує підготовку матеріалів, що належать до компетенції Управління, на розгляд міської ради, її виконавчого комітету та міського голови.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3.6.8. Затверджує плани роботи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3.6.9. Бере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3.6.10. Укладає договори, спрямовані на виконання повноважень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3.6.11.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3.6.12. Здійснює особистий прийом громадян з питань, що належать до компетенції Управління,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3.6.14. Подає згідно з чинним законодавством пропозиції міському голові щодо призначення на посади, звільнення з посад та переміщення працівників Управління, своєчасного заміщення вакансій, присвоєння чергових рангів, заохочення, накладання стягнень тощо.</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3.6.15. Забезпечує систематичне підвищення кваліфікації працівників, контролює стан трудової та виконавчої дисципліни в Управлінні.</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3.6.16. Забезпечує дотримання працівниками Управління трудового законодавства та законодавства України з питань проходження служби в органах місцевого самоврядування.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3.6.17. Аналізує результати роботи працівників Управління, вживає заходів щодо підвищення її ефективності.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3.6.18. Інформує міського голову та заступника міського голови відповідно до розподілу функціональних обов’язків про стан виконання завдань та функцій, покладених на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3.6.19. Забезпечує роботу з ведення діловодства та збереження документів в Управлінні.</w:t>
      </w:r>
    </w:p>
    <w:p w:rsidR="00634942" w:rsidRPr="00B411C8" w:rsidRDefault="00634942" w:rsidP="00B411C8">
      <w:pPr>
        <w:tabs>
          <w:tab w:val="left" w:pos="1570"/>
        </w:tabs>
        <w:ind w:firstLine="720"/>
        <w:jc w:val="both"/>
        <w:rPr>
          <w:rFonts w:ascii="Times New Roman" w:hAnsi="Times New Roman" w:cs="Times New Roman"/>
          <w:sz w:val="28"/>
          <w:szCs w:val="28"/>
        </w:rPr>
      </w:pPr>
    </w:p>
    <w:p w:rsidR="00634942" w:rsidRPr="00B411C8" w:rsidRDefault="00634942" w:rsidP="00A501F6">
      <w:pPr>
        <w:pStyle w:val="Heading3"/>
        <w:numPr>
          <w:ilvl w:val="0"/>
          <w:numId w:val="0"/>
        </w:numPr>
      </w:pPr>
      <w:r w:rsidRPr="00B411C8">
        <w:rPr>
          <w:lang w:val="en-US"/>
        </w:rPr>
        <w:t>IV</w:t>
      </w:r>
      <w:r w:rsidRPr="00B411C8">
        <w:rPr>
          <w:lang w:val="ru-RU"/>
        </w:rPr>
        <w:t xml:space="preserve">. </w:t>
      </w:r>
      <w:r w:rsidRPr="00B411C8">
        <w:t>ПРАВА</w:t>
      </w:r>
    </w:p>
    <w:p w:rsidR="00634942" w:rsidRPr="00B411C8" w:rsidRDefault="00634942" w:rsidP="00B411C8">
      <w:pPr>
        <w:ind w:firstLine="705"/>
        <w:jc w:val="both"/>
        <w:rPr>
          <w:rFonts w:ascii="Times New Roman" w:hAnsi="Times New Roman" w:cs="Times New Roman"/>
          <w:sz w:val="28"/>
          <w:szCs w:val="28"/>
        </w:rPr>
      </w:pP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 Управління має право:</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4.1. Отримувати від виконавчих органів міської ради, районних у місті рад та їх органів, підприємств, установ і організацій міста інформацію з питань, що належать до компетенції Управління.</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 xml:space="preserve">4.2. 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 </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4.3. У разі необхідності, за погодженням із керівниками структурних підрозділів міської ради, підприємств, установ і організацій, головами районних у місті Чернігові рад та їх виконавчих комітетів, залучати працівників для розгляду питань, що належать до його компетенції.</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4.4. Скликати в установленому порядку наради, конференції, семінари з питань, що належать до компетенції Управління.</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4.5. Погоджувати містобудівне та архітектурне проектне рішення об’єктів, розташованих в історичній частині міста Чернігова, історичних ареалах, на магістралях та площах загальноміського значення.</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4.6. Порушувати перед відповідними органами питання про притягнення у встановленому порядку до відповідальності осіб, винних у порушенні чинного законодавства у сфері містобудування.</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4.7. Залучати фахівців органів державної виконавчої влади і органів місцевого самоврядування, підприємств, установ та організацій незалежно від форм власності, за згодою їх керівників, для розгляду питань, що належать до компетенції Управління.</w:t>
      </w:r>
    </w:p>
    <w:p w:rsidR="00634942" w:rsidRPr="00920374" w:rsidRDefault="00634942" w:rsidP="00920374">
      <w:pPr>
        <w:pStyle w:val="BodyText"/>
        <w:spacing w:line="240" w:lineRule="auto"/>
        <w:ind w:firstLine="720"/>
        <w:jc w:val="both"/>
        <w:rPr>
          <w:b w:val="0"/>
          <w:color w:val="auto"/>
          <w:sz w:val="28"/>
          <w:szCs w:val="28"/>
        </w:rPr>
      </w:pPr>
      <w:r w:rsidRPr="00920374">
        <w:rPr>
          <w:b w:val="0"/>
          <w:color w:val="auto"/>
          <w:sz w:val="28"/>
          <w:szCs w:val="28"/>
        </w:rPr>
        <w:t>4.9. В установленому порядку отримувати від органів державної виконавчої влади та органів місцевого самоврядування, їх посадових осіб, підприємств, установ, організацій незалежно від форм власності та господарювання, громадських та релігійних організацій інформацію, необхідну для виконання покладених на Управління завдань.</w:t>
      </w:r>
    </w:p>
    <w:p w:rsidR="00634942" w:rsidRPr="00920374" w:rsidRDefault="00634942" w:rsidP="00920374">
      <w:pPr>
        <w:spacing w:before="40"/>
        <w:ind w:firstLine="720"/>
        <w:jc w:val="both"/>
        <w:rPr>
          <w:rFonts w:ascii="Times New Roman" w:hAnsi="Times New Roman" w:cs="Times New Roman"/>
          <w:color w:val="auto"/>
          <w:sz w:val="28"/>
          <w:szCs w:val="28"/>
        </w:rPr>
      </w:pPr>
      <w:r w:rsidRPr="00920374">
        <w:rPr>
          <w:rFonts w:ascii="Times New Roman" w:hAnsi="Times New Roman" w:cs="Times New Roman"/>
          <w:color w:val="auto"/>
          <w:sz w:val="28"/>
          <w:szCs w:val="28"/>
        </w:rPr>
        <w:t xml:space="preserve">4.10. Реалізовувати інші права та функції, що визначені чинним законодавством. </w:t>
      </w:r>
    </w:p>
    <w:p w:rsidR="00634942" w:rsidRPr="00B411C8" w:rsidRDefault="00634942" w:rsidP="00B411C8">
      <w:pPr>
        <w:jc w:val="both"/>
        <w:rPr>
          <w:rFonts w:ascii="Times New Roman" w:hAnsi="Times New Roman" w:cs="Times New Roman"/>
          <w:sz w:val="28"/>
          <w:szCs w:val="28"/>
        </w:rPr>
      </w:pPr>
    </w:p>
    <w:p w:rsidR="00634942" w:rsidRPr="00920374" w:rsidRDefault="00634942" w:rsidP="00920374">
      <w:pPr>
        <w:keepNext/>
        <w:tabs>
          <w:tab w:val="num" w:pos="0"/>
        </w:tabs>
        <w:jc w:val="center"/>
        <w:outlineLvl w:val="2"/>
        <w:rPr>
          <w:rFonts w:ascii="Times New Roman" w:hAnsi="Times New Roman" w:cs="Times New Roman"/>
          <w:sz w:val="28"/>
          <w:szCs w:val="28"/>
        </w:rPr>
      </w:pPr>
      <w:r w:rsidRPr="00920374">
        <w:rPr>
          <w:rFonts w:ascii="Times New Roman" w:hAnsi="Times New Roman" w:cs="Times New Roman"/>
          <w:sz w:val="28"/>
          <w:szCs w:val="28"/>
          <w:lang w:val="en-US"/>
        </w:rPr>
        <w:t>V</w:t>
      </w:r>
      <w:r w:rsidRPr="00920374">
        <w:rPr>
          <w:rFonts w:ascii="Times New Roman" w:hAnsi="Times New Roman" w:cs="Times New Roman"/>
          <w:sz w:val="28"/>
          <w:szCs w:val="28"/>
        </w:rPr>
        <w:t>. ВІДПОВІДАЛЬНІСТЬ</w:t>
      </w:r>
    </w:p>
    <w:p w:rsidR="00634942" w:rsidRPr="00920374" w:rsidRDefault="00634942" w:rsidP="00920374">
      <w:pPr>
        <w:rPr>
          <w:rFonts w:ascii="Times New Roman" w:hAnsi="Times New Roman" w:cs="Times New Roman"/>
          <w:sz w:val="28"/>
          <w:szCs w:val="28"/>
        </w:rPr>
      </w:pP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t xml:space="preserve">5.1. Всю повноту відповідальності за належне та своєчасне виконання покладених цим Положенням на Управління завдань і функцій несе </w:t>
      </w:r>
      <w:r w:rsidRPr="009367C7">
        <w:rPr>
          <w:rFonts w:ascii="Times New Roman" w:hAnsi="Times New Roman" w:cs="Times New Roman"/>
          <w:color w:val="0000FF"/>
          <w:sz w:val="28"/>
          <w:szCs w:val="28"/>
        </w:rPr>
        <w:t>начальник Управління</w:t>
      </w:r>
      <w:r>
        <w:rPr>
          <w:rFonts w:ascii="Times New Roman" w:hAnsi="Times New Roman" w:cs="Times New Roman"/>
          <w:color w:val="0000FF"/>
          <w:sz w:val="28"/>
          <w:szCs w:val="28"/>
        </w:rPr>
        <w:t xml:space="preserve"> – головний архітектор міста</w:t>
      </w:r>
      <w:r w:rsidRPr="009367C7">
        <w:rPr>
          <w:rFonts w:ascii="Times New Roman" w:hAnsi="Times New Roman" w:cs="Times New Roman"/>
          <w:color w:val="0000FF"/>
          <w:sz w:val="28"/>
          <w:szCs w:val="28"/>
        </w:rPr>
        <w:t>,</w:t>
      </w:r>
      <w:r w:rsidRPr="00920374">
        <w:rPr>
          <w:rFonts w:ascii="Times New Roman" w:hAnsi="Times New Roman" w:cs="Times New Roman"/>
          <w:sz w:val="28"/>
          <w:szCs w:val="28"/>
        </w:rPr>
        <w:t xml:space="preserve"> за виключенням  діяльності державних реєстраторів під час проведення дій, визначених законодавством.</w:t>
      </w: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t xml:space="preserve">5.2. Відповідальність працівників настає у разі невиконання або неналежного виконання обов'язків, закріплених за працівниками Управління їхніми посадовими інструкціями. </w:t>
      </w: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t>5.3. Притягнення до відповідальності здійснюється у порядку, передбаченому чинним законодавством України.</w:t>
      </w:r>
    </w:p>
    <w:p w:rsidR="00634942" w:rsidRPr="00B411C8" w:rsidRDefault="00634942" w:rsidP="00B411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8"/>
          <w:szCs w:val="28"/>
          <w:lang w:val="uk-UA"/>
        </w:rPr>
      </w:pPr>
    </w:p>
    <w:p w:rsidR="00634942" w:rsidRPr="00B411C8" w:rsidRDefault="00634942" w:rsidP="00920374">
      <w:pPr>
        <w:pStyle w:val="BodyText"/>
        <w:shd w:val="clear" w:color="auto" w:fill="auto"/>
        <w:tabs>
          <w:tab w:val="left" w:pos="0"/>
        </w:tabs>
        <w:spacing w:line="240" w:lineRule="auto"/>
        <w:jc w:val="center"/>
        <w:rPr>
          <w:b w:val="0"/>
          <w:sz w:val="28"/>
          <w:szCs w:val="28"/>
        </w:rPr>
      </w:pPr>
      <w:r w:rsidRPr="00B411C8">
        <w:rPr>
          <w:b w:val="0"/>
          <w:sz w:val="28"/>
          <w:szCs w:val="28"/>
          <w:lang w:val="en-US"/>
        </w:rPr>
        <w:t>V</w:t>
      </w:r>
      <w:r w:rsidRPr="00DF162F">
        <w:rPr>
          <w:b w:val="0"/>
          <w:sz w:val="28"/>
          <w:szCs w:val="28"/>
        </w:rPr>
        <w:t xml:space="preserve">І. </w:t>
      </w:r>
      <w:r w:rsidRPr="00B411C8">
        <w:rPr>
          <w:b w:val="0"/>
          <w:sz w:val="28"/>
          <w:szCs w:val="28"/>
        </w:rPr>
        <w:t>ВЗАЄМОДІЯ</w:t>
      </w:r>
    </w:p>
    <w:p w:rsidR="00634942" w:rsidRPr="00B411C8" w:rsidRDefault="00634942" w:rsidP="00B411C8">
      <w:pPr>
        <w:pStyle w:val="BodyText"/>
        <w:shd w:val="clear" w:color="auto" w:fill="auto"/>
        <w:tabs>
          <w:tab w:val="left" w:pos="4211"/>
        </w:tabs>
        <w:spacing w:line="240" w:lineRule="auto"/>
        <w:jc w:val="both"/>
        <w:rPr>
          <w:b w:val="0"/>
          <w:sz w:val="28"/>
          <w:szCs w:val="28"/>
        </w:rPr>
      </w:pPr>
    </w:p>
    <w:p w:rsidR="00634942" w:rsidRPr="00B411C8" w:rsidRDefault="00634942" w:rsidP="00B411C8">
      <w:pPr>
        <w:pStyle w:val="BodyText"/>
        <w:shd w:val="clear" w:color="auto" w:fill="auto"/>
        <w:spacing w:line="240" w:lineRule="auto"/>
        <w:ind w:left="20" w:right="20" w:firstLine="704"/>
        <w:jc w:val="both"/>
        <w:rPr>
          <w:b w:val="0"/>
          <w:sz w:val="28"/>
          <w:szCs w:val="28"/>
        </w:rPr>
      </w:pPr>
      <w:r w:rsidRPr="00B411C8">
        <w:rPr>
          <w:b w:val="0"/>
          <w:sz w:val="28"/>
          <w:szCs w:val="28"/>
        </w:rPr>
        <w:t>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w:t>
      </w:r>
    </w:p>
    <w:p w:rsidR="00634942" w:rsidRPr="00B411C8" w:rsidRDefault="00634942" w:rsidP="00B411C8">
      <w:pPr>
        <w:pStyle w:val="BodyText"/>
        <w:shd w:val="clear" w:color="auto" w:fill="auto"/>
        <w:spacing w:line="240" w:lineRule="auto"/>
        <w:ind w:left="20" w:right="20" w:firstLine="704"/>
        <w:jc w:val="both"/>
        <w:rPr>
          <w:b w:val="0"/>
          <w:sz w:val="28"/>
          <w:szCs w:val="28"/>
        </w:rPr>
      </w:pPr>
      <w:r w:rsidRPr="00B411C8">
        <w:rPr>
          <w:b w:val="0"/>
          <w:sz w:val="28"/>
          <w:szCs w:val="28"/>
        </w:rPr>
        <w:t>6.1.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p>
    <w:p w:rsidR="00634942" w:rsidRPr="00B411C8" w:rsidRDefault="00634942" w:rsidP="00B411C8">
      <w:pPr>
        <w:pStyle w:val="BodyText"/>
        <w:shd w:val="clear" w:color="auto" w:fill="auto"/>
        <w:spacing w:line="240" w:lineRule="auto"/>
        <w:ind w:left="20" w:right="20" w:firstLine="704"/>
        <w:jc w:val="both"/>
        <w:rPr>
          <w:b w:val="0"/>
          <w:sz w:val="28"/>
          <w:szCs w:val="28"/>
        </w:rPr>
      </w:pPr>
      <w:r w:rsidRPr="00B411C8">
        <w:rPr>
          <w:b w:val="0"/>
          <w:sz w:val="28"/>
          <w:szCs w:val="28"/>
        </w:rPr>
        <w:t>6.2. Подає в повному обсязі та у встановлені терміни необхідну інформацію на виконання доручень безпосереднього керівника.</w:t>
      </w:r>
    </w:p>
    <w:p w:rsidR="00634942" w:rsidRPr="00B411C8" w:rsidRDefault="00634942" w:rsidP="00B411C8">
      <w:pPr>
        <w:pStyle w:val="BodyText"/>
        <w:shd w:val="clear" w:color="auto" w:fill="auto"/>
        <w:spacing w:line="240" w:lineRule="auto"/>
        <w:ind w:left="20" w:right="20" w:firstLine="704"/>
        <w:jc w:val="both"/>
        <w:rPr>
          <w:b w:val="0"/>
          <w:sz w:val="28"/>
          <w:szCs w:val="28"/>
        </w:rPr>
      </w:pPr>
    </w:p>
    <w:p w:rsidR="00634942" w:rsidRDefault="00634942" w:rsidP="00DF162F">
      <w:pPr>
        <w:jc w:val="center"/>
      </w:pPr>
    </w:p>
    <w:p w:rsidR="00634942" w:rsidRDefault="00634942" w:rsidP="00DF162F">
      <w:pPr>
        <w:jc w:val="center"/>
      </w:pPr>
      <w:r>
        <w:t>_______________________________________</w:t>
      </w:r>
    </w:p>
    <w:p w:rsidR="00634942" w:rsidRPr="00B411C8" w:rsidRDefault="00634942" w:rsidP="00DF162F">
      <w:pPr>
        <w:pStyle w:val="BodyText"/>
        <w:shd w:val="clear" w:color="auto" w:fill="auto"/>
        <w:spacing w:line="240" w:lineRule="auto"/>
        <w:ind w:left="20" w:right="20" w:firstLine="704"/>
        <w:jc w:val="both"/>
      </w:pPr>
    </w:p>
    <w:sectPr w:rsidR="00634942" w:rsidRPr="00B411C8" w:rsidSect="00920374">
      <w:headerReference w:type="even" r:id="rId7"/>
      <w:headerReference w:type="default" r:id="rId8"/>
      <w:footerReference w:type="default" r:id="rId9"/>
      <w:pgSz w:w="11909" w:h="16838"/>
      <w:pgMar w:top="1134" w:right="851" w:bottom="90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42" w:rsidRDefault="00634942" w:rsidP="00910F9B">
      <w:r>
        <w:separator/>
      </w:r>
    </w:p>
  </w:endnote>
  <w:endnote w:type="continuationSeparator" w:id="1">
    <w:p w:rsidR="00634942" w:rsidRDefault="00634942" w:rsidP="0091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42" w:rsidRDefault="00634942" w:rsidP="0067647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42" w:rsidRDefault="00634942"/>
  </w:footnote>
  <w:footnote w:type="continuationSeparator" w:id="1">
    <w:p w:rsidR="00634942" w:rsidRDefault="006349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42" w:rsidRDefault="00634942">
    <w:pPr>
      <w:rPr>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02.25pt;margin-top:20.5pt;width:5.55pt;height:24.4pt;z-index:-251656192;mso-wrap-style:none;mso-wrap-distance-left:5pt;mso-wrap-distance-right:5pt;mso-position-horizontal-relative:page;mso-position-vertical-relative:page" filled="f" stroked="f">
          <v:textbox style="mso-next-textbox:#_x0000_s2049;mso-fit-shape-to-text:t" inset="0,0,0,0">
            <w:txbxContent>
              <w:p w:rsidR="00634942" w:rsidRDefault="00634942">
                <w:pPr>
                  <w:pStyle w:val="1"/>
                  <w:shd w:val="clear" w:color="auto" w:fill="auto"/>
                  <w:spacing w:line="240" w:lineRule="auto"/>
                </w:pPr>
                <w:fldSimple w:instr=" PAGE \* MERGEFORMAT ">
                  <w:r w:rsidRPr="00607140">
                    <w:rPr>
                      <w:rStyle w:val="a0"/>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42" w:rsidRDefault="00634942">
    <w:pPr>
      <w:rPr>
        <w:sz w:val="2"/>
        <w:szCs w:val="2"/>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93.2pt;margin-top:20.5pt;width:5.55pt;height:24.4pt;z-index:-251654144;mso-wrap-style:none;mso-wrap-distance-left:5pt;mso-wrap-distance-right:5pt;mso-position-horizontal-relative:page;mso-position-vertical-relative:page" filled="f" stroked="f">
          <v:textbox style="mso-next-textbox:#_x0000_s2050;mso-fit-shape-to-text:t" inset="0,0,0,0">
            <w:txbxContent>
              <w:p w:rsidR="00634942" w:rsidRDefault="00634942">
                <w:pPr>
                  <w:pStyle w:val="1"/>
                  <w:shd w:val="clear" w:color="auto" w:fill="auto"/>
                  <w:spacing w:line="240" w:lineRule="auto"/>
                </w:pPr>
                <w:fldSimple w:instr=" PAGE \* MERGEFORMAT ">
                  <w:r w:rsidRPr="00607140">
                    <w:rPr>
                      <w:rStyle w:val="a0"/>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749"/>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B20929"/>
    <w:multiLevelType w:val="multilevel"/>
    <w:tmpl w:val="FFFFFFFF"/>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9251FD"/>
    <w:multiLevelType w:val="hybridMultilevel"/>
    <w:tmpl w:val="74D22A5A"/>
    <w:lvl w:ilvl="0" w:tplc="3A30D540">
      <w:start w:val="2"/>
      <w:numFmt w:val="upperRoman"/>
      <w:pStyle w:val="Heading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2B0E7E"/>
    <w:multiLevelType w:val="multilevel"/>
    <w:tmpl w:val="FFFFFFFF"/>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41392F"/>
    <w:multiLevelType w:val="multilevel"/>
    <w:tmpl w:val="13145060"/>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258A4D9E"/>
    <w:multiLevelType w:val="multilevel"/>
    <w:tmpl w:val="FFFFFFFF"/>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2B1BC8"/>
    <w:multiLevelType w:val="multilevel"/>
    <w:tmpl w:val="FFFFFFFF"/>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6D5FE3"/>
    <w:multiLevelType w:val="multilevel"/>
    <w:tmpl w:val="FFFFFFFF"/>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0B0E99"/>
    <w:multiLevelType w:val="multilevel"/>
    <w:tmpl w:val="FFFFFFFF"/>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9C79E8"/>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F54A41"/>
    <w:multiLevelType w:val="multilevel"/>
    <w:tmpl w:val="FFFFFFFF"/>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4502BA"/>
    <w:multiLevelType w:val="multilevel"/>
    <w:tmpl w:val="FFFFFFFF"/>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EE54253"/>
    <w:multiLevelType w:val="multilevel"/>
    <w:tmpl w:val="FFFFFFFF"/>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8"/>
  </w:num>
  <w:num w:numId="4">
    <w:abstractNumId w:val="6"/>
  </w:num>
  <w:num w:numId="5">
    <w:abstractNumId w:val="1"/>
  </w:num>
  <w:num w:numId="6">
    <w:abstractNumId w:val="7"/>
  </w:num>
  <w:num w:numId="7">
    <w:abstractNumId w:val="10"/>
  </w:num>
  <w:num w:numId="8">
    <w:abstractNumId w:val="12"/>
  </w:num>
  <w:num w:numId="9">
    <w:abstractNumId w:val="5"/>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F9B"/>
    <w:rsid w:val="00003CC2"/>
    <w:rsid w:val="00023865"/>
    <w:rsid w:val="0017128D"/>
    <w:rsid w:val="001E72D3"/>
    <w:rsid w:val="002A03CB"/>
    <w:rsid w:val="003535FA"/>
    <w:rsid w:val="003C55C4"/>
    <w:rsid w:val="00432212"/>
    <w:rsid w:val="005612EC"/>
    <w:rsid w:val="005B61EC"/>
    <w:rsid w:val="005B7DF1"/>
    <w:rsid w:val="005D4EB8"/>
    <w:rsid w:val="00605935"/>
    <w:rsid w:val="00607140"/>
    <w:rsid w:val="0061743A"/>
    <w:rsid w:val="00634942"/>
    <w:rsid w:val="0067647E"/>
    <w:rsid w:val="00712E3D"/>
    <w:rsid w:val="007D409D"/>
    <w:rsid w:val="007E7C23"/>
    <w:rsid w:val="008B31A5"/>
    <w:rsid w:val="00910F9B"/>
    <w:rsid w:val="00920374"/>
    <w:rsid w:val="00924C15"/>
    <w:rsid w:val="009367C7"/>
    <w:rsid w:val="00975758"/>
    <w:rsid w:val="009872A0"/>
    <w:rsid w:val="00993BF4"/>
    <w:rsid w:val="009C3A07"/>
    <w:rsid w:val="009D3DB3"/>
    <w:rsid w:val="00A501F6"/>
    <w:rsid w:val="00A54FF7"/>
    <w:rsid w:val="00A965E5"/>
    <w:rsid w:val="00B0054D"/>
    <w:rsid w:val="00B411C8"/>
    <w:rsid w:val="00C3420E"/>
    <w:rsid w:val="00CE7D4B"/>
    <w:rsid w:val="00D6740C"/>
    <w:rsid w:val="00DE1F93"/>
    <w:rsid w:val="00DF162F"/>
    <w:rsid w:val="00E769DE"/>
    <w:rsid w:val="00E87387"/>
    <w:rsid w:val="00ED4D52"/>
    <w:rsid w:val="00EF0651"/>
    <w:rsid w:val="00F011AB"/>
    <w:rsid w:val="00F13BDE"/>
    <w:rsid w:val="00F535E3"/>
    <w:rsid w:val="00F54826"/>
    <w:rsid w:val="00F56544"/>
    <w:rsid w:val="00FE549B"/>
    <w:rsid w:val="00FF0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9B"/>
    <w:pPr>
      <w:widowControl w:val="0"/>
    </w:pPr>
    <w:rPr>
      <w:color w:val="000000"/>
      <w:sz w:val="24"/>
      <w:szCs w:val="24"/>
      <w:lang w:val="uk-UA" w:eastAsia="uk-UA"/>
    </w:rPr>
  </w:style>
  <w:style w:type="paragraph" w:styleId="Heading3">
    <w:name w:val="heading 3"/>
    <w:basedOn w:val="Normal"/>
    <w:next w:val="Normal"/>
    <w:link w:val="Heading3Char"/>
    <w:uiPriority w:val="99"/>
    <w:qFormat/>
    <w:locked/>
    <w:rsid w:val="005612EC"/>
    <w:pPr>
      <w:keepNext/>
      <w:widowControl/>
      <w:numPr>
        <w:numId w:val="13"/>
      </w:numPr>
      <w:jc w:val="center"/>
      <w:outlineLvl w:val="2"/>
    </w:pPr>
    <w:rPr>
      <w:rFonts w:ascii="Times New Roman" w:hAnsi="Times New Roman" w:cs="Times New Roman"/>
      <w:color w:val="auto"/>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12E3D"/>
    <w:rPr>
      <w:rFonts w:ascii="Cambria" w:hAnsi="Cambria" w:cs="Times New Roman"/>
      <w:b/>
      <w:bCs/>
      <w:color w:val="000000"/>
      <w:sz w:val="26"/>
      <w:szCs w:val="26"/>
      <w:lang w:val="uk-UA" w:eastAsia="uk-UA"/>
    </w:rPr>
  </w:style>
  <w:style w:type="character" w:styleId="Hyperlink">
    <w:name w:val="Hyperlink"/>
    <w:basedOn w:val="DefaultParagraphFont"/>
    <w:uiPriority w:val="99"/>
    <w:rsid w:val="00910F9B"/>
    <w:rPr>
      <w:rFonts w:cs="Times New Roman"/>
      <w:color w:val="0066CC"/>
      <w:u w:val="single"/>
    </w:rPr>
  </w:style>
  <w:style w:type="character" w:customStyle="1" w:styleId="Exact">
    <w:name w:val="Основной текст Exact"/>
    <w:basedOn w:val="DefaultParagraphFont"/>
    <w:uiPriority w:val="99"/>
    <w:rsid w:val="00910F9B"/>
    <w:rPr>
      <w:rFonts w:ascii="Times New Roman" w:hAnsi="Times New Roman" w:cs="Times New Roman"/>
      <w:b/>
      <w:bCs/>
      <w:spacing w:val="5"/>
      <w:sz w:val="23"/>
      <w:szCs w:val="23"/>
      <w:u w:val="none"/>
    </w:rPr>
  </w:style>
  <w:style w:type="character" w:customStyle="1" w:styleId="BodyTextChar1">
    <w:name w:val="Body Text Char1"/>
    <w:basedOn w:val="DefaultParagraphFont"/>
    <w:link w:val="BodyText"/>
    <w:uiPriority w:val="99"/>
    <w:locked/>
    <w:rsid w:val="00910F9B"/>
    <w:rPr>
      <w:rFonts w:ascii="Times New Roman" w:hAnsi="Times New Roman" w:cs="Times New Roman"/>
      <w:b/>
      <w:bCs/>
      <w:sz w:val="23"/>
      <w:szCs w:val="23"/>
      <w:u w:val="none"/>
    </w:rPr>
  </w:style>
  <w:style w:type="character" w:customStyle="1" w:styleId="a">
    <w:name w:val="Колонтитул_"/>
    <w:basedOn w:val="DefaultParagraphFont"/>
    <w:link w:val="1"/>
    <w:uiPriority w:val="99"/>
    <w:locked/>
    <w:rsid w:val="00910F9B"/>
    <w:rPr>
      <w:rFonts w:ascii="Trebuchet MS" w:hAnsi="Trebuchet MS" w:cs="Trebuchet MS"/>
      <w:sz w:val="21"/>
      <w:szCs w:val="21"/>
      <w:u w:val="none"/>
    </w:rPr>
  </w:style>
  <w:style w:type="character" w:customStyle="1" w:styleId="a0">
    <w:name w:val="Колонтитул"/>
    <w:basedOn w:val="a"/>
    <w:uiPriority w:val="99"/>
    <w:rsid w:val="00910F9B"/>
    <w:rPr>
      <w:color w:val="000000"/>
      <w:spacing w:val="0"/>
      <w:w w:val="100"/>
      <w:position w:val="0"/>
      <w:lang w:val="uk-UA" w:eastAsia="uk-UA"/>
    </w:rPr>
  </w:style>
  <w:style w:type="character" w:customStyle="1" w:styleId="2">
    <w:name w:val="Основной текст (2)_"/>
    <w:basedOn w:val="DefaultParagraphFont"/>
    <w:link w:val="20"/>
    <w:uiPriority w:val="99"/>
    <w:locked/>
    <w:rsid w:val="00910F9B"/>
    <w:rPr>
      <w:rFonts w:ascii="Lucida Sans Unicode" w:hAnsi="Lucida Sans Unicode" w:cs="Lucida Sans Unicode"/>
      <w:sz w:val="30"/>
      <w:szCs w:val="30"/>
      <w:u w:val="none"/>
    </w:rPr>
  </w:style>
  <w:style w:type="character" w:customStyle="1" w:styleId="LucidaSansUnicode">
    <w:name w:val="Основной текст + Lucida Sans Unicode"/>
    <w:aliases w:val="10,5 pt,Не полужирный"/>
    <w:basedOn w:val="BodyTextChar1"/>
    <w:uiPriority w:val="99"/>
    <w:rsid w:val="00910F9B"/>
    <w:rPr>
      <w:rFonts w:ascii="Lucida Sans Unicode" w:hAnsi="Lucida Sans Unicode" w:cs="Lucida Sans Unicode"/>
      <w:color w:val="000000"/>
      <w:spacing w:val="0"/>
      <w:w w:val="100"/>
      <w:position w:val="0"/>
      <w:sz w:val="21"/>
      <w:szCs w:val="21"/>
      <w:lang w:val="uk-UA" w:eastAsia="uk-UA"/>
    </w:rPr>
  </w:style>
  <w:style w:type="character" w:customStyle="1" w:styleId="9pt">
    <w:name w:val="Основной текст + 9 pt"/>
    <w:aliases w:val="Не полужирный1,Курсив"/>
    <w:basedOn w:val="BodyTextChar1"/>
    <w:uiPriority w:val="99"/>
    <w:rsid w:val="00910F9B"/>
    <w:rPr>
      <w:i/>
      <w:iCs/>
      <w:color w:val="000000"/>
      <w:spacing w:val="0"/>
      <w:w w:val="100"/>
      <w:position w:val="0"/>
      <w:sz w:val="18"/>
      <w:szCs w:val="18"/>
      <w:lang w:val="uk-UA" w:eastAsia="uk-UA"/>
    </w:rPr>
  </w:style>
  <w:style w:type="character" w:customStyle="1" w:styleId="3">
    <w:name w:val="Основной текст (3)_"/>
    <w:basedOn w:val="DefaultParagraphFont"/>
    <w:link w:val="30"/>
    <w:uiPriority w:val="99"/>
    <w:locked/>
    <w:rsid w:val="00910F9B"/>
    <w:rPr>
      <w:rFonts w:ascii="Times New Roman" w:hAnsi="Times New Roman" w:cs="Times New Roman"/>
      <w:spacing w:val="10"/>
      <w:u w:val="none"/>
    </w:rPr>
  </w:style>
  <w:style w:type="paragraph" w:styleId="BodyText">
    <w:name w:val="Body Text"/>
    <w:basedOn w:val="Normal"/>
    <w:link w:val="BodyTextChar1"/>
    <w:uiPriority w:val="99"/>
    <w:rsid w:val="00910F9B"/>
    <w:pPr>
      <w:shd w:val="clear" w:color="auto" w:fill="FFFFFF"/>
      <w:spacing w:line="324" w:lineRule="exact"/>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99"/>
    <w:semiHidden/>
    <w:locked/>
    <w:rsid w:val="00712E3D"/>
    <w:rPr>
      <w:rFonts w:cs="Times New Roman"/>
      <w:color w:val="000000"/>
      <w:sz w:val="24"/>
      <w:szCs w:val="24"/>
      <w:lang w:val="uk-UA" w:eastAsia="uk-UA"/>
    </w:rPr>
  </w:style>
  <w:style w:type="paragraph" w:customStyle="1" w:styleId="1">
    <w:name w:val="Колонтитул1"/>
    <w:basedOn w:val="Normal"/>
    <w:link w:val="a"/>
    <w:uiPriority w:val="99"/>
    <w:rsid w:val="00910F9B"/>
    <w:pPr>
      <w:shd w:val="clear" w:color="auto" w:fill="FFFFFF"/>
      <w:spacing w:line="240" w:lineRule="atLeast"/>
    </w:pPr>
    <w:rPr>
      <w:rFonts w:ascii="Trebuchet MS" w:hAnsi="Trebuchet MS" w:cs="Trebuchet MS"/>
      <w:sz w:val="21"/>
      <w:szCs w:val="21"/>
    </w:rPr>
  </w:style>
  <w:style w:type="paragraph" w:customStyle="1" w:styleId="20">
    <w:name w:val="Основной текст (2)"/>
    <w:basedOn w:val="Normal"/>
    <w:link w:val="2"/>
    <w:uiPriority w:val="99"/>
    <w:rsid w:val="00910F9B"/>
    <w:pPr>
      <w:shd w:val="clear" w:color="auto" w:fill="FFFFFF"/>
      <w:spacing w:after="360" w:line="240" w:lineRule="atLeast"/>
      <w:jc w:val="center"/>
    </w:pPr>
    <w:rPr>
      <w:rFonts w:ascii="Lucida Sans Unicode" w:hAnsi="Lucida Sans Unicode" w:cs="Lucida Sans Unicode"/>
      <w:sz w:val="30"/>
      <w:szCs w:val="30"/>
    </w:rPr>
  </w:style>
  <w:style w:type="paragraph" w:customStyle="1" w:styleId="30">
    <w:name w:val="Основной текст (3)"/>
    <w:basedOn w:val="Normal"/>
    <w:link w:val="3"/>
    <w:uiPriority w:val="99"/>
    <w:rsid w:val="00910F9B"/>
    <w:pPr>
      <w:shd w:val="clear" w:color="auto" w:fill="FFFFFF"/>
      <w:spacing w:after="600" w:line="324" w:lineRule="exact"/>
      <w:ind w:firstLine="720"/>
      <w:jc w:val="both"/>
    </w:pPr>
    <w:rPr>
      <w:rFonts w:ascii="Times New Roman" w:eastAsia="Times New Roman" w:hAnsi="Times New Roman" w:cs="Times New Roman"/>
      <w:spacing w:val="10"/>
    </w:rPr>
  </w:style>
  <w:style w:type="paragraph" w:styleId="Footer">
    <w:name w:val="footer"/>
    <w:basedOn w:val="Normal"/>
    <w:link w:val="FooterChar"/>
    <w:uiPriority w:val="99"/>
    <w:rsid w:val="0067647E"/>
    <w:pPr>
      <w:tabs>
        <w:tab w:val="center" w:pos="4677"/>
        <w:tab w:val="right" w:pos="9355"/>
      </w:tabs>
    </w:pPr>
  </w:style>
  <w:style w:type="character" w:customStyle="1" w:styleId="FooterChar">
    <w:name w:val="Footer Char"/>
    <w:basedOn w:val="DefaultParagraphFont"/>
    <w:link w:val="Footer"/>
    <w:uiPriority w:val="99"/>
    <w:semiHidden/>
    <w:locked/>
    <w:rsid w:val="00712E3D"/>
    <w:rPr>
      <w:rFonts w:cs="Times New Roman"/>
      <w:color w:val="000000"/>
      <w:sz w:val="24"/>
      <w:szCs w:val="24"/>
      <w:lang w:val="uk-UA" w:eastAsia="uk-UA"/>
    </w:rPr>
  </w:style>
  <w:style w:type="character" w:styleId="PageNumber">
    <w:name w:val="page number"/>
    <w:basedOn w:val="DefaultParagraphFont"/>
    <w:uiPriority w:val="99"/>
    <w:rsid w:val="0067647E"/>
    <w:rPr>
      <w:rFonts w:cs="Times New Roman"/>
    </w:rPr>
  </w:style>
  <w:style w:type="paragraph" w:styleId="Header">
    <w:name w:val="header"/>
    <w:basedOn w:val="Normal"/>
    <w:link w:val="HeaderChar"/>
    <w:uiPriority w:val="99"/>
    <w:rsid w:val="00DE1F93"/>
    <w:pPr>
      <w:tabs>
        <w:tab w:val="center" w:pos="4677"/>
        <w:tab w:val="right" w:pos="9355"/>
      </w:tabs>
    </w:pPr>
  </w:style>
  <w:style w:type="character" w:customStyle="1" w:styleId="HeaderChar">
    <w:name w:val="Header Char"/>
    <w:basedOn w:val="DefaultParagraphFont"/>
    <w:link w:val="Header"/>
    <w:uiPriority w:val="99"/>
    <w:semiHidden/>
    <w:locked/>
    <w:rsid w:val="00712E3D"/>
    <w:rPr>
      <w:rFonts w:cs="Times New Roman"/>
      <w:color w:val="000000"/>
      <w:sz w:val="24"/>
      <w:szCs w:val="24"/>
      <w:lang w:val="uk-UA" w:eastAsia="uk-UA"/>
    </w:rPr>
  </w:style>
  <w:style w:type="paragraph" w:styleId="BodyTextIndent2">
    <w:name w:val="Body Text Indent 2"/>
    <w:basedOn w:val="Normal"/>
    <w:link w:val="BodyTextIndent2Char"/>
    <w:uiPriority w:val="99"/>
    <w:rsid w:val="005612E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12E3D"/>
    <w:rPr>
      <w:rFonts w:cs="Times New Roman"/>
      <w:color w:val="000000"/>
      <w:sz w:val="24"/>
      <w:szCs w:val="24"/>
      <w:lang w:val="uk-UA" w:eastAsia="uk-UA"/>
    </w:rPr>
  </w:style>
  <w:style w:type="paragraph" w:styleId="HTMLPreformatted">
    <w:name w:val="HTML Preformatted"/>
    <w:basedOn w:val="Normal"/>
    <w:link w:val="HTMLPreformattedChar"/>
    <w:uiPriority w:val="99"/>
    <w:rsid w:val="0056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1"/>
      <w:szCs w:val="21"/>
      <w:lang w:val="ru-RU" w:eastAsia="ru-RU"/>
    </w:rPr>
  </w:style>
  <w:style w:type="character" w:customStyle="1" w:styleId="HTMLPreformattedChar">
    <w:name w:val="HTML Preformatted Char"/>
    <w:basedOn w:val="DefaultParagraphFont"/>
    <w:link w:val="HTMLPreformatted"/>
    <w:uiPriority w:val="99"/>
    <w:semiHidden/>
    <w:locked/>
    <w:rsid w:val="00712E3D"/>
    <w:rPr>
      <w:rFonts w:cs="Times New Roman"/>
      <w:color w:val="000000"/>
      <w:sz w:val="20"/>
      <w:szCs w:val="20"/>
      <w:lang w:val="uk-UA" w:eastAsia="uk-UA"/>
    </w:rPr>
  </w:style>
  <w:style w:type="paragraph" w:styleId="BalloonText">
    <w:name w:val="Balloon Text"/>
    <w:basedOn w:val="Normal"/>
    <w:link w:val="BalloonTextChar"/>
    <w:uiPriority w:val="99"/>
    <w:semiHidden/>
    <w:rsid w:val="00003C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865"/>
    <w:rPr>
      <w:rFonts w:ascii="Times New Roman" w:hAnsi="Times New Roman" w:cs="Times New Roman"/>
      <w:color w:val="000000"/>
      <w:sz w:val="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8</Pages>
  <Words>2818</Words>
  <Characters>16066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20</cp:revision>
  <cp:lastPrinted>2016-05-16T08:30:00Z</cp:lastPrinted>
  <dcterms:created xsi:type="dcterms:W3CDTF">2016-03-21T10:08:00Z</dcterms:created>
  <dcterms:modified xsi:type="dcterms:W3CDTF">2016-06-07T13:03:00Z</dcterms:modified>
</cp:coreProperties>
</file>