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60C2" w14:textId="77777777" w:rsidR="00817282" w:rsidRPr="00817282" w:rsidRDefault="00817282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1549BFF5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4955C670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AAA8582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r w:rsidR="0075424B" w:rsidRPr="0075424B">
        <w:rPr>
          <w:sz w:val="19"/>
          <w:szCs w:val="19"/>
        </w:rPr>
        <w:t>тел.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r w:rsidR="00431922" w:rsidRPr="004A3EA6">
        <w:rPr>
          <w:sz w:val="19"/>
          <w:szCs w:val="19"/>
          <w:lang w:val="en-US"/>
        </w:rPr>
        <w:t>che</w:t>
      </w:r>
      <w:r w:rsidR="00431922" w:rsidRPr="004A3EA6">
        <w:rPr>
          <w:sz w:val="19"/>
          <w:szCs w:val="19"/>
        </w:rPr>
        <w:t>_</w:t>
      </w:r>
      <w:r w:rsidR="00431922" w:rsidRPr="004A3EA6">
        <w:rPr>
          <w:sz w:val="19"/>
          <w:szCs w:val="19"/>
          <w:lang w:val="en-US"/>
        </w:rPr>
        <w:t>mva</w:t>
      </w:r>
      <w:r w:rsidR="00431922" w:rsidRPr="004A3EA6">
        <w:rPr>
          <w:sz w:val="19"/>
          <w:szCs w:val="19"/>
        </w:rPr>
        <w:t>@</w:t>
      </w:r>
      <w:r w:rsidR="00431922" w:rsidRPr="004A3EA6">
        <w:rPr>
          <w:sz w:val="19"/>
          <w:szCs w:val="19"/>
          <w:lang w:val="en-US"/>
        </w:rPr>
        <w:t>regadm</w:t>
      </w:r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gov</w:t>
      </w:r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70A30E38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AD0CFB9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37BDE4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AE15861" w14:textId="77777777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02083C70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110334D6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430EA64C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40E9710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5EC61867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655C47" w14:textId="77777777" w:rsidR="00060183" w:rsidRDefault="00060183" w:rsidP="009C395D">
      <w:pPr>
        <w:rPr>
          <w:sz w:val="28"/>
          <w:szCs w:val="28"/>
        </w:rPr>
      </w:pPr>
    </w:p>
    <w:p w14:paraId="5D91D2DA" w14:textId="77777777" w:rsidR="00780CF6" w:rsidRDefault="00780CF6" w:rsidP="009C395D">
      <w:pPr>
        <w:rPr>
          <w:sz w:val="28"/>
          <w:szCs w:val="28"/>
        </w:rPr>
      </w:pPr>
    </w:p>
    <w:p w14:paraId="3E52E4D7" w14:textId="77777777" w:rsidR="00780CF6" w:rsidRDefault="00780CF6" w:rsidP="009C395D">
      <w:pPr>
        <w:rPr>
          <w:sz w:val="28"/>
          <w:szCs w:val="28"/>
        </w:rPr>
      </w:pPr>
    </w:p>
    <w:p w14:paraId="744B78C4" w14:textId="77777777" w:rsidR="0074153C" w:rsidRPr="0074153C" w:rsidRDefault="0074153C" w:rsidP="0074153C">
      <w:pPr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ПОГОДЖЕННЯ З ЗАУВАЖЕННЯМИ</w:t>
      </w:r>
    </w:p>
    <w:p w14:paraId="51F3CD8D" w14:textId="41AE5A5A" w:rsidR="0074153C" w:rsidRPr="0074153C" w:rsidRDefault="0074153C" w:rsidP="0074153C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проєкту рішення виконавчого комітету Чернігівської міської ради </w:t>
      </w:r>
      <w:bookmarkStart w:id="0" w:name="_Hlk144912642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«</w:t>
      </w:r>
      <w:r w:rsidR="0002369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Про надання </w:t>
      </w:r>
      <w:r w:rsidR="003F6A97">
        <w:rPr>
          <w:rFonts w:eastAsia="Calibri"/>
          <w:kern w:val="2"/>
          <w:sz w:val="28"/>
          <w:szCs w:val="28"/>
          <w:lang w:eastAsia="en-US"/>
          <w14:ligatures w14:val="standardContextual"/>
        </w:rPr>
        <w:t>матеріальної допомоги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»  </w:t>
      </w:r>
      <w:bookmarkEnd w:id="0"/>
    </w:p>
    <w:p w14:paraId="4E32B37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Відповідно до пунктів 2.10., </w:t>
      </w:r>
      <w:r w:rsidRPr="0074153C">
        <w:rPr>
          <w:rFonts w:eastAsia="Calibri"/>
          <w:iCs/>
          <w:spacing w:val="-4"/>
          <w:kern w:val="2"/>
          <w:sz w:val="28"/>
          <w:szCs w:val="28"/>
          <w:lang w:eastAsia="en-US"/>
          <w14:ligatures w14:val="standardContextual"/>
        </w:rPr>
        <w:t xml:space="preserve">2.14., 2.28., </w:t>
      </w:r>
      <w:r w:rsidRPr="0074153C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2.29.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№ 542) підготовка проєкту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проєкту у електронній формі. Відповідальність за підготовку документів, дотримання строків їх подання і оприлюднення проєктів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0A1BD0F9" w14:textId="77777777" w:rsidR="0074153C" w:rsidRPr="0074153C" w:rsidRDefault="0074153C" w:rsidP="0074153C">
      <w:pPr>
        <w:ind w:firstLine="720"/>
        <w:jc w:val="both"/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</w:pP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Підготовлені на розгляд Виконавчого комітету матеріали у паперовому вигляді загальний відділ Ради подає міському голові, а у електронному вигляді </w:t>
      </w:r>
      <w:r w:rsidRPr="0074153C">
        <w:rPr>
          <w:rFonts w:eastAsia="Calibri"/>
          <w:b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начальнику ЧМВА,</w:t>
      </w: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заступникам міського голови, членам Виконавчого комітету не пізніше як за один робочий день до засідання,</w:t>
      </w:r>
      <w:r w:rsidRPr="0074153C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а у невідкладних випадках в день засідання Виконавчого комітету.</w:t>
      </w:r>
    </w:p>
    <w:p w14:paraId="682C93C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з урахуванням повноважень, визначених спеціальним законом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а з питань, визначених спеціальним законом, – начальником ЧМВА,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або у випадках, передбачених Регламентом, головуючим на засіданні Виконавчого комітету та заступником міського голови – керуючим справами виконкому чи особою, яка виконує його обов’язки.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Додатки, які є невід’ємною частиною рішення, підписує заступник міського голови – керуючий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lastRenderedPageBreak/>
        <w:t>справами виконкому чи особа, яка виконує його обов’язки.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реєструються у загальному відділі</w:t>
      </w:r>
      <w:r w:rsidRPr="0074153C">
        <w:rPr>
          <w:rFonts w:eastAsia="Calibri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Ради.</w:t>
      </w:r>
    </w:p>
    <w:p w14:paraId="112E49C2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Рішення з питань, визначених спеціальним законом,</w:t>
      </w:r>
      <w:r w:rsidRPr="0074153C">
        <w:rPr>
          <w:rFonts w:eastAsia="Calibri"/>
          <w:b/>
          <w:color w:val="00B0F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37D052BF" w14:textId="77777777" w:rsidR="0074153C" w:rsidRPr="0074153C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Згідно п. 5 ч. 2 ст. 15 Закону України «Про правовий режим воєнного стану»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складання та затвердження місцевого бюджету, внесення змін до нього,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забезпечення виконання відповідного бюджету,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відносяться до повноважень військової адміністрації населеного пункту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1D80A07E" w14:textId="7D5231B9" w:rsidR="00902114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Таким чином рішення виконавчого комітету Чернігівської міської ради </w:t>
      </w:r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>до проєкту рішення виконавчого комітету Чернігівської міської ради</w:t>
      </w:r>
      <w:r w:rsidR="003F6A97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3F6A97" w:rsidRPr="003F6A97">
        <w:rPr>
          <w:rFonts w:eastAsia="Calibri"/>
          <w:kern w:val="2"/>
          <w:sz w:val="28"/>
          <w:szCs w:val="28"/>
          <w:lang w:eastAsia="en-US"/>
          <w14:ligatures w14:val="standardContextual"/>
        </w:rPr>
        <w:t>«Про надання матеріальної допомоги»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має бути затверджено начальником Чернігівської МВА</w:t>
      </w:r>
      <w:r w:rsidR="00902114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14:paraId="4E0336DD" w14:textId="4BA990C2" w:rsidR="0074153C" w:rsidRPr="00902114" w:rsidRDefault="00902114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На виконання Закону України «Про правовий режим воєнного стану», Регламенту виконавчого комітету Чернігівської міської ради в рішенні</w:t>
      </w:r>
      <w:r w:rsidR="0002369A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  <w:r w:rsidR="003F6A97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  <w:r w:rsidR="003F6A97" w:rsidRPr="003F6A97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«Про надання матеріальної допомоги»</w:t>
      </w:r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повинно бути зазначено, що воно подається на затвердження начальнику Чернігівської МВА.    </w:t>
      </w:r>
      <w:r w:rsidR="0074153C"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</w:p>
    <w:p w14:paraId="4A51C96F" w14:textId="77777777" w:rsidR="00902114" w:rsidRPr="0074153C" w:rsidRDefault="00902114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16F7D391" w14:textId="6C5C8F14" w:rsidR="00060183" w:rsidRDefault="00060183" w:rsidP="009C395D">
      <w:pPr>
        <w:rPr>
          <w:sz w:val="28"/>
          <w:szCs w:val="28"/>
        </w:rPr>
      </w:pPr>
    </w:p>
    <w:p w14:paraId="3C7C2FE7" w14:textId="77777777" w:rsidR="00060183" w:rsidRDefault="00060183" w:rsidP="009C395D">
      <w:pPr>
        <w:rPr>
          <w:sz w:val="28"/>
          <w:szCs w:val="28"/>
        </w:rPr>
      </w:pPr>
    </w:p>
    <w:p w14:paraId="03467CAD" w14:textId="77777777" w:rsidR="00060183" w:rsidRDefault="00060183" w:rsidP="009C395D">
      <w:pPr>
        <w:rPr>
          <w:sz w:val="28"/>
          <w:szCs w:val="28"/>
        </w:rPr>
      </w:pPr>
    </w:p>
    <w:p w14:paraId="42299E76" w14:textId="77777777" w:rsidR="00060183" w:rsidRDefault="00060183" w:rsidP="009C395D">
      <w:pPr>
        <w:rPr>
          <w:sz w:val="28"/>
          <w:szCs w:val="28"/>
        </w:rPr>
      </w:pPr>
    </w:p>
    <w:p w14:paraId="51B0F5C0" w14:textId="47D922DA" w:rsidR="00B7469A" w:rsidRDefault="00B7469A" w:rsidP="00B74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</w:t>
      </w:r>
      <w:r w:rsidR="00741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Дмитро БРИЖИНСЬКИЙ</w:t>
      </w:r>
    </w:p>
    <w:p w14:paraId="0CD0B247" w14:textId="77777777" w:rsidR="00B7469A" w:rsidRDefault="00B7469A" w:rsidP="00B7469A">
      <w:pPr>
        <w:rPr>
          <w:sz w:val="28"/>
          <w:szCs w:val="28"/>
        </w:rPr>
      </w:pPr>
    </w:p>
    <w:p w14:paraId="3D53F402" w14:textId="77777777" w:rsidR="00060183" w:rsidRDefault="00060183" w:rsidP="009C395D">
      <w:pPr>
        <w:rPr>
          <w:sz w:val="28"/>
          <w:szCs w:val="28"/>
        </w:rPr>
      </w:pPr>
    </w:p>
    <w:p w14:paraId="58C4BCA1" w14:textId="77777777" w:rsidR="00060183" w:rsidRDefault="00060183" w:rsidP="009C395D">
      <w:pPr>
        <w:rPr>
          <w:sz w:val="28"/>
          <w:szCs w:val="28"/>
        </w:rPr>
      </w:pPr>
    </w:p>
    <w:sectPr w:rsidR="00060183" w:rsidSect="00BC5508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76B3" w14:textId="77777777" w:rsidR="000C006D" w:rsidRDefault="000C006D">
      <w:r>
        <w:separator/>
      </w:r>
    </w:p>
  </w:endnote>
  <w:endnote w:type="continuationSeparator" w:id="0">
    <w:p w14:paraId="46B009B5" w14:textId="77777777" w:rsidR="000C006D" w:rsidRDefault="000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A67E" w14:textId="77777777" w:rsidR="000C006D" w:rsidRDefault="000C006D">
      <w:r>
        <w:separator/>
      </w:r>
    </w:p>
  </w:footnote>
  <w:footnote w:type="continuationSeparator" w:id="0">
    <w:p w14:paraId="56F72082" w14:textId="77777777" w:rsidR="000C006D" w:rsidRDefault="000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A860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C30FAA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0F8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1177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573BB9F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ECA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6486DAA6" wp14:editId="247F097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106E9"/>
    <w:rsid w:val="00022E15"/>
    <w:rsid w:val="0002369A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B7C5A"/>
    <w:rsid w:val="000C006D"/>
    <w:rsid w:val="000C5B05"/>
    <w:rsid w:val="000F7C26"/>
    <w:rsid w:val="001055C8"/>
    <w:rsid w:val="0010718A"/>
    <w:rsid w:val="00115672"/>
    <w:rsid w:val="001425A1"/>
    <w:rsid w:val="001453E5"/>
    <w:rsid w:val="001632E8"/>
    <w:rsid w:val="00183235"/>
    <w:rsid w:val="0019791A"/>
    <w:rsid w:val="001A1A5B"/>
    <w:rsid w:val="001A43E2"/>
    <w:rsid w:val="001A759C"/>
    <w:rsid w:val="001C056D"/>
    <w:rsid w:val="001C377A"/>
    <w:rsid w:val="001C6A08"/>
    <w:rsid w:val="001D59DF"/>
    <w:rsid w:val="00210FB7"/>
    <w:rsid w:val="0021177D"/>
    <w:rsid w:val="002151AA"/>
    <w:rsid w:val="0022086A"/>
    <w:rsid w:val="002264B0"/>
    <w:rsid w:val="0023153B"/>
    <w:rsid w:val="0023256C"/>
    <w:rsid w:val="00233058"/>
    <w:rsid w:val="00236AF1"/>
    <w:rsid w:val="00236C6C"/>
    <w:rsid w:val="002564DA"/>
    <w:rsid w:val="00265E0A"/>
    <w:rsid w:val="0026719D"/>
    <w:rsid w:val="00283493"/>
    <w:rsid w:val="002850E8"/>
    <w:rsid w:val="00295AAC"/>
    <w:rsid w:val="002F7912"/>
    <w:rsid w:val="00316C6C"/>
    <w:rsid w:val="0031752D"/>
    <w:rsid w:val="003318C1"/>
    <w:rsid w:val="003370A5"/>
    <w:rsid w:val="003604DD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3F6A97"/>
    <w:rsid w:val="00411787"/>
    <w:rsid w:val="004157D9"/>
    <w:rsid w:val="00422CEF"/>
    <w:rsid w:val="00426DC6"/>
    <w:rsid w:val="00430850"/>
    <w:rsid w:val="00431922"/>
    <w:rsid w:val="00443075"/>
    <w:rsid w:val="00457212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905A9"/>
    <w:rsid w:val="005A7DD0"/>
    <w:rsid w:val="005D175B"/>
    <w:rsid w:val="005D7B84"/>
    <w:rsid w:val="005E7316"/>
    <w:rsid w:val="00633B56"/>
    <w:rsid w:val="00634A6A"/>
    <w:rsid w:val="00641039"/>
    <w:rsid w:val="00660747"/>
    <w:rsid w:val="00687B48"/>
    <w:rsid w:val="006971C1"/>
    <w:rsid w:val="006B47E7"/>
    <w:rsid w:val="006E3059"/>
    <w:rsid w:val="006E699C"/>
    <w:rsid w:val="006F2B06"/>
    <w:rsid w:val="006F5C6D"/>
    <w:rsid w:val="00705D1E"/>
    <w:rsid w:val="0071188A"/>
    <w:rsid w:val="007209F5"/>
    <w:rsid w:val="0074153C"/>
    <w:rsid w:val="00745003"/>
    <w:rsid w:val="0075424B"/>
    <w:rsid w:val="0077005D"/>
    <w:rsid w:val="0077647B"/>
    <w:rsid w:val="00780CF6"/>
    <w:rsid w:val="007834A2"/>
    <w:rsid w:val="007874FE"/>
    <w:rsid w:val="007A3817"/>
    <w:rsid w:val="007C6FE4"/>
    <w:rsid w:val="007D0EB5"/>
    <w:rsid w:val="007D2CF3"/>
    <w:rsid w:val="007F6A02"/>
    <w:rsid w:val="008028A4"/>
    <w:rsid w:val="00817282"/>
    <w:rsid w:val="008217F2"/>
    <w:rsid w:val="00823D6C"/>
    <w:rsid w:val="00842650"/>
    <w:rsid w:val="00864DF9"/>
    <w:rsid w:val="00877995"/>
    <w:rsid w:val="00880CC8"/>
    <w:rsid w:val="00881D31"/>
    <w:rsid w:val="00882329"/>
    <w:rsid w:val="00895AF4"/>
    <w:rsid w:val="00896C3D"/>
    <w:rsid w:val="008B31DD"/>
    <w:rsid w:val="008D6AC1"/>
    <w:rsid w:val="008E6D16"/>
    <w:rsid w:val="00902114"/>
    <w:rsid w:val="00910766"/>
    <w:rsid w:val="00913A0C"/>
    <w:rsid w:val="00933A6B"/>
    <w:rsid w:val="00943F8E"/>
    <w:rsid w:val="00953177"/>
    <w:rsid w:val="009649AD"/>
    <w:rsid w:val="00964A76"/>
    <w:rsid w:val="00967454"/>
    <w:rsid w:val="009A7A07"/>
    <w:rsid w:val="009B6720"/>
    <w:rsid w:val="009B6BEE"/>
    <w:rsid w:val="009C395D"/>
    <w:rsid w:val="009D7601"/>
    <w:rsid w:val="009F06F7"/>
    <w:rsid w:val="009F6D9B"/>
    <w:rsid w:val="00A239D7"/>
    <w:rsid w:val="00A562DE"/>
    <w:rsid w:val="00A5639F"/>
    <w:rsid w:val="00A8683C"/>
    <w:rsid w:val="00AA4ABC"/>
    <w:rsid w:val="00AA6263"/>
    <w:rsid w:val="00AA6318"/>
    <w:rsid w:val="00AB5020"/>
    <w:rsid w:val="00AD3E64"/>
    <w:rsid w:val="00AF1370"/>
    <w:rsid w:val="00AF5FBF"/>
    <w:rsid w:val="00B005B6"/>
    <w:rsid w:val="00B120C4"/>
    <w:rsid w:val="00B30728"/>
    <w:rsid w:val="00B51BB5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22897"/>
    <w:rsid w:val="00C308CD"/>
    <w:rsid w:val="00C32CF2"/>
    <w:rsid w:val="00C56515"/>
    <w:rsid w:val="00C56B98"/>
    <w:rsid w:val="00C570DF"/>
    <w:rsid w:val="00C63D7F"/>
    <w:rsid w:val="00C8150E"/>
    <w:rsid w:val="00C90D2A"/>
    <w:rsid w:val="00CA397A"/>
    <w:rsid w:val="00CA39FD"/>
    <w:rsid w:val="00CE0D54"/>
    <w:rsid w:val="00CE3591"/>
    <w:rsid w:val="00CF04F8"/>
    <w:rsid w:val="00D405AD"/>
    <w:rsid w:val="00D53B3B"/>
    <w:rsid w:val="00D55E37"/>
    <w:rsid w:val="00D5734E"/>
    <w:rsid w:val="00D63D87"/>
    <w:rsid w:val="00D76375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45921"/>
    <w:rsid w:val="00E46268"/>
    <w:rsid w:val="00E467C7"/>
    <w:rsid w:val="00E505A2"/>
    <w:rsid w:val="00E55008"/>
    <w:rsid w:val="00E82AF6"/>
    <w:rsid w:val="00E851E2"/>
    <w:rsid w:val="00E87336"/>
    <w:rsid w:val="00E93CF9"/>
    <w:rsid w:val="00EB43BD"/>
    <w:rsid w:val="00ED4B06"/>
    <w:rsid w:val="00EE57B9"/>
    <w:rsid w:val="00F02605"/>
    <w:rsid w:val="00F17E3E"/>
    <w:rsid w:val="00F20380"/>
    <w:rsid w:val="00F323F6"/>
    <w:rsid w:val="00F37864"/>
    <w:rsid w:val="00F87C3F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A022D"/>
  <w15:docId w15:val="{3C86B918-3090-4F65-99E1-AADDA6A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164-B90B-44AB-992C-20FE769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23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4056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Роман Єрашов</cp:lastModifiedBy>
  <cp:revision>10</cp:revision>
  <cp:lastPrinted>2023-02-20T10:33:00Z</cp:lastPrinted>
  <dcterms:created xsi:type="dcterms:W3CDTF">2023-09-04T14:07:00Z</dcterms:created>
  <dcterms:modified xsi:type="dcterms:W3CDTF">2023-09-06T15:02:00Z</dcterms:modified>
</cp:coreProperties>
</file>