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A5" w:rsidRPr="00D50986" w:rsidRDefault="00F67910" w:rsidP="00A37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37CF6" w:rsidRPr="00D50986" w:rsidRDefault="00A37CF6" w:rsidP="00A37C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7910" w:rsidRPr="00D50986" w:rsidRDefault="008B0FAC" w:rsidP="00A37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90291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B90291" w:rsidRPr="00D5098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C0815" w:rsidRPr="00D5098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910" w:rsidRPr="00D5098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F6791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034F63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67910" w:rsidRPr="00D50986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820" w:rsidRPr="00D50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Про часткове відшкодування витрат на участь у виставково-ярмарковому заході за рахунок коштів бюджету Чернігівської міської територіальної громади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37CF6" w:rsidRPr="00D50986" w:rsidRDefault="00A37CF6" w:rsidP="00A37C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7CF6" w:rsidRPr="00D50986" w:rsidRDefault="00DA23F4" w:rsidP="00A37C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В межах заходів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Програмою підтримки 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>малого та середнього підприємництва у м. Чернігові на 2021-2025 роки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Чернігівської міської ради від 01.12.2020 № 2/VІІІ-23 «Про Програму підтримки малого та середнього підприємництва у м. Чернігові на 2021-2025 роки» (зі змінами)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>оординаційною робочою групою, з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гідно з Положенням про Координаційну робочу групу з питань підтримки підприємництва у м. Чернігові, затвердженим розпорядженням міського голови від 04.03.2025 № 18-р,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розглянут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заяву на отримання часткового відшкодування витрат ТОВ «</w:t>
      </w:r>
      <w:proofErr w:type="spellStart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Коллар</w:t>
      </w:r>
      <w:proofErr w:type="spellEnd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» на участь у виставково-ярмарковому заході «</w:t>
      </w:r>
      <w:proofErr w:type="spellStart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Zoomark</w:t>
      </w:r>
      <w:proofErr w:type="spellEnd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2025», що проходив 05-07 травня 2025 року у місті Болонья (Італія). Пакет наданих документів відповідає вимогам рішення виконавчого комітету «Про затвердження Положення про часткове відшкодування витрат підприємств на участь у виставково-ярмаркових заходах за рахунок коштів бюджету Чернігівської міської територіальної громади» від 03.04.2025 № 173 зі змінами, внесеними рішенням виконавчого комітету міської ради від 20 травня 2025 року № 274 «Про внесення змін до Положення про часткове відшкодування витрат підприємств на участь у виставково-ярмаркових заходах за рахунок коштів бюджету Чернігівської міської територіальної громади». Продукція, що експонувалась – товари для домашніх тварин.</w:t>
      </w:r>
    </w:p>
    <w:p w:rsidR="00864A01" w:rsidRPr="00D50986" w:rsidRDefault="00A37CF6" w:rsidP="00DA23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Витрати заявника, пов’язані безпосередньо з організацією, технічним забезпеченням та облаштуванням експозиції становили 16 650,00 євро та 20300,00 грн. Курс НБУ на день подання заяви (26.05.2025) складав: 1 євро = 46,9949 грн, курс євро на день оплати участі у виставці на 24.12.2024 1 євро = 43,6454 грн, на 03.04.2025 становив 44,6339грн. Сума, що підлягає компенсації ((2400,00*43,6454+14250,00*44,6339+20300,00)*0,3 = 228 324,61 грн), але не більше 100,0 тис грн) – 100 000, 00 грн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>, погоджена</w:t>
      </w:r>
      <w:r w:rsidR="00DA23F4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протокольним рішенням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координаційної робочої групи з питань підтримки підприємництва у м. Чернігові</w:t>
      </w:r>
      <w:r w:rsidR="00DA23F4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>30 травня 2025 року</w:t>
      </w:r>
      <w:r w:rsidR="00DA23F4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№3.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23F4" w:rsidRPr="00D50986" w:rsidRDefault="00DA23F4" w:rsidP="00DA23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A01" w:rsidRPr="00D50986" w:rsidRDefault="00864A01" w:rsidP="00A3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64A01" w:rsidRPr="00D50986" w:rsidRDefault="00864A01" w:rsidP="00864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– </w:t>
      </w:r>
    </w:p>
    <w:p w:rsidR="00864A01" w:rsidRPr="00D50986" w:rsidRDefault="00864A01" w:rsidP="00864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підприємств </w:t>
      </w:r>
    </w:p>
    <w:p w:rsidR="00F67910" w:rsidRPr="00D50986" w:rsidRDefault="00864A01" w:rsidP="00864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цінової політики                                  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>Віталія ЯРЕЩЕНКО</w:t>
      </w:r>
    </w:p>
    <w:sectPr w:rsidR="00F67910" w:rsidRPr="00D50986" w:rsidSect="00A817CA">
      <w:pgSz w:w="12240" w:h="15840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0"/>
    <w:rsid w:val="0000739A"/>
    <w:rsid w:val="00034F63"/>
    <w:rsid w:val="00036B6D"/>
    <w:rsid w:val="000E64E5"/>
    <w:rsid w:val="00140EFE"/>
    <w:rsid w:val="00157BB6"/>
    <w:rsid w:val="00191D0B"/>
    <w:rsid w:val="001C1E7E"/>
    <w:rsid w:val="001C218F"/>
    <w:rsid w:val="00292D0D"/>
    <w:rsid w:val="002C0815"/>
    <w:rsid w:val="002E6DF3"/>
    <w:rsid w:val="002F5781"/>
    <w:rsid w:val="00302ADC"/>
    <w:rsid w:val="0033223B"/>
    <w:rsid w:val="004A380E"/>
    <w:rsid w:val="004E3484"/>
    <w:rsid w:val="004F0819"/>
    <w:rsid w:val="005554B4"/>
    <w:rsid w:val="00694302"/>
    <w:rsid w:val="00781820"/>
    <w:rsid w:val="00811B49"/>
    <w:rsid w:val="00813BEE"/>
    <w:rsid w:val="00864A01"/>
    <w:rsid w:val="00894BD5"/>
    <w:rsid w:val="008B0FAC"/>
    <w:rsid w:val="00941741"/>
    <w:rsid w:val="00981DFF"/>
    <w:rsid w:val="00A25D85"/>
    <w:rsid w:val="00A36AAB"/>
    <w:rsid w:val="00A37CF6"/>
    <w:rsid w:val="00A817CA"/>
    <w:rsid w:val="00AC0452"/>
    <w:rsid w:val="00AD4A30"/>
    <w:rsid w:val="00B77BC3"/>
    <w:rsid w:val="00B90291"/>
    <w:rsid w:val="00BB1F0F"/>
    <w:rsid w:val="00BC5DC6"/>
    <w:rsid w:val="00C42F51"/>
    <w:rsid w:val="00CA3A48"/>
    <w:rsid w:val="00CC051A"/>
    <w:rsid w:val="00D042A5"/>
    <w:rsid w:val="00D50986"/>
    <w:rsid w:val="00DA23F4"/>
    <w:rsid w:val="00DB15CB"/>
    <w:rsid w:val="00DF6C91"/>
    <w:rsid w:val="00ED22E9"/>
    <w:rsid w:val="00ED4BCE"/>
    <w:rsid w:val="00EE6C74"/>
    <w:rsid w:val="00F00993"/>
    <w:rsid w:val="00F67910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C65"/>
  <w15:docId w15:val="{7EDF7F63-4205-46F6-A3C2-BEAFB8F2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 Знак1 Знак Знак Знак Знак Знак"/>
    <w:basedOn w:val="a"/>
    <w:rsid w:val="0078182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rvps2">
    <w:name w:val="rvps2"/>
    <w:basedOn w:val="a"/>
    <w:rsid w:val="002F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Татьяна Исаенко</cp:lastModifiedBy>
  <cp:revision>7</cp:revision>
  <cp:lastPrinted>2025-06-05T08:26:00Z</cp:lastPrinted>
  <dcterms:created xsi:type="dcterms:W3CDTF">2025-06-02T09:04:00Z</dcterms:created>
  <dcterms:modified xsi:type="dcterms:W3CDTF">2025-06-05T09:35:00Z</dcterms:modified>
</cp:coreProperties>
</file>