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14000, м.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2D379100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0724E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 w:rsidR="00B7530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7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D41E62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4E01235" w14:textId="08E4A403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631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75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D6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072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2BFD4C0C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631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75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75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D6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29E96995" w14:textId="77777777" w:rsidR="00947E29" w:rsidRPr="00D41E62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A8453F0" w14:textId="2138F92B" w:rsidR="00947E29" w:rsidRPr="00947E29" w:rsidRDefault="00947E29" w:rsidP="00811681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2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5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631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5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D41E62" w:rsidRDefault="00947E29" w:rsidP="0081168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0F591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811681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0F591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811681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811681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5302" w:rsidRPr="00947E29" w14:paraId="31DF26E0" w14:textId="77777777" w:rsidTr="000F591D">
        <w:tc>
          <w:tcPr>
            <w:tcW w:w="2590" w:type="dxa"/>
            <w:gridSpan w:val="2"/>
          </w:tcPr>
          <w:p w14:paraId="08978EA9" w14:textId="59B7C0DB" w:rsidR="00B75302" w:rsidRPr="00947E29" w:rsidRDefault="00B75302" w:rsidP="00B7530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</w:tcPr>
          <w:p w14:paraId="39489DEC" w14:textId="796E7450" w:rsidR="00B75302" w:rsidRPr="00947E29" w:rsidRDefault="00B75302" w:rsidP="00B7530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міської ради </w:t>
            </w:r>
          </w:p>
        </w:tc>
      </w:tr>
      <w:tr w:rsidR="00B75302" w:rsidRPr="00947E29" w14:paraId="325D0C30" w14:textId="77777777" w:rsidTr="000F591D">
        <w:trPr>
          <w:trHeight w:val="702"/>
        </w:trPr>
        <w:tc>
          <w:tcPr>
            <w:tcW w:w="2590" w:type="dxa"/>
            <w:gridSpan w:val="2"/>
          </w:tcPr>
          <w:p w14:paraId="58E3256F" w14:textId="77777777" w:rsidR="00B75302" w:rsidRPr="00947E29" w:rsidRDefault="00B75302" w:rsidP="00B7530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B75302" w:rsidRPr="00947E29" w:rsidRDefault="00B75302" w:rsidP="00B753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F29C24" w14:textId="37D0FB16" w:rsidR="00B75302" w:rsidRPr="00EF6494" w:rsidRDefault="00B75302" w:rsidP="00B75302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</w:tc>
      </w:tr>
      <w:tr w:rsidR="00B75302" w:rsidRPr="00947E29" w14:paraId="4C69219F" w14:textId="77777777" w:rsidTr="000F591D">
        <w:tc>
          <w:tcPr>
            <w:tcW w:w="2590" w:type="dxa"/>
            <w:gridSpan w:val="2"/>
          </w:tcPr>
          <w:p w14:paraId="2BEB185A" w14:textId="7F2939BA" w:rsidR="00B75302" w:rsidRPr="00947E29" w:rsidRDefault="00B75302" w:rsidP="00B7530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7511F176" w14:textId="6B98A089" w:rsidR="00B75302" w:rsidRPr="00947E29" w:rsidRDefault="00B75302" w:rsidP="00B75302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громадський діяч</w:t>
            </w:r>
          </w:p>
        </w:tc>
      </w:tr>
      <w:tr w:rsidR="00B75302" w:rsidRPr="00947E29" w14:paraId="0D1867F4" w14:textId="77777777" w:rsidTr="000F591D">
        <w:tc>
          <w:tcPr>
            <w:tcW w:w="2590" w:type="dxa"/>
            <w:gridSpan w:val="2"/>
          </w:tcPr>
          <w:p w14:paraId="101FB453" w14:textId="0A42283B" w:rsidR="00B75302" w:rsidRPr="00947E29" w:rsidRDefault="00B75302" w:rsidP="00B7530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2B5593EB" w14:textId="270E0A72" w:rsidR="00B75302" w:rsidRDefault="00B75302" w:rsidP="00B75302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75302" w:rsidRPr="00947E29" w14:paraId="6F9DB480" w14:textId="77777777" w:rsidTr="000F591D">
        <w:tc>
          <w:tcPr>
            <w:tcW w:w="2590" w:type="dxa"/>
            <w:gridSpan w:val="2"/>
          </w:tcPr>
          <w:p w14:paraId="4ECB2C97" w14:textId="232281F6" w:rsidR="00B75302" w:rsidRPr="00947E29" w:rsidRDefault="00B75302" w:rsidP="00B7530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637A8DC5" w14:textId="7DE080DF" w:rsidR="00B75302" w:rsidRDefault="00B75302" w:rsidP="00B75302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B75302" w:rsidRPr="00947E29" w14:paraId="32990727" w14:textId="77777777" w:rsidTr="000F591D">
        <w:tc>
          <w:tcPr>
            <w:tcW w:w="2590" w:type="dxa"/>
            <w:gridSpan w:val="2"/>
          </w:tcPr>
          <w:p w14:paraId="6ABF2BED" w14:textId="21CF885B" w:rsidR="00B75302" w:rsidRPr="00947E29" w:rsidRDefault="00B75302" w:rsidP="00B7530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430504E1" w14:textId="25356294" w:rsidR="00B75302" w:rsidRDefault="00B75302" w:rsidP="00B75302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B75302" w:rsidRPr="00947E29" w14:paraId="5FE496F1" w14:textId="77777777" w:rsidTr="000F591D">
        <w:tc>
          <w:tcPr>
            <w:tcW w:w="2590" w:type="dxa"/>
            <w:gridSpan w:val="2"/>
          </w:tcPr>
          <w:p w14:paraId="68321346" w14:textId="2F66AA7E" w:rsidR="00B75302" w:rsidRPr="00947E29" w:rsidRDefault="00B75302" w:rsidP="00B7530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641A4C0E" w14:textId="03B32B69" w:rsidR="00B75302" w:rsidRPr="00947E29" w:rsidRDefault="00B75302" w:rsidP="00B7530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75302" w:rsidRPr="00947E29" w14:paraId="4C12DDEB" w14:textId="77777777" w:rsidTr="000F591D">
        <w:tc>
          <w:tcPr>
            <w:tcW w:w="2590" w:type="dxa"/>
            <w:gridSpan w:val="2"/>
          </w:tcPr>
          <w:p w14:paraId="30C85DAB" w14:textId="77777777" w:rsidR="00B75302" w:rsidRDefault="00B75302" w:rsidP="00B7530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11BE4968" w14:textId="77777777" w:rsidR="00B75302" w:rsidRDefault="00B75302" w:rsidP="00B7530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B75302" w:rsidRPr="00947E29" w14:paraId="1E46F428" w14:textId="77777777" w:rsidTr="000F591D">
        <w:tc>
          <w:tcPr>
            <w:tcW w:w="2590" w:type="dxa"/>
            <w:gridSpan w:val="2"/>
          </w:tcPr>
          <w:p w14:paraId="2DB5533A" w14:textId="77777777" w:rsidR="00B75302" w:rsidRPr="00947E29" w:rsidRDefault="00B75302" w:rsidP="00B7530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B75302" w:rsidRDefault="00B75302" w:rsidP="00B75302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B75302" w:rsidRDefault="00B75302" w:rsidP="00B75302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02961F6" w14:textId="77777777" w:rsidR="00B75302" w:rsidRDefault="00B75302" w:rsidP="00B75302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  <w:p w14:paraId="1581592E" w14:textId="77777777" w:rsidR="00B75302" w:rsidRPr="00AA3F4B" w:rsidRDefault="00B75302" w:rsidP="00B75302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5302" w:rsidRPr="00947E29" w14:paraId="417B1A4E" w14:textId="77777777" w:rsidTr="000F591D">
        <w:tc>
          <w:tcPr>
            <w:tcW w:w="2590" w:type="dxa"/>
            <w:gridSpan w:val="2"/>
          </w:tcPr>
          <w:p w14:paraId="4A713B7F" w14:textId="77777777" w:rsidR="00B75302" w:rsidRPr="00947E29" w:rsidRDefault="00B75302" w:rsidP="00B7530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75044FED" w14:textId="77777777" w:rsidR="00B75302" w:rsidRPr="00947E29" w:rsidRDefault="00B75302" w:rsidP="00B7530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B75302" w:rsidRPr="00947E29" w14:paraId="14E339A3" w14:textId="77777777" w:rsidTr="000F591D">
        <w:tc>
          <w:tcPr>
            <w:tcW w:w="2590" w:type="dxa"/>
            <w:gridSpan w:val="2"/>
          </w:tcPr>
          <w:p w14:paraId="2AACE8B2" w14:textId="0C25EB09" w:rsidR="00B75302" w:rsidRDefault="00B75302" w:rsidP="00B7530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667BDA5" w14:textId="25B68260" w:rsidR="00B75302" w:rsidRDefault="00B75302" w:rsidP="00B7530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B75302" w:rsidRPr="00947E29" w14:paraId="33F0B7FF" w14:textId="77777777" w:rsidTr="000F591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B75302" w:rsidRPr="00947E29" w:rsidRDefault="00B75302" w:rsidP="00B753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B75302" w:rsidRPr="00947E29" w:rsidRDefault="00B75302" w:rsidP="00B753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B75302" w:rsidRPr="00947E29" w:rsidRDefault="00B75302" w:rsidP="00B7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6AF66C1C" w14:textId="4CB94B1C" w:rsidR="00B75302" w:rsidRPr="00447872" w:rsidRDefault="00B75302" w:rsidP="00B7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2053762A" w:rsidR="00B75302" w:rsidRPr="00AC517A" w:rsidRDefault="00B75302" w:rsidP="00B75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5302" w:rsidRPr="00B75302" w14:paraId="048AF5B1" w14:textId="77777777" w:rsidTr="000F591D">
        <w:tc>
          <w:tcPr>
            <w:tcW w:w="2590" w:type="dxa"/>
            <w:gridSpan w:val="2"/>
            <w:shd w:val="clear" w:color="auto" w:fill="FFFFFF" w:themeFill="background1"/>
          </w:tcPr>
          <w:p w14:paraId="2B054292" w14:textId="2F19E49A" w:rsidR="00B75302" w:rsidRPr="00B71B53" w:rsidRDefault="00B75302" w:rsidP="00B75302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Білогура В. О.</w:t>
            </w:r>
          </w:p>
        </w:tc>
        <w:tc>
          <w:tcPr>
            <w:tcW w:w="7371" w:type="dxa"/>
          </w:tcPr>
          <w:p w14:paraId="03D7B016" w14:textId="763ED97B" w:rsidR="00B75302" w:rsidRPr="00B75302" w:rsidRDefault="00B75302" w:rsidP="00B75302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753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(1)</w:t>
            </w:r>
          </w:p>
        </w:tc>
      </w:tr>
      <w:tr w:rsidR="00033B91" w:rsidRPr="00B75302" w14:paraId="6337E42D" w14:textId="77777777" w:rsidTr="000F591D">
        <w:tc>
          <w:tcPr>
            <w:tcW w:w="2590" w:type="dxa"/>
            <w:gridSpan w:val="2"/>
            <w:shd w:val="clear" w:color="auto" w:fill="FFFFFF" w:themeFill="background1"/>
          </w:tcPr>
          <w:p w14:paraId="31DC09A7" w14:textId="7BC7717B" w:rsidR="00033B91" w:rsidRDefault="00033B91" w:rsidP="00033B9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</w:tcPr>
          <w:p w14:paraId="616B0F54" w14:textId="1FA280CC" w:rsidR="00033B91" w:rsidRPr="00B75302" w:rsidRDefault="00033B91" w:rsidP="00033B9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>(1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- </w:t>
            </w:r>
            <w:r w:rsidRPr="00033B91">
              <w:rPr>
                <w:rFonts w:eastAsia="Times New Roman"/>
                <w:sz w:val="28"/>
                <w:szCs w:val="28"/>
              </w:rPr>
              <w:t>3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033B91" w:rsidRPr="00B75302" w14:paraId="3C46892E" w14:textId="77777777" w:rsidTr="000F591D">
        <w:tc>
          <w:tcPr>
            <w:tcW w:w="2590" w:type="dxa"/>
            <w:gridSpan w:val="2"/>
            <w:shd w:val="clear" w:color="auto" w:fill="FFFFFF" w:themeFill="background1"/>
          </w:tcPr>
          <w:p w14:paraId="798FF631" w14:textId="3310DE0B" w:rsidR="00033B91" w:rsidRDefault="00033B91" w:rsidP="00033B9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Сердюк О. В.</w:t>
            </w:r>
          </w:p>
        </w:tc>
        <w:tc>
          <w:tcPr>
            <w:tcW w:w="7371" w:type="dxa"/>
          </w:tcPr>
          <w:p w14:paraId="22E4BD7F" w14:textId="31E03369" w:rsidR="00033B91" w:rsidRPr="00B75302" w:rsidRDefault="00033B91" w:rsidP="00033B9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3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директора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Чернігівбудінвест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міської ради (2)</w:t>
            </w:r>
          </w:p>
        </w:tc>
      </w:tr>
      <w:tr w:rsidR="00033B91" w:rsidRPr="00B75302" w14:paraId="54C0272A" w14:textId="77777777" w:rsidTr="000F591D">
        <w:tc>
          <w:tcPr>
            <w:tcW w:w="2590" w:type="dxa"/>
            <w:gridSpan w:val="2"/>
            <w:shd w:val="clear" w:color="auto" w:fill="FFFFFF" w:themeFill="background1"/>
          </w:tcPr>
          <w:p w14:paraId="63460010" w14:textId="236C8FBF" w:rsidR="00033B91" w:rsidRDefault="00033B91" w:rsidP="00033B9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Калюжний С. С. </w:t>
            </w:r>
          </w:p>
        </w:tc>
        <w:tc>
          <w:tcPr>
            <w:tcW w:w="7371" w:type="dxa"/>
          </w:tcPr>
          <w:p w14:paraId="0F7D4B58" w14:textId="1D9414E6" w:rsidR="00033B91" w:rsidRPr="00033B91" w:rsidRDefault="00033B91" w:rsidP="00033B9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начальник управління архітектури та містобудування міської ради (3</w:t>
            </w:r>
            <w:r w:rsidRPr="00033B9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B91" w:rsidRPr="00947E29" w14:paraId="183AC986" w14:textId="77777777" w:rsidTr="000F591D">
        <w:tc>
          <w:tcPr>
            <w:tcW w:w="2590" w:type="dxa"/>
            <w:gridSpan w:val="2"/>
            <w:shd w:val="clear" w:color="auto" w:fill="FFFFFF" w:themeFill="background1"/>
          </w:tcPr>
          <w:p w14:paraId="5F8A20D9" w14:textId="3C23AA9B" w:rsidR="00033B91" w:rsidRPr="00033B91" w:rsidRDefault="00033B91" w:rsidP="00033B9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5694E486" w14:textId="77777777" w:rsidR="00BE1D69" w:rsidRDefault="00033B91" w:rsidP="00033B91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033B91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начальник пресслужби міської ради </w:t>
            </w:r>
            <w:r w:rsidR="007D70EB" w:rsidRPr="004C4D40">
              <w:rPr>
                <w:rFonts w:eastAsia="Times New Roman"/>
                <w:sz w:val="28"/>
                <w:szCs w:val="28"/>
              </w:rPr>
              <w:t>(1</w:t>
            </w:r>
            <w:r w:rsidR="007D70EB">
              <w:rPr>
                <w:rFonts w:eastAsia="Times New Roman"/>
                <w:sz w:val="28"/>
                <w:szCs w:val="28"/>
                <w:lang w:val="uk-UA"/>
              </w:rPr>
              <w:t xml:space="preserve"> - </w:t>
            </w:r>
            <w:r w:rsidR="007D70EB" w:rsidRPr="00033B91">
              <w:rPr>
                <w:rFonts w:eastAsia="Times New Roman"/>
                <w:sz w:val="28"/>
                <w:szCs w:val="28"/>
              </w:rPr>
              <w:t>3</w:t>
            </w:r>
            <w:r w:rsidR="007D70EB" w:rsidRPr="004C4D40">
              <w:rPr>
                <w:rFonts w:eastAsia="Times New Roman"/>
                <w:sz w:val="28"/>
                <w:szCs w:val="28"/>
              </w:rPr>
              <w:t>)</w:t>
            </w:r>
          </w:p>
          <w:p w14:paraId="511B1D2B" w14:textId="48D5CC43" w:rsidR="008F400A" w:rsidRPr="008F400A" w:rsidRDefault="008F400A" w:rsidP="00033B91">
            <w:pPr>
              <w:pStyle w:val="aa"/>
              <w:jc w:val="both"/>
              <w:rPr>
                <w:rFonts w:eastAsia="Times New Roman"/>
                <w:sz w:val="16"/>
                <w:szCs w:val="16"/>
                <w:lang w:val="uk-UA"/>
              </w:rPr>
            </w:pPr>
          </w:p>
        </w:tc>
      </w:tr>
      <w:tr w:rsidR="00033B91" w:rsidRPr="00BE1D69" w14:paraId="2C2B3A83" w14:textId="77777777" w:rsidTr="000F591D">
        <w:tc>
          <w:tcPr>
            <w:tcW w:w="9961" w:type="dxa"/>
            <w:gridSpan w:val="3"/>
            <w:hideMark/>
          </w:tcPr>
          <w:p w14:paraId="2C852538" w14:textId="42F95222" w:rsidR="00BE1D69" w:rsidRDefault="00BE1D69" w:rsidP="00BE1D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546725">
              <w:rPr>
                <w:sz w:val="28"/>
                <w:szCs w:val="28"/>
                <w:lang w:val="uk-UA"/>
              </w:rPr>
              <w:t xml:space="preserve">Відповідно до Закону України «Про запобігання корупції» </w:t>
            </w:r>
            <w:r>
              <w:rPr>
                <w:sz w:val="28"/>
                <w:szCs w:val="28"/>
                <w:lang w:val="uk-UA"/>
              </w:rPr>
              <w:t xml:space="preserve">член виконавчого комітету міської ради Іванченко В. Г. </w:t>
            </w:r>
            <w:r w:rsidRPr="00546725">
              <w:rPr>
                <w:sz w:val="28"/>
                <w:szCs w:val="28"/>
                <w:lang w:val="uk-UA"/>
              </w:rPr>
              <w:t>повідомив про потенційний конфлікт інтересів щодо питан</w:t>
            </w:r>
            <w:r>
              <w:rPr>
                <w:sz w:val="28"/>
                <w:szCs w:val="28"/>
                <w:lang w:val="uk-UA"/>
              </w:rPr>
              <w:t xml:space="preserve">ь </w:t>
            </w:r>
            <w:r w:rsidRPr="00546725">
              <w:rPr>
                <w:sz w:val="28"/>
                <w:szCs w:val="28"/>
                <w:lang w:val="uk-UA"/>
              </w:rPr>
              <w:t>«</w:t>
            </w:r>
            <w:r w:rsidRPr="006F63A8">
              <w:rPr>
                <w:sz w:val="28"/>
                <w:szCs w:val="28"/>
                <w:lang w:val="uk-UA"/>
              </w:rPr>
              <w:t>Про надання дозволу комунальному підприємству „</w:t>
            </w:r>
            <w:proofErr w:type="spellStart"/>
            <w:r w:rsidRPr="006F63A8">
              <w:rPr>
                <w:sz w:val="28"/>
                <w:szCs w:val="28"/>
                <w:lang w:val="uk-UA"/>
              </w:rPr>
              <w:t>Чернігівбудінвест</w:t>
            </w:r>
            <w:proofErr w:type="spellEnd"/>
            <w:r w:rsidRPr="006F63A8">
              <w:rPr>
                <w:sz w:val="28"/>
                <w:szCs w:val="28"/>
                <w:lang w:val="uk-UA"/>
              </w:rPr>
              <w:t>” Чернігівської міської ради на укладення договору</w:t>
            </w:r>
            <w:r w:rsidRPr="00546725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546725">
              <w:rPr>
                <w:sz w:val="28"/>
                <w:szCs w:val="28"/>
                <w:lang w:val="uk-UA"/>
              </w:rPr>
              <w:t>«</w:t>
            </w:r>
            <w:r w:rsidRPr="00BE1D69">
              <w:rPr>
                <w:sz w:val="28"/>
                <w:szCs w:val="28"/>
                <w:lang w:val="uk-UA"/>
              </w:rPr>
              <w:t>Про присвоєння адрес об’єктам будівництва та об’єктам нерухомого майна</w:t>
            </w:r>
            <w:r w:rsidRPr="00546725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46725">
              <w:rPr>
                <w:sz w:val="28"/>
                <w:szCs w:val="28"/>
                <w:lang w:val="uk-UA"/>
              </w:rPr>
              <w:t>порядку денного засідання виконавчого комітету міської ради</w:t>
            </w:r>
          </w:p>
          <w:p w14:paraId="5147022C" w14:textId="77777777" w:rsidR="00033B91" w:rsidRPr="00D41E62" w:rsidRDefault="00033B91" w:rsidP="0003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033B91" w:rsidRPr="00B75302" w14:paraId="45D5CE4E" w14:textId="77777777" w:rsidTr="000F591D">
        <w:tc>
          <w:tcPr>
            <w:tcW w:w="2448" w:type="dxa"/>
            <w:hideMark/>
          </w:tcPr>
          <w:p w14:paraId="11708172" w14:textId="77777777" w:rsidR="00033B91" w:rsidRPr="00947E29" w:rsidRDefault="00033B91" w:rsidP="00033B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0F611F67" w14:textId="77777777" w:rsidR="00033B91" w:rsidRDefault="000A4F5F" w:rsidP="00033B91">
            <w:pPr>
              <w:pStyle w:val="aa"/>
              <w:jc w:val="both"/>
              <w:rPr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t xml:space="preserve"> </w:t>
            </w:r>
            <w:proofErr w:type="spellStart"/>
            <w:r w:rsidRPr="001D11B2">
              <w:rPr>
                <w:sz w:val="28"/>
                <w:szCs w:val="28"/>
              </w:rPr>
              <w:t>організацію</w:t>
            </w:r>
            <w:proofErr w:type="spellEnd"/>
            <w:r w:rsidRPr="001D11B2">
              <w:rPr>
                <w:sz w:val="28"/>
                <w:szCs w:val="28"/>
              </w:rPr>
              <w:t xml:space="preserve"> та </w:t>
            </w:r>
            <w:proofErr w:type="spellStart"/>
            <w:r w:rsidRPr="001D11B2">
              <w:rPr>
                <w:sz w:val="28"/>
                <w:szCs w:val="28"/>
              </w:rPr>
              <w:t>проведення</w:t>
            </w:r>
            <w:proofErr w:type="spellEnd"/>
            <w:r w:rsidRPr="001D11B2">
              <w:rPr>
                <w:sz w:val="28"/>
                <w:szCs w:val="28"/>
              </w:rPr>
              <w:t xml:space="preserve"> </w:t>
            </w:r>
            <w:proofErr w:type="spellStart"/>
            <w:r w:rsidRPr="001D11B2">
              <w:rPr>
                <w:sz w:val="28"/>
                <w:szCs w:val="28"/>
              </w:rPr>
              <w:t>таборів</w:t>
            </w:r>
            <w:proofErr w:type="spellEnd"/>
            <w:r w:rsidRPr="001D11B2">
              <w:rPr>
                <w:sz w:val="28"/>
                <w:szCs w:val="28"/>
              </w:rPr>
              <w:t xml:space="preserve"> з </w:t>
            </w:r>
            <w:proofErr w:type="spellStart"/>
            <w:r w:rsidRPr="001D11B2">
              <w:rPr>
                <w:sz w:val="28"/>
                <w:szCs w:val="28"/>
              </w:rPr>
              <w:t>денним</w:t>
            </w:r>
            <w:proofErr w:type="spellEnd"/>
            <w:r w:rsidRPr="001D11B2">
              <w:rPr>
                <w:sz w:val="28"/>
                <w:szCs w:val="28"/>
              </w:rPr>
              <w:t xml:space="preserve"> </w:t>
            </w:r>
            <w:proofErr w:type="spellStart"/>
            <w:r w:rsidRPr="001D11B2">
              <w:rPr>
                <w:sz w:val="28"/>
                <w:szCs w:val="28"/>
              </w:rPr>
              <w:t>перебуванням</w:t>
            </w:r>
            <w:proofErr w:type="spellEnd"/>
            <w:r w:rsidRPr="001D11B2">
              <w:rPr>
                <w:sz w:val="28"/>
                <w:szCs w:val="28"/>
              </w:rPr>
              <w:t xml:space="preserve"> у закладах </w:t>
            </w:r>
            <w:proofErr w:type="spellStart"/>
            <w:r w:rsidRPr="001D11B2">
              <w:rPr>
                <w:sz w:val="28"/>
                <w:szCs w:val="28"/>
              </w:rPr>
              <w:t>загальної</w:t>
            </w:r>
            <w:proofErr w:type="spellEnd"/>
            <w:r w:rsidRPr="001D11B2">
              <w:rPr>
                <w:sz w:val="28"/>
                <w:szCs w:val="28"/>
              </w:rPr>
              <w:t xml:space="preserve"> </w:t>
            </w:r>
            <w:proofErr w:type="spellStart"/>
            <w:r w:rsidRPr="001D11B2">
              <w:rPr>
                <w:sz w:val="28"/>
                <w:szCs w:val="28"/>
              </w:rPr>
              <w:t>середньої</w:t>
            </w:r>
            <w:proofErr w:type="spellEnd"/>
            <w:r w:rsidRPr="001D11B2">
              <w:rPr>
                <w:sz w:val="28"/>
                <w:szCs w:val="28"/>
              </w:rPr>
              <w:t xml:space="preserve"> </w:t>
            </w:r>
            <w:proofErr w:type="spellStart"/>
            <w:r w:rsidRPr="001D11B2">
              <w:rPr>
                <w:sz w:val="28"/>
                <w:szCs w:val="28"/>
              </w:rPr>
              <w:t>освіти</w:t>
            </w:r>
            <w:proofErr w:type="spellEnd"/>
            <w:r w:rsidRPr="001D11B2">
              <w:rPr>
                <w:sz w:val="28"/>
                <w:szCs w:val="28"/>
              </w:rPr>
              <w:t xml:space="preserve"> </w:t>
            </w:r>
            <w:r w:rsidR="00BE1D69">
              <w:rPr>
                <w:sz w:val="28"/>
                <w:szCs w:val="28"/>
                <w:lang w:val="uk-UA"/>
              </w:rPr>
              <w:t xml:space="preserve">                        </w:t>
            </w:r>
            <w:r w:rsidRPr="001D11B2">
              <w:rPr>
                <w:sz w:val="28"/>
                <w:szCs w:val="28"/>
              </w:rPr>
              <w:t xml:space="preserve">м. </w:t>
            </w:r>
            <w:proofErr w:type="spellStart"/>
            <w:r w:rsidRPr="001D11B2">
              <w:rPr>
                <w:sz w:val="28"/>
                <w:szCs w:val="28"/>
              </w:rPr>
              <w:t>Чернігова</w:t>
            </w:r>
            <w:proofErr w:type="spellEnd"/>
            <w:r w:rsidRPr="001D11B2">
              <w:rPr>
                <w:sz w:val="28"/>
                <w:szCs w:val="28"/>
              </w:rPr>
              <w:t xml:space="preserve"> у 2024 </w:t>
            </w:r>
            <w:proofErr w:type="spellStart"/>
            <w:r w:rsidRPr="001D11B2">
              <w:rPr>
                <w:sz w:val="28"/>
                <w:szCs w:val="28"/>
              </w:rPr>
              <w:t>році</w:t>
            </w:r>
            <w:proofErr w:type="spellEnd"/>
            <w:r w:rsidRPr="00D41E62">
              <w:rPr>
                <w:sz w:val="10"/>
                <w:szCs w:val="10"/>
                <w:lang w:val="uk-UA"/>
              </w:rPr>
              <w:t xml:space="preserve"> </w:t>
            </w:r>
          </w:p>
          <w:p w14:paraId="5EAD9FBC" w14:textId="7943AE0D" w:rsidR="000F591D" w:rsidRPr="00D41E62" w:rsidRDefault="000F591D" w:rsidP="00033B91">
            <w:pPr>
              <w:pStyle w:val="aa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033B91" w:rsidRPr="00947E29" w14:paraId="6F04A5CE" w14:textId="77777777" w:rsidTr="000F591D">
        <w:tc>
          <w:tcPr>
            <w:tcW w:w="2448" w:type="dxa"/>
          </w:tcPr>
          <w:p w14:paraId="36586C77" w14:textId="77777777" w:rsidR="00033B91" w:rsidRPr="00947E29" w:rsidRDefault="00033B91" w:rsidP="00033B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67DA972E" w14:textId="4820383D" w:rsidR="00033B91" w:rsidRDefault="00033B91" w:rsidP="0003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0A4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A4F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Білогура В. О.</w:t>
            </w:r>
          </w:p>
          <w:p w14:paraId="07E81F47" w14:textId="0CA89090" w:rsidR="00033B91" w:rsidRPr="00447872" w:rsidRDefault="00033B91" w:rsidP="00033B9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0A4F5F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 </w:t>
            </w:r>
            <w:r w:rsidR="000A4F5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E1D69">
              <w:rPr>
                <w:sz w:val="28"/>
                <w:szCs w:val="28"/>
                <w:lang w:val="uk-UA"/>
              </w:rPr>
              <w:t>Ломако О. А.</w:t>
            </w:r>
          </w:p>
        </w:tc>
      </w:tr>
      <w:tr w:rsidR="00033B91" w:rsidRPr="00947E29" w14:paraId="7D0992DA" w14:textId="77777777" w:rsidTr="000F591D">
        <w:trPr>
          <w:trHeight w:val="518"/>
        </w:trPr>
        <w:tc>
          <w:tcPr>
            <w:tcW w:w="2448" w:type="dxa"/>
            <w:hideMark/>
          </w:tcPr>
          <w:p w14:paraId="5A340B83" w14:textId="77777777" w:rsidR="00992CFF" w:rsidRPr="00992CFF" w:rsidRDefault="00992CFF" w:rsidP="00033B91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</w:p>
          <w:p w14:paraId="2059C6D3" w14:textId="0C18CF6E" w:rsidR="00033B91" w:rsidRPr="00947E29" w:rsidRDefault="00033B91" w:rsidP="00033B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322C7727" w14:textId="77777777" w:rsidR="00033B91" w:rsidRDefault="00033B91" w:rsidP="00033B91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384467DD" w14:textId="77777777" w:rsidR="00BE1D69" w:rsidRPr="00992CFF" w:rsidRDefault="00BE1D69" w:rsidP="00033B91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7891662C" w14:textId="0533A29F" w:rsidR="00033B91" w:rsidRPr="005647CE" w:rsidRDefault="00033B91" w:rsidP="00033B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033B91" w:rsidRPr="00947E29" w14:paraId="388ED8B9" w14:textId="77777777" w:rsidTr="000F591D">
        <w:tc>
          <w:tcPr>
            <w:tcW w:w="2448" w:type="dxa"/>
            <w:hideMark/>
          </w:tcPr>
          <w:p w14:paraId="7353B28C" w14:textId="77777777" w:rsidR="00033B91" w:rsidRPr="00947E29" w:rsidRDefault="00033B91" w:rsidP="00033B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600EE677" w:rsidR="00033B91" w:rsidRPr="00611093" w:rsidRDefault="00033B91" w:rsidP="0003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92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033B91" w:rsidRPr="00EF6494" w:rsidRDefault="00033B91" w:rsidP="0003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33B91" w:rsidRPr="00B75302" w14:paraId="50D4C0A1" w14:textId="77777777" w:rsidTr="000F591D">
        <w:tc>
          <w:tcPr>
            <w:tcW w:w="2448" w:type="dxa"/>
            <w:hideMark/>
          </w:tcPr>
          <w:p w14:paraId="4ECB3503" w14:textId="16637FB8" w:rsidR="00033B91" w:rsidRPr="00947E29" w:rsidRDefault="00033B91" w:rsidP="00033B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39BE8AD4" w14:textId="77777777" w:rsidR="000F591D" w:rsidRDefault="00992CFF" w:rsidP="00033B91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6F63A8">
              <w:rPr>
                <w:sz w:val="28"/>
                <w:szCs w:val="28"/>
                <w:lang w:val="uk-UA"/>
              </w:rPr>
              <w:t>Про надання дозволу комунальному підприємству „</w:t>
            </w:r>
            <w:proofErr w:type="spellStart"/>
            <w:r w:rsidRPr="006F63A8">
              <w:rPr>
                <w:sz w:val="28"/>
                <w:szCs w:val="28"/>
                <w:lang w:val="uk-UA"/>
              </w:rPr>
              <w:t>Чернігівбудінвест</w:t>
            </w:r>
            <w:proofErr w:type="spellEnd"/>
            <w:r w:rsidRPr="006F63A8">
              <w:rPr>
                <w:sz w:val="28"/>
                <w:szCs w:val="28"/>
                <w:lang w:val="uk-UA"/>
              </w:rPr>
              <w:t>” Чернігівської міської ради на укладення договору</w:t>
            </w:r>
          </w:p>
          <w:p w14:paraId="5A7B8CC8" w14:textId="5DE0A86D" w:rsidR="00033B91" w:rsidRPr="00D41E62" w:rsidRDefault="00992CFF" w:rsidP="00033B91">
            <w:pPr>
              <w:pStyle w:val="aa"/>
              <w:jc w:val="both"/>
              <w:rPr>
                <w:sz w:val="12"/>
                <w:szCs w:val="12"/>
                <w:lang w:val="uk-UA"/>
              </w:rPr>
            </w:pPr>
            <w:r w:rsidRPr="00D41E62">
              <w:rPr>
                <w:sz w:val="12"/>
                <w:szCs w:val="12"/>
                <w:lang w:val="uk-UA"/>
              </w:rPr>
              <w:t xml:space="preserve"> </w:t>
            </w:r>
          </w:p>
        </w:tc>
      </w:tr>
      <w:tr w:rsidR="00033B91" w:rsidRPr="000F591D" w14:paraId="6B9774AD" w14:textId="77777777" w:rsidTr="000F591D">
        <w:tc>
          <w:tcPr>
            <w:tcW w:w="2448" w:type="dxa"/>
          </w:tcPr>
          <w:p w14:paraId="0CEEB084" w14:textId="77777777" w:rsidR="00033B91" w:rsidRPr="00947E29" w:rsidRDefault="00033B91" w:rsidP="00033B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DEC1152" w14:textId="1F4237CB" w:rsidR="00033B91" w:rsidRDefault="00033B91" w:rsidP="0003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992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2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2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Сердюк О. В.</w:t>
            </w:r>
          </w:p>
          <w:p w14:paraId="54613DBF" w14:textId="15F02100" w:rsidR="00BE1D69" w:rsidRDefault="00033B91" w:rsidP="00BE1D6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BE1D69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  </w:t>
            </w:r>
            <w:r w:rsidR="00BE1D69">
              <w:rPr>
                <w:sz w:val="28"/>
                <w:szCs w:val="28"/>
                <w:lang w:val="uk-UA"/>
              </w:rPr>
              <w:t xml:space="preserve">   Ломако О. А.</w:t>
            </w:r>
          </w:p>
          <w:p w14:paraId="24E1D4D8" w14:textId="77777777" w:rsidR="00033B91" w:rsidRPr="00D41E62" w:rsidRDefault="00033B91" w:rsidP="00033B9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  <w:p w14:paraId="5F5D58BD" w14:textId="77777777" w:rsidR="00033B91" w:rsidRPr="005647CE" w:rsidRDefault="00033B91" w:rsidP="00033B91">
            <w:pPr>
              <w:spacing w:after="0" w:line="240" w:lineRule="auto"/>
              <w:rPr>
                <w:sz w:val="2"/>
                <w:szCs w:val="2"/>
                <w:lang w:val="uk-UA"/>
              </w:rPr>
            </w:pPr>
          </w:p>
          <w:p w14:paraId="031DF454" w14:textId="77777777" w:rsidR="00033B91" w:rsidRDefault="000F591D" w:rsidP="00033B9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992CFF">
              <w:rPr>
                <w:sz w:val="28"/>
                <w:szCs w:val="28"/>
                <w:lang w:val="uk-UA"/>
              </w:rPr>
              <w:t xml:space="preserve">Членам виконавчого комітету міської ради було доведено про те, що є </w:t>
            </w:r>
            <w:r w:rsidR="00285211">
              <w:rPr>
                <w:sz w:val="28"/>
                <w:szCs w:val="28"/>
                <w:lang w:val="uk-UA"/>
              </w:rPr>
              <w:t>відмова</w:t>
            </w:r>
            <w:r w:rsidR="00992CFF">
              <w:rPr>
                <w:sz w:val="28"/>
                <w:szCs w:val="28"/>
                <w:lang w:val="uk-UA"/>
              </w:rPr>
              <w:t xml:space="preserve"> </w:t>
            </w:r>
            <w:r w:rsidR="00E408C2">
              <w:rPr>
                <w:sz w:val="28"/>
                <w:szCs w:val="28"/>
                <w:lang w:val="uk-UA"/>
              </w:rPr>
              <w:t xml:space="preserve">Чернігівської міської військової адміністрації Чернігівського району Чернігівської області                        </w:t>
            </w:r>
            <w:r w:rsidR="00CB4ABF">
              <w:rPr>
                <w:sz w:val="28"/>
                <w:szCs w:val="28"/>
                <w:lang w:val="uk-UA"/>
              </w:rPr>
              <w:t>у погодженні</w:t>
            </w:r>
            <w:r w:rsidR="00E408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08C2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="00E408C2">
              <w:rPr>
                <w:sz w:val="28"/>
                <w:szCs w:val="28"/>
                <w:lang w:val="uk-UA"/>
              </w:rPr>
              <w:t xml:space="preserve"> рішення виконавчого комітету</w:t>
            </w:r>
            <w:r w:rsidR="00992CFF">
              <w:rPr>
                <w:sz w:val="28"/>
                <w:szCs w:val="28"/>
                <w:lang w:val="uk-UA"/>
              </w:rPr>
              <w:t xml:space="preserve">. </w:t>
            </w:r>
            <w:r w:rsidR="00285211">
              <w:rPr>
                <w:sz w:val="28"/>
                <w:szCs w:val="28"/>
                <w:lang w:val="uk-UA"/>
              </w:rPr>
              <w:t>Відмова</w:t>
            </w:r>
            <w:r w:rsidR="00992CFF">
              <w:rPr>
                <w:sz w:val="28"/>
                <w:szCs w:val="28"/>
                <w:lang w:val="uk-UA"/>
              </w:rPr>
              <w:t xml:space="preserve"> доведен</w:t>
            </w:r>
            <w:r w:rsidR="00285211">
              <w:rPr>
                <w:sz w:val="28"/>
                <w:szCs w:val="28"/>
                <w:lang w:val="uk-UA"/>
              </w:rPr>
              <w:t>а</w:t>
            </w:r>
            <w:r w:rsidR="00992CFF">
              <w:rPr>
                <w:sz w:val="28"/>
                <w:szCs w:val="28"/>
                <w:lang w:val="uk-UA"/>
              </w:rPr>
              <w:t xml:space="preserve"> до розробника проекту рішення для відповідного реагування  </w:t>
            </w:r>
          </w:p>
          <w:p w14:paraId="7778AD26" w14:textId="4A78CCEE" w:rsidR="000F591D" w:rsidRPr="000F591D" w:rsidRDefault="000F591D" w:rsidP="0003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33B91" w:rsidRPr="00947E29" w14:paraId="16D66FFB" w14:textId="77777777" w:rsidTr="000F591D">
        <w:trPr>
          <w:trHeight w:val="356"/>
        </w:trPr>
        <w:tc>
          <w:tcPr>
            <w:tcW w:w="2448" w:type="dxa"/>
            <w:hideMark/>
          </w:tcPr>
          <w:p w14:paraId="2C640404" w14:textId="77777777" w:rsidR="00033B91" w:rsidRPr="00947E29" w:rsidRDefault="00033B91" w:rsidP="00033B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0756A7E" w14:textId="51B02040" w:rsidR="00BE1D69" w:rsidRPr="00285211" w:rsidRDefault="000F591D" w:rsidP="00BE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E1D69"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BE1D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E1D69"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2852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14:paraId="138355E4" w14:textId="77777777" w:rsidR="00BE1D69" w:rsidRDefault="00BE1D69" w:rsidP="00BE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«ПРОТИ» - 0</w:t>
            </w:r>
          </w:p>
          <w:p w14:paraId="3082D7CF" w14:textId="77777777" w:rsidR="00BE1D69" w:rsidRDefault="00BE1D69" w:rsidP="00BE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«УТРИМАЛИСЬ» - 0</w:t>
            </w:r>
          </w:p>
          <w:p w14:paraId="269DDAB8" w14:textId="16E694E0" w:rsidR="00BE1D69" w:rsidRPr="00312814" w:rsidRDefault="00285211" w:rsidP="00BE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Іванченко В. Г.</w:t>
            </w:r>
            <w:r w:rsidR="00BE1D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брав участь у голосуванні у зв’язку                               з можливим конфліктом інтересів</w:t>
            </w:r>
          </w:p>
          <w:p w14:paraId="13FAC7FA" w14:textId="73AA1F08" w:rsidR="00033B91" w:rsidRPr="00285211" w:rsidRDefault="00033B91" w:rsidP="00033B91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033B91" w:rsidRPr="00947E29" w14:paraId="277FEA8D" w14:textId="77777777" w:rsidTr="000F591D">
        <w:tc>
          <w:tcPr>
            <w:tcW w:w="2448" w:type="dxa"/>
            <w:hideMark/>
          </w:tcPr>
          <w:p w14:paraId="3B929F77" w14:textId="77777777" w:rsidR="00033B91" w:rsidRPr="00947E29" w:rsidRDefault="00033B91" w:rsidP="00033B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CD21B47" w14:textId="77777777" w:rsidR="00033B91" w:rsidRDefault="00033B91" w:rsidP="0003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413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77AA7B1" w14:textId="38D2D29D" w:rsidR="000F591D" w:rsidRPr="000F591D" w:rsidRDefault="000F591D" w:rsidP="0003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92CFF" w:rsidRPr="00B75302" w14:paraId="7955F19C" w14:textId="77777777" w:rsidTr="000F591D">
        <w:tc>
          <w:tcPr>
            <w:tcW w:w="2448" w:type="dxa"/>
            <w:hideMark/>
          </w:tcPr>
          <w:p w14:paraId="4C55FC8E" w14:textId="69F89AD2" w:rsidR="00992CFF" w:rsidRPr="00947E29" w:rsidRDefault="00F413F5" w:rsidP="00633439">
            <w:pPr>
              <w:spacing w:after="0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92CFF"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="00992CFF"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B5836A6" w14:textId="77777777" w:rsidR="000F591D" w:rsidRDefault="00992CFF" w:rsidP="002A34A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CB5FAE">
              <w:rPr>
                <w:sz w:val="28"/>
                <w:szCs w:val="28"/>
              </w:rPr>
              <w:t xml:space="preserve">Про </w:t>
            </w:r>
            <w:proofErr w:type="spellStart"/>
            <w:r w:rsidRPr="001D11B2">
              <w:rPr>
                <w:sz w:val="28"/>
                <w:szCs w:val="28"/>
              </w:rPr>
              <w:t>присвоєння</w:t>
            </w:r>
            <w:proofErr w:type="spellEnd"/>
            <w:r w:rsidRPr="001D11B2">
              <w:rPr>
                <w:sz w:val="28"/>
                <w:szCs w:val="28"/>
              </w:rPr>
              <w:t xml:space="preserve"> адрес </w:t>
            </w:r>
            <w:proofErr w:type="spellStart"/>
            <w:r w:rsidRPr="001D11B2">
              <w:rPr>
                <w:sz w:val="28"/>
                <w:szCs w:val="28"/>
              </w:rPr>
              <w:t>об’єктам</w:t>
            </w:r>
            <w:proofErr w:type="spellEnd"/>
            <w:r w:rsidRPr="001D11B2">
              <w:rPr>
                <w:sz w:val="28"/>
                <w:szCs w:val="28"/>
              </w:rPr>
              <w:t xml:space="preserve"> </w:t>
            </w:r>
            <w:proofErr w:type="spellStart"/>
            <w:r w:rsidRPr="001D11B2">
              <w:rPr>
                <w:sz w:val="28"/>
                <w:szCs w:val="28"/>
              </w:rPr>
              <w:t>будівництва</w:t>
            </w:r>
            <w:proofErr w:type="spellEnd"/>
            <w:r w:rsidRPr="001D11B2">
              <w:rPr>
                <w:sz w:val="28"/>
                <w:szCs w:val="28"/>
              </w:rPr>
              <w:t xml:space="preserve"> та </w:t>
            </w:r>
            <w:proofErr w:type="spellStart"/>
            <w:r w:rsidRPr="001D11B2">
              <w:rPr>
                <w:sz w:val="28"/>
                <w:szCs w:val="28"/>
              </w:rPr>
              <w:t>об’єктам</w:t>
            </w:r>
            <w:proofErr w:type="spellEnd"/>
            <w:r w:rsidRPr="001D11B2">
              <w:rPr>
                <w:sz w:val="28"/>
                <w:szCs w:val="28"/>
              </w:rPr>
              <w:t xml:space="preserve"> </w:t>
            </w:r>
            <w:proofErr w:type="spellStart"/>
            <w:r w:rsidRPr="001D11B2">
              <w:rPr>
                <w:sz w:val="28"/>
                <w:szCs w:val="28"/>
              </w:rPr>
              <w:t>нерухомого</w:t>
            </w:r>
            <w:proofErr w:type="spellEnd"/>
            <w:r w:rsidRPr="001D11B2">
              <w:rPr>
                <w:sz w:val="28"/>
                <w:szCs w:val="28"/>
              </w:rPr>
              <w:t xml:space="preserve"> майна</w:t>
            </w:r>
          </w:p>
          <w:p w14:paraId="7642BCE7" w14:textId="1235585F" w:rsidR="00992CFF" w:rsidRPr="00D41E62" w:rsidRDefault="00992CFF" w:rsidP="002A34AC">
            <w:pPr>
              <w:pStyle w:val="aa"/>
              <w:jc w:val="both"/>
              <w:rPr>
                <w:sz w:val="12"/>
                <w:szCs w:val="12"/>
                <w:lang w:val="uk-UA"/>
              </w:rPr>
            </w:pPr>
            <w:r w:rsidRPr="00D41E62">
              <w:rPr>
                <w:sz w:val="12"/>
                <w:szCs w:val="12"/>
                <w:lang w:val="uk-UA"/>
              </w:rPr>
              <w:t xml:space="preserve"> </w:t>
            </w:r>
          </w:p>
        </w:tc>
      </w:tr>
      <w:tr w:rsidR="00992CFF" w:rsidRPr="00CF3B5C" w14:paraId="6B47EEF7" w14:textId="77777777" w:rsidTr="000F591D">
        <w:tc>
          <w:tcPr>
            <w:tcW w:w="2448" w:type="dxa"/>
          </w:tcPr>
          <w:p w14:paraId="7122EC13" w14:textId="77777777" w:rsidR="00992CFF" w:rsidRPr="00947E29" w:rsidRDefault="00992CFF" w:rsidP="002A34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63C77F39" w14:textId="639DD8AA" w:rsidR="00992CFF" w:rsidRDefault="00992CFF" w:rsidP="002A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F413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413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Калюжний С. С.</w:t>
            </w:r>
          </w:p>
          <w:p w14:paraId="7768A451" w14:textId="4C309767" w:rsidR="00992CFF" w:rsidRDefault="00992CFF" w:rsidP="002A34A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F413F5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  </w:t>
            </w:r>
            <w:r w:rsidR="00F413F5">
              <w:rPr>
                <w:sz w:val="28"/>
                <w:szCs w:val="28"/>
                <w:lang w:val="uk-UA"/>
              </w:rPr>
              <w:t xml:space="preserve"> Ломако О. А.</w:t>
            </w:r>
          </w:p>
          <w:p w14:paraId="0FFF4EF1" w14:textId="71D0B405" w:rsidR="00992CFF" w:rsidRPr="007D70EB" w:rsidRDefault="00992CFF" w:rsidP="002A34AC">
            <w:pPr>
              <w:spacing w:after="0" w:line="240" w:lineRule="auto"/>
              <w:rPr>
                <w:sz w:val="10"/>
                <w:szCs w:val="1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</w:t>
            </w:r>
          </w:p>
          <w:p w14:paraId="50842D78" w14:textId="77777777" w:rsidR="00992CFF" w:rsidRPr="005647CE" w:rsidRDefault="00992CFF" w:rsidP="002A34AC">
            <w:pPr>
              <w:spacing w:after="0" w:line="240" w:lineRule="auto"/>
              <w:rPr>
                <w:sz w:val="2"/>
                <w:szCs w:val="2"/>
                <w:lang w:val="uk-UA"/>
              </w:rPr>
            </w:pPr>
          </w:p>
          <w:p w14:paraId="1D27A7CE" w14:textId="4F447963" w:rsidR="00CF3B5C" w:rsidRDefault="000F591D" w:rsidP="00992CF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    </w:t>
            </w:r>
            <w:r w:rsidR="00992CFF">
              <w:rPr>
                <w:sz w:val="28"/>
                <w:szCs w:val="28"/>
                <w:lang w:val="uk-UA"/>
              </w:rPr>
              <w:t>Членам виконавчого комітету міської ради було доведено про те, що є погодження з зауваженням</w:t>
            </w:r>
            <w:r w:rsidR="00DB0214">
              <w:rPr>
                <w:sz w:val="28"/>
                <w:szCs w:val="28"/>
                <w:lang w:val="uk-UA"/>
              </w:rPr>
              <w:t>и</w:t>
            </w:r>
            <w:r w:rsidR="00992CFF">
              <w:rPr>
                <w:sz w:val="28"/>
                <w:szCs w:val="28"/>
                <w:lang w:val="uk-UA"/>
              </w:rPr>
              <w:t xml:space="preserve"> начальника Чернігівської міської військової адміністрації Чернігівського району Чернігівської області. Зауваження доведені до розробника проекту рішення для відповідного реагування </w:t>
            </w:r>
          </w:p>
          <w:bookmarkEnd w:id="0"/>
          <w:p w14:paraId="11164F21" w14:textId="238BF4BA" w:rsidR="00992CFF" w:rsidRPr="00CF3B5C" w:rsidRDefault="000F591D" w:rsidP="00992CF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CF3B5C">
              <w:rPr>
                <w:sz w:val="28"/>
                <w:szCs w:val="28"/>
                <w:lang w:val="uk-UA"/>
              </w:rPr>
              <w:t xml:space="preserve">За пропозицією секретаря міської ради </w:t>
            </w:r>
            <w:r w:rsidR="00F422AC">
              <w:rPr>
                <w:sz w:val="28"/>
                <w:szCs w:val="28"/>
                <w:lang w:val="uk-UA"/>
              </w:rPr>
              <w:t xml:space="preserve">підпункт 2.1 </w:t>
            </w:r>
            <w:r w:rsidR="00CF3B5C">
              <w:rPr>
                <w:sz w:val="28"/>
                <w:szCs w:val="28"/>
                <w:lang w:val="uk-UA"/>
              </w:rPr>
              <w:t>пункт</w:t>
            </w:r>
            <w:r w:rsidR="00F422AC">
              <w:rPr>
                <w:sz w:val="28"/>
                <w:szCs w:val="28"/>
                <w:lang w:val="uk-UA"/>
              </w:rPr>
              <w:t>у</w:t>
            </w:r>
            <w:r w:rsidR="00CF3B5C">
              <w:rPr>
                <w:sz w:val="28"/>
                <w:szCs w:val="28"/>
                <w:lang w:val="uk-UA"/>
              </w:rPr>
              <w:t xml:space="preserve"> 2</w:t>
            </w:r>
            <w:r w:rsidR="00F422AC">
              <w:rPr>
                <w:sz w:val="28"/>
                <w:szCs w:val="28"/>
                <w:lang w:val="uk-UA"/>
              </w:rPr>
              <w:t xml:space="preserve"> </w:t>
            </w:r>
            <w:r w:rsidR="00CF3B5C">
              <w:rPr>
                <w:sz w:val="28"/>
                <w:szCs w:val="28"/>
                <w:lang w:val="uk-UA"/>
              </w:rPr>
              <w:t>проекту рішення було знято з розгляду для доопрацювання</w:t>
            </w:r>
          </w:p>
          <w:p w14:paraId="79D13E17" w14:textId="07563405" w:rsidR="00992CFF" w:rsidRPr="000F591D" w:rsidRDefault="00992CFF" w:rsidP="002A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92CFF" w:rsidRPr="00947E29" w14:paraId="02C2FE34" w14:textId="77777777" w:rsidTr="000F591D">
        <w:trPr>
          <w:trHeight w:val="356"/>
        </w:trPr>
        <w:tc>
          <w:tcPr>
            <w:tcW w:w="2448" w:type="dxa"/>
            <w:hideMark/>
          </w:tcPr>
          <w:p w14:paraId="41A76840" w14:textId="77777777" w:rsidR="00992CFF" w:rsidRPr="00947E29" w:rsidRDefault="00992CFF" w:rsidP="002A34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5481BBB" w14:textId="3CF8FB30" w:rsidR="00BE1D69" w:rsidRPr="00CF3B5C" w:rsidRDefault="00DB40E6" w:rsidP="00BE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E1D69"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BE1D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E1D69"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F3B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14:paraId="0A5C9740" w14:textId="77777777" w:rsidR="00BE1D69" w:rsidRDefault="00BE1D69" w:rsidP="00BE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«ПРОТИ» - 0</w:t>
            </w:r>
          </w:p>
          <w:p w14:paraId="1D231C36" w14:textId="77777777" w:rsidR="00BE1D69" w:rsidRDefault="00BE1D69" w:rsidP="00BE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«УТРИМАЛИСЬ» - 0</w:t>
            </w:r>
          </w:p>
          <w:p w14:paraId="1CB52C84" w14:textId="77777777" w:rsidR="00992CFF" w:rsidRDefault="00CF3B5C" w:rsidP="00C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Іванченко В. Г. не брав участь у голосуванні у зв’язку                               з можливим конфліктом інтересів</w:t>
            </w:r>
          </w:p>
          <w:p w14:paraId="4E573617" w14:textId="5C62F196" w:rsidR="00CF3B5C" w:rsidRPr="00CF3B5C" w:rsidRDefault="00CF3B5C" w:rsidP="00C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92CFF" w:rsidRPr="00947E29" w14:paraId="7AC09BB7" w14:textId="77777777" w:rsidTr="000F591D">
        <w:tc>
          <w:tcPr>
            <w:tcW w:w="2448" w:type="dxa"/>
            <w:hideMark/>
          </w:tcPr>
          <w:p w14:paraId="0D9ECF4F" w14:textId="77777777" w:rsidR="00992CFF" w:rsidRPr="00947E29" w:rsidRDefault="00992CFF" w:rsidP="002A34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083C8F1" w14:textId="5F6A4CA2" w:rsidR="00992CFF" w:rsidRPr="00D41E62" w:rsidRDefault="00992CFF" w:rsidP="002A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175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</w:tc>
      </w:tr>
    </w:tbl>
    <w:p w14:paraId="4A22B756" w14:textId="77777777" w:rsidR="00992CFF" w:rsidRDefault="00992CFF" w:rsidP="00992C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30E041D3" w14:textId="77777777" w:rsidR="00992CFF" w:rsidRPr="007529E9" w:rsidRDefault="00992CFF" w:rsidP="00992CFF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2649FE7E" w14:textId="77777777" w:rsidR="00992CFF" w:rsidRPr="00A35437" w:rsidRDefault="00992CFF" w:rsidP="00992C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408608D0" w14:textId="77777777" w:rsidR="0068580E" w:rsidRPr="007529E9" w:rsidRDefault="0068580E" w:rsidP="00947E29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24D29E43" w14:textId="77777777" w:rsidR="006956A1" w:rsidRPr="00A35437" w:rsidRDefault="006956A1" w:rsidP="00947E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4E5EC06C" w14:textId="7B732249" w:rsidR="008B20B7" w:rsidRDefault="002175C8" w:rsidP="004404E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82F9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82F9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82F9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40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41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440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1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F59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0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F59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Олександр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ЛОМАКО</w:t>
      </w: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86FE042" w14:textId="77777777" w:rsidR="004404EF" w:rsidRDefault="004404EF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E66DC34" w14:textId="77777777" w:rsidR="002900FB" w:rsidRDefault="002900FB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F06699D" w14:textId="77777777" w:rsidR="002175C8" w:rsidRPr="00A35437" w:rsidRDefault="002175C8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0AF7433C" w:rsidR="0063518F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40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D41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440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F59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D41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63518F" w:rsidSect="0004747A"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A2950" w14:textId="77777777" w:rsidR="003726AC" w:rsidRDefault="003726AC" w:rsidP="005D383F">
      <w:pPr>
        <w:spacing w:after="0" w:line="240" w:lineRule="auto"/>
      </w:pPr>
      <w:r>
        <w:separator/>
      </w:r>
    </w:p>
  </w:endnote>
  <w:endnote w:type="continuationSeparator" w:id="0">
    <w:p w14:paraId="60DAA2DF" w14:textId="77777777" w:rsidR="003726AC" w:rsidRDefault="003726AC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3CC28" w14:textId="77777777" w:rsidR="003726AC" w:rsidRDefault="003726AC" w:rsidP="005D383F">
      <w:pPr>
        <w:spacing w:after="0" w:line="240" w:lineRule="auto"/>
      </w:pPr>
      <w:r>
        <w:separator/>
      </w:r>
    </w:p>
  </w:footnote>
  <w:footnote w:type="continuationSeparator" w:id="0">
    <w:p w14:paraId="597113A9" w14:textId="77777777" w:rsidR="003726AC" w:rsidRDefault="003726AC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BF7800" w:rsidRDefault="00BF780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0E6">
          <w:rPr>
            <w:noProof/>
          </w:rPr>
          <w:t>3</w:t>
        </w:r>
        <w:r>
          <w:fldChar w:fldCharType="end"/>
        </w:r>
      </w:p>
    </w:sdtContent>
  </w:sdt>
  <w:p w14:paraId="2C5ADD81" w14:textId="77777777" w:rsidR="00BF7800" w:rsidRDefault="00BF780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21F81"/>
    <w:multiLevelType w:val="hybridMultilevel"/>
    <w:tmpl w:val="192AE4CE"/>
    <w:lvl w:ilvl="0" w:tplc="060EB93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F7954"/>
    <w:multiLevelType w:val="hybridMultilevel"/>
    <w:tmpl w:val="EE10A0E4"/>
    <w:lvl w:ilvl="0" w:tplc="D608A6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16418"/>
    <w:multiLevelType w:val="hybridMultilevel"/>
    <w:tmpl w:val="AC62C0F0"/>
    <w:lvl w:ilvl="0" w:tplc="1CF2C3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561AB"/>
    <w:multiLevelType w:val="hybridMultilevel"/>
    <w:tmpl w:val="DB3632A0"/>
    <w:lvl w:ilvl="0" w:tplc="BA2CCD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65455E"/>
    <w:multiLevelType w:val="hybridMultilevel"/>
    <w:tmpl w:val="1D9411D8"/>
    <w:lvl w:ilvl="0" w:tplc="C124310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23"/>
  </w:num>
  <w:num w:numId="7">
    <w:abstractNumId w:val="9"/>
  </w:num>
  <w:num w:numId="8">
    <w:abstractNumId w:val="10"/>
  </w:num>
  <w:num w:numId="9">
    <w:abstractNumId w:val="14"/>
  </w:num>
  <w:num w:numId="10">
    <w:abstractNumId w:val="1"/>
  </w:num>
  <w:num w:numId="11">
    <w:abstractNumId w:val="15"/>
  </w:num>
  <w:num w:numId="12">
    <w:abstractNumId w:val="2"/>
  </w:num>
  <w:num w:numId="13">
    <w:abstractNumId w:val="0"/>
  </w:num>
  <w:num w:numId="14">
    <w:abstractNumId w:val="6"/>
  </w:num>
  <w:num w:numId="15">
    <w:abstractNumId w:val="4"/>
  </w:num>
  <w:num w:numId="16">
    <w:abstractNumId w:val="7"/>
  </w:num>
  <w:num w:numId="17">
    <w:abstractNumId w:val="19"/>
  </w:num>
  <w:num w:numId="18">
    <w:abstractNumId w:val="3"/>
  </w:num>
  <w:num w:numId="19">
    <w:abstractNumId w:val="13"/>
  </w:num>
  <w:num w:numId="20">
    <w:abstractNumId w:val="8"/>
  </w:num>
  <w:num w:numId="21">
    <w:abstractNumId w:val="18"/>
  </w:num>
  <w:num w:numId="22">
    <w:abstractNumId w:val="16"/>
  </w:num>
  <w:num w:numId="23">
    <w:abstractNumId w:val="11"/>
  </w:num>
  <w:num w:numId="24">
    <w:abstractNumId w:val="5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3B91"/>
    <w:rsid w:val="0003569A"/>
    <w:rsid w:val="0004747A"/>
    <w:rsid w:val="0005005E"/>
    <w:rsid w:val="00054A44"/>
    <w:rsid w:val="00061304"/>
    <w:rsid w:val="00067D28"/>
    <w:rsid w:val="000724E3"/>
    <w:rsid w:val="00072AA8"/>
    <w:rsid w:val="00073090"/>
    <w:rsid w:val="000736FC"/>
    <w:rsid w:val="00077389"/>
    <w:rsid w:val="000810E6"/>
    <w:rsid w:val="00082A1F"/>
    <w:rsid w:val="000834AF"/>
    <w:rsid w:val="000842B4"/>
    <w:rsid w:val="00085DF5"/>
    <w:rsid w:val="00095003"/>
    <w:rsid w:val="000A2129"/>
    <w:rsid w:val="000A4F5F"/>
    <w:rsid w:val="000A589D"/>
    <w:rsid w:val="000B1080"/>
    <w:rsid w:val="000B6548"/>
    <w:rsid w:val="000C45EF"/>
    <w:rsid w:val="000C59CF"/>
    <w:rsid w:val="000C61BF"/>
    <w:rsid w:val="000C6FEF"/>
    <w:rsid w:val="000D2848"/>
    <w:rsid w:val="000D3299"/>
    <w:rsid w:val="000D4998"/>
    <w:rsid w:val="000D79B7"/>
    <w:rsid w:val="000E02EF"/>
    <w:rsid w:val="000E1088"/>
    <w:rsid w:val="000E2CDC"/>
    <w:rsid w:val="000E2D69"/>
    <w:rsid w:val="000E311E"/>
    <w:rsid w:val="000E485C"/>
    <w:rsid w:val="000E6E20"/>
    <w:rsid w:val="000F2DD3"/>
    <w:rsid w:val="000F4088"/>
    <w:rsid w:val="000F591D"/>
    <w:rsid w:val="00100340"/>
    <w:rsid w:val="001003C7"/>
    <w:rsid w:val="00102C53"/>
    <w:rsid w:val="00102FBD"/>
    <w:rsid w:val="00104FF3"/>
    <w:rsid w:val="001062D8"/>
    <w:rsid w:val="00106972"/>
    <w:rsid w:val="00107164"/>
    <w:rsid w:val="00110CED"/>
    <w:rsid w:val="0011616D"/>
    <w:rsid w:val="0012078B"/>
    <w:rsid w:val="001234E1"/>
    <w:rsid w:val="001268F3"/>
    <w:rsid w:val="00126E1C"/>
    <w:rsid w:val="00130AA1"/>
    <w:rsid w:val="00130C23"/>
    <w:rsid w:val="00131570"/>
    <w:rsid w:val="00131633"/>
    <w:rsid w:val="00131D43"/>
    <w:rsid w:val="00133E96"/>
    <w:rsid w:val="00142F4B"/>
    <w:rsid w:val="00150F44"/>
    <w:rsid w:val="0015119B"/>
    <w:rsid w:val="001553E3"/>
    <w:rsid w:val="00160739"/>
    <w:rsid w:val="0016077C"/>
    <w:rsid w:val="00161F0B"/>
    <w:rsid w:val="00163DEE"/>
    <w:rsid w:val="00165D2C"/>
    <w:rsid w:val="00166162"/>
    <w:rsid w:val="00171014"/>
    <w:rsid w:val="001727B5"/>
    <w:rsid w:val="001746DC"/>
    <w:rsid w:val="001764BE"/>
    <w:rsid w:val="00181E8C"/>
    <w:rsid w:val="001839D0"/>
    <w:rsid w:val="00185234"/>
    <w:rsid w:val="00191A66"/>
    <w:rsid w:val="001A05C3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F344F"/>
    <w:rsid w:val="001F3AB6"/>
    <w:rsid w:val="001F4CCF"/>
    <w:rsid w:val="001F6F4D"/>
    <w:rsid w:val="002042CD"/>
    <w:rsid w:val="0020732A"/>
    <w:rsid w:val="0021587C"/>
    <w:rsid w:val="0021714E"/>
    <w:rsid w:val="002175C8"/>
    <w:rsid w:val="00220035"/>
    <w:rsid w:val="00224528"/>
    <w:rsid w:val="0022770D"/>
    <w:rsid w:val="00227E0C"/>
    <w:rsid w:val="00233850"/>
    <w:rsid w:val="00234FBA"/>
    <w:rsid w:val="00235E75"/>
    <w:rsid w:val="0023672B"/>
    <w:rsid w:val="00240663"/>
    <w:rsid w:val="002444AE"/>
    <w:rsid w:val="002463A6"/>
    <w:rsid w:val="00250BEF"/>
    <w:rsid w:val="002535ED"/>
    <w:rsid w:val="00253648"/>
    <w:rsid w:val="00254C5E"/>
    <w:rsid w:val="00260C84"/>
    <w:rsid w:val="00265826"/>
    <w:rsid w:val="00275341"/>
    <w:rsid w:val="00283349"/>
    <w:rsid w:val="00285211"/>
    <w:rsid w:val="0028660A"/>
    <w:rsid w:val="002900FB"/>
    <w:rsid w:val="00291E97"/>
    <w:rsid w:val="00292F15"/>
    <w:rsid w:val="0029448C"/>
    <w:rsid w:val="00294B4E"/>
    <w:rsid w:val="002957A6"/>
    <w:rsid w:val="002A58BF"/>
    <w:rsid w:val="002B048E"/>
    <w:rsid w:val="002B0B22"/>
    <w:rsid w:val="002B1D14"/>
    <w:rsid w:val="002B600A"/>
    <w:rsid w:val="002B7498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2ABF"/>
    <w:rsid w:val="002F41D3"/>
    <w:rsid w:val="002F5309"/>
    <w:rsid w:val="003024A1"/>
    <w:rsid w:val="00302C55"/>
    <w:rsid w:val="00313CDF"/>
    <w:rsid w:val="003204FD"/>
    <w:rsid w:val="00322DD8"/>
    <w:rsid w:val="00323D38"/>
    <w:rsid w:val="0032666C"/>
    <w:rsid w:val="00327053"/>
    <w:rsid w:val="0033056C"/>
    <w:rsid w:val="003321E3"/>
    <w:rsid w:val="0033707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2EE3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6AC"/>
    <w:rsid w:val="00372C51"/>
    <w:rsid w:val="00372E44"/>
    <w:rsid w:val="003823AE"/>
    <w:rsid w:val="00382A6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D51BB"/>
    <w:rsid w:val="003E0356"/>
    <w:rsid w:val="003E0947"/>
    <w:rsid w:val="003E4092"/>
    <w:rsid w:val="003E4343"/>
    <w:rsid w:val="003E6DD2"/>
    <w:rsid w:val="003F0A4B"/>
    <w:rsid w:val="003F3265"/>
    <w:rsid w:val="003F3FFA"/>
    <w:rsid w:val="0040167D"/>
    <w:rsid w:val="00401E7E"/>
    <w:rsid w:val="004119D5"/>
    <w:rsid w:val="0041516D"/>
    <w:rsid w:val="00421BFD"/>
    <w:rsid w:val="004242E4"/>
    <w:rsid w:val="00424A0F"/>
    <w:rsid w:val="00430BB5"/>
    <w:rsid w:val="00432C80"/>
    <w:rsid w:val="00434558"/>
    <w:rsid w:val="00435231"/>
    <w:rsid w:val="004357C1"/>
    <w:rsid w:val="004364C1"/>
    <w:rsid w:val="00436762"/>
    <w:rsid w:val="004404EF"/>
    <w:rsid w:val="00442F3C"/>
    <w:rsid w:val="00445FCA"/>
    <w:rsid w:val="00447872"/>
    <w:rsid w:val="00450C07"/>
    <w:rsid w:val="0045389A"/>
    <w:rsid w:val="0045530F"/>
    <w:rsid w:val="00461068"/>
    <w:rsid w:val="00472A69"/>
    <w:rsid w:val="00472F90"/>
    <w:rsid w:val="00480515"/>
    <w:rsid w:val="00484B97"/>
    <w:rsid w:val="00485D35"/>
    <w:rsid w:val="00487799"/>
    <w:rsid w:val="00487F89"/>
    <w:rsid w:val="00492299"/>
    <w:rsid w:val="0049301A"/>
    <w:rsid w:val="004A1278"/>
    <w:rsid w:val="004A6FA5"/>
    <w:rsid w:val="004B2B06"/>
    <w:rsid w:val="004B5B6D"/>
    <w:rsid w:val="004B6494"/>
    <w:rsid w:val="004B68D5"/>
    <w:rsid w:val="004C198E"/>
    <w:rsid w:val="004C295A"/>
    <w:rsid w:val="004C4D40"/>
    <w:rsid w:val="004D1111"/>
    <w:rsid w:val="004D3567"/>
    <w:rsid w:val="004E54BC"/>
    <w:rsid w:val="004F046F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47CE"/>
    <w:rsid w:val="005654E1"/>
    <w:rsid w:val="005774B4"/>
    <w:rsid w:val="00580735"/>
    <w:rsid w:val="00582F92"/>
    <w:rsid w:val="0058408B"/>
    <w:rsid w:val="00585BDE"/>
    <w:rsid w:val="00586A16"/>
    <w:rsid w:val="00593228"/>
    <w:rsid w:val="005933C7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D507D"/>
    <w:rsid w:val="005E06DF"/>
    <w:rsid w:val="005E123E"/>
    <w:rsid w:val="005E2A25"/>
    <w:rsid w:val="005E615B"/>
    <w:rsid w:val="005F1BA1"/>
    <w:rsid w:val="005F26C0"/>
    <w:rsid w:val="006041F5"/>
    <w:rsid w:val="00610042"/>
    <w:rsid w:val="006101C9"/>
    <w:rsid w:val="00611093"/>
    <w:rsid w:val="0061376E"/>
    <w:rsid w:val="00617D8B"/>
    <w:rsid w:val="00621DFB"/>
    <w:rsid w:val="00627CD4"/>
    <w:rsid w:val="00630032"/>
    <w:rsid w:val="006312BF"/>
    <w:rsid w:val="0063195E"/>
    <w:rsid w:val="00633439"/>
    <w:rsid w:val="0063518F"/>
    <w:rsid w:val="00636E33"/>
    <w:rsid w:val="00642A88"/>
    <w:rsid w:val="00642A8D"/>
    <w:rsid w:val="00642C8C"/>
    <w:rsid w:val="006479D2"/>
    <w:rsid w:val="0065075D"/>
    <w:rsid w:val="00650891"/>
    <w:rsid w:val="00654A0F"/>
    <w:rsid w:val="00654A69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580E"/>
    <w:rsid w:val="00686640"/>
    <w:rsid w:val="00691FED"/>
    <w:rsid w:val="006956A1"/>
    <w:rsid w:val="006979E0"/>
    <w:rsid w:val="006A0434"/>
    <w:rsid w:val="006A2096"/>
    <w:rsid w:val="006B003F"/>
    <w:rsid w:val="006B008B"/>
    <w:rsid w:val="006B127C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2766C"/>
    <w:rsid w:val="00731F23"/>
    <w:rsid w:val="00733F44"/>
    <w:rsid w:val="00737226"/>
    <w:rsid w:val="00750C88"/>
    <w:rsid w:val="007529E9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087C"/>
    <w:rsid w:val="007D4EB3"/>
    <w:rsid w:val="007D5E2F"/>
    <w:rsid w:val="007D70EB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1681"/>
    <w:rsid w:val="00813C6A"/>
    <w:rsid w:val="0081573B"/>
    <w:rsid w:val="00816DF1"/>
    <w:rsid w:val="008174F3"/>
    <w:rsid w:val="008209F0"/>
    <w:rsid w:val="008306BC"/>
    <w:rsid w:val="00832447"/>
    <w:rsid w:val="008345E7"/>
    <w:rsid w:val="00835E93"/>
    <w:rsid w:val="00842325"/>
    <w:rsid w:val="00843FDD"/>
    <w:rsid w:val="00852445"/>
    <w:rsid w:val="00856C5A"/>
    <w:rsid w:val="00857F7B"/>
    <w:rsid w:val="008604AA"/>
    <w:rsid w:val="00861FC4"/>
    <w:rsid w:val="00862290"/>
    <w:rsid w:val="00862D33"/>
    <w:rsid w:val="00863C47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86BED"/>
    <w:rsid w:val="008915E9"/>
    <w:rsid w:val="00897EDD"/>
    <w:rsid w:val="008A3445"/>
    <w:rsid w:val="008A4463"/>
    <w:rsid w:val="008A4913"/>
    <w:rsid w:val="008A5FCF"/>
    <w:rsid w:val="008A6134"/>
    <w:rsid w:val="008B20B7"/>
    <w:rsid w:val="008B3688"/>
    <w:rsid w:val="008B46EC"/>
    <w:rsid w:val="008C56C0"/>
    <w:rsid w:val="008C6340"/>
    <w:rsid w:val="008D30CC"/>
    <w:rsid w:val="008D41AB"/>
    <w:rsid w:val="008D5DEF"/>
    <w:rsid w:val="008D6199"/>
    <w:rsid w:val="008D68D5"/>
    <w:rsid w:val="008D7A17"/>
    <w:rsid w:val="008E0122"/>
    <w:rsid w:val="008E1432"/>
    <w:rsid w:val="008E7F52"/>
    <w:rsid w:val="008F400A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1B9"/>
    <w:rsid w:val="0093331F"/>
    <w:rsid w:val="00933570"/>
    <w:rsid w:val="00935DAC"/>
    <w:rsid w:val="00940B90"/>
    <w:rsid w:val="00945A7B"/>
    <w:rsid w:val="00947E29"/>
    <w:rsid w:val="00950E70"/>
    <w:rsid w:val="0095425B"/>
    <w:rsid w:val="009610D7"/>
    <w:rsid w:val="00961153"/>
    <w:rsid w:val="00962E59"/>
    <w:rsid w:val="00963FAE"/>
    <w:rsid w:val="0096573E"/>
    <w:rsid w:val="00967003"/>
    <w:rsid w:val="0096758A"/>
    <w:rsid w:val="00972D38"/>
    <w:rsid w:val="009776AF"/>
    <w:rsid w:val="0097776E"/>
    <w:rsid w:val="00981D17"/>
    <w:rsid w:val="00992644"/>
    <w:rsid w:val="00992CFF"/>
    <w:rsid w:val="00993120"/>
    <w:rsid w:val="009953CF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52D5"/>
    <w:rsid w:val="009E63A1"/>
    <w:rsid w:val="009F2E68"/>
    <w:rsid w:val="009F40AE"/>
    <w:rsid w:val="009F5D32"/>
    <w:rsid w:val="009F6647"/>
    <w:rsid w:val="00A01677"/>
    <w:rsid w:val="00A02814"/>
    <w:rsid w:val="00A031D7"/>
    <w:rsid w:val="00A0329F"/>
    <w:rsid w:val="00A0788C"/>
    <w:rsid w:val="00A12CF5"/>
    <w:rsid w:val="00A142DC"/>
    <w:rsid w:val="00A14CDA"/>
    <w:rsid w:val="00A17DDF"/>
    <w:rsid w:val="00A2224A"/>
    <w:rsid w:val="00A236E9"/>
    <w:rsid w:val="00A26CEE"/>
    <w:rsid w:val="00A317E9"/>
    <w:rsid w:val="00A32DD2"/>
    <w:rsid w:val="00A3458B"/>
    <w:rsid w:val="00A3532A"/>
    <w:rsid w:val="00A35437"/>
    <w:rsid w:val="00A364F7"/>
    <w:rsid w:val="00A4142B"/>
    <w:rsid w:val="00A42D56"/>
    <w:rsid w:val="00A42E28"/>
    <w:rsid w:val="00A451DD"/>
    <w:rsid w:val="00A51F42"/>
    <w:rsid w:val="00A53AC7"/>
    <w:rsid w:val="00A54749"/>
    <w:rsid w:val="00A5625B"/>
    <w:rsid w:val="00A57C1C"/>
    <w:rsid w:val="00A60F61"/>
    <w:rsid w:val="00A67A39"/>
    <w:rsid w:val="00A7071F"/>
    <w:rsid w:val="00A70F88"/>
    <w:rsid w:val="00A71486"/>
    <w:rsid w:val="00A72107"/>
    <w:rsid w:val="00A726A9"/>
    <w:rsid w:val="00A73CBF"/>
    <w:rsid w:val="00A76BD9"/>
    <w:rsid w:val="00A80B51"/>
    <w:rsid w:val="00A819F4"/>
    <w:rsid w:val="00A8593B"/>
    <w:rsid w:val="00A92B5F"/>
    <w:rsid w:val="00A92DA3"/>
    <w:rsid w:val="00A93251"/>
    <w:rsid w:val="00A93D48"/>
    <w:rsid w:val="00A94258"/>
    <w:rsid w:val="00A95A04"/>
    <w:rsid w:val="00AA1DF7"/>
    <w:rsid w:val="00AA1EA6"/>
    <w:rsid w:val="00AA1FD6"/>
    <w:rsid w:val="00AA2E21"/>
    <w:rsid w:val="00AA3F4B"/>
    <w:rsid w:val="00AB2B6E"/>
    <w:rsid w:val="00AB5351"/>
    <w:rsid w:val="00AB7C36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2FE"/>
    <w:rsid w:val="00AE53B5"/>
    <w:rsid w:val="00AE73CF"/>
    <w:rsid w:val="00AF6F76"/>
    <w:rsid w:val="00B0206B"/>
    <w:rsid w:val="00B0761D"/>
    <w:rsid w:val="00B103B0"/>
    <w:rsid w:val="00B1066A"/>
    <w:rsid w:val="00B1439C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35F8C"/>
    <w:rsid w:val="00B43AD2"/>
    <w:rsid w:val="00B50B2F"/>
    <w:rsid w:val="00B53B95"/>
    <w:rsid w:val="00B56490"/>
    <w:rsid w:val="00B5650F"/>
    <w:rsid w:val="00B56A0A"/>
    <w:rsid w:val="00B56CE6"/>
    <w:rsid w:val="00B600AF"/>
    <w:rsid w:val="00B64947"/>
    <w:rsid w:val="00B66027"/>
    <w:rsid w:val="00B71B53"/>
    <w:rsid w:val="00B739DE"/>
    <w:rsid w:val="00B74B61"/>
    <w:rsid w:val="00B75302"/>
    <w:rsid w:val="00B769B1"/>
    <w:rsid w:val="00B8445B"/>
    <w:rsid w:val="00B85C55"/>
    <w:rsid w:val="00BA1201"/>
    <w:rsid w:val="00BA2CFA"/>
    <w:rsid w:val="00BA4A41"/>
    <w:rsid w:val="00BB5627"/>
    <w:rsid w:val="00BC1DFF"/>
    <w:rsid w:val="00BC6293"/>
    <w:rsid w:val="00BD4812"/>
    <w:rsid w:val="00BE1D69"/>
    <w:rsid w:val="00BE2249"/>
    <w:rsid w:val="00BE313A"/>
    <w:rsid w:val="00BE6359"/>
    <w:rsid w:val="00BE6563"/>
    <w:rsid w:val="00BE6C08"/>
    <w:rsid w:val="00BE7515"/>
    <w:rsid w:val="00BF000A"/>
    <w:rsid w:val="00BF0F68"/>
    <w:rsid w:val="00BF23A1"/>
    <w:rsid w:val="00BF41F1"/>
    <w:rsid w:val="00BF6A7E"/>
    <w:rsid w:val="00BF7800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1D0E"/>
    <w:rsid w:val="00C52354"/>
    <w:rsid w:val="00C56B5B"/>
    <w:rsid w:val="00C63F34"/>
    <w:rsid w:val="00C64EC3"/>
    <w:rsid w:val="00C65B6F"/>
    <w:rsid w:val="00C70459"/>
    <w:rsid w:val="00C727A0"/>
    <w:rsid w:val="00C7496C"/>
    <w:rsid w:val="00C81029"/>
    <w:rsid w:val="00C83A85"/>
    <w:rsid w:val="00C87B91"/>
    <w:rsid w:val="00C90934"/>
    <w:rsid w:val="00C9264B"/>
    <w:rsid w:val="00C961CA"/>
    <w:rsid w:val="00CA02DD"/>
    <w:rsid w:val="00CA0CC5"/>
    <w:rsid w:val="00CA1E20"/>
    <w:rsid w:val="00CA423E"/>
    <w:rsid w:val="00CA7D18"/>
    <w:rsid w:val="00CB2E32"/>
    <w:rsid w:val="00CB4ABF"/>
    <w:rsid w:val="00CB4FB9"/>
    <w:rsid w:val="00CB5258"/>
    <w:rsid w:val="00CC200F"/>
    <w:rsid w:val="00CC2970"/>
    <w:rsid w:val="00CC3727"/>
    <w:rsid w:val="00CC5189"/>
    <w:rsid w:val="00CD1448"/>
    <w:rsid w:val="00CD46B6"/>
    <w:rsid w:val="00CD5FB5"/>
    <w:rsid w:val="00CD74E8"/>
    <w:rsid w:val="00CE08A5"/>
    <w:rsid w:val="00CE1714"/>
    <w:rsid w:val="00CE7C13"/>
    <w:rsid w:val="00CF07D0"/>
    <w:rsid w:val="00CF1360"/>
    <w:rsid w:val="00CF3B5C"/>
    <w:rsid w:val="00D05CAC"/>
    <w:rsid w:val="00D11534"/>
    <w:rsid w:val="00D12B31"/>
    <w:rsid w:val="00D13D7E"/>
    <w:rsid w:val="00D1428E"/>
    <w:rsid w:val="00D15022"/>
    <w:rsid w:val="00D16D20"/>
    <w:rsid w:val="00D21F72"/>
    <w:rsid w:val="00D22192"/>
    <w:rsid w:val="00D24654"/>
    <w:rsid w:val="00D24804"/>
    <w:rsid w:val="00D255DA"/>
    <w:rsid w:val="00D25BD8"/>
    <w:rsid w:val="00D30EA9"/>
    <w:rsid w:val="00D40EDA"/>
    <w:rsid w:val="00D41E62"/>
    <w:rsid w:val="00D44B7C"/>
    <w:rsid w:val="00D45D9C"/>
    <w:rsid w:val="00D45DF4"/>
    <w:rsid w:val="00D51FE0"/>
    <w:rsid w:val="00D63B44"/>
    <w:rsid w:val="00D64066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5B49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4D18"/>
    <w:rsid w:val="00DA5585"/>
    <w:rsid w:val="00DB0214"/>
    <w:rsid w:val="00DB40E6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D6A1F"/>
    <w:rsid w:val="00DE2D85"/>
    <w:rsid w:val="00DE3413"/>
    <w:rsid w:val="00DE4FCF"/>
    <w:rsid w:val="00DE5546"/>
    <w:rsid w:val="00DF1C6A"/>
    <w:rsid w:val="00DF4031"/>
    <w:rsid w:val="00E0148A"/>
    <w:rsid w:val="00E03770"/>
    <w:rsid w:val="00E04A3C"/>
    <w:rsid w:val="00E06474"/>
    <w:rsid w:val="00E074C1"/>
    <w:rsid w:val="00E107D6"/>
    <w:rsid w:val="00E112B7"/>
    <w:rsid w:val="00E11B64"/>
    <w:rsid w:val="00E1632B"/>
    <w:rsid w:val="00E17D07"/>
    <w:rsid w:val="00E2278C"/>
    <w:rsid w:val="00E235C1"/>
    <w:rsid w:val="00E2500F"/>
    <w:rsid w:val="00E27635"/>
    <w:rsid w:val="00E30CD1"/>
    <w:rsid w:val="00E3293D"/>
    <w:rsid w:val="00E32E02"/>
    <w:rsid w:val="00E36582"/>
    <w:rsid w:val="00E408C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64E2"/>
    <w:rsid w:val="00E857A8"/>
    <w:rsid w:val="00E9131D"/>
    <w:rsid w:val="00E92F1E"/>
    <w:rsid w:val="00E93234"/>
    <w:rsid w:val="00EA117F"/>
    <w:rsid w:val="00EB0420"/>
    <w:rsid w:val="00EB2009"/>
    <w:rsid w:val="00EB2826"/>
    <w:rsid w:val="00EB6205"/>
    <w:rsid w:val="00EC0E1A"/>
    <w:rsid w:val="00EC28D7"/>
    <w:rsid w:val="00EC3AF7"/>
    <w:rsid w:val="00EC43F5"/>
    <w:rsid w:val="00EC4E3B"/>
    <w:rsid w:val="00EC63F8"/>
    <w:rsid w:val="00ED387E"/>
    <w:rsid w:val="00ED78D1"/>
    <w:rsid w:val="00EE1096"/>
    <w:rsid w:val="00EE21B9"/>
    <w:rsid w:val="00EE2EA0"/>
    <w:rsid w:val="00EE4630"/>
    <w:rsid w:val="00EE4ACD"/>
    <w:rsid w:val="00EE7E20"/>
    <w:rsid w:val="00EF0B95"/>
    <w:rsid w:val="00EF2EEA"/>
    <w:rsid w:val="00EF391C"/>
    <w:rsid w:val="00EF5EEA"/>
    <w:rsid w:val="00EF6494"/>
    <w:rsid w:val="00EF68E8"/>
    <w:rsid w:val="00F02918"/>
    <w:rsid w:val="00F0480F"/>
    <w:rsid w:val="00F053CE"/>
    <w:rsid w:val="00F07BBF"/>
    <w:rsid w:val="00F110B9"/>
    <w:rsid w:val="00F123DC"/>
    <w:rsid w:val="00F14147"/>
    <w:rsid w:val="00F1513C"/>
    <w:rsid w:val="00F16D9D"/>
    <w:rsid w:val="00F17F84"/>
    <w:rsid w:val="00F23751"/>
    <w:rsid w:val="00F23EAD"/>
    <w:rsid w:val="00F27F45"/>
    <w:rsid w:val="00F31938"/>
    <w:rsid w:val="00F32A37"/>
    <w:rsid w:val="00F33E60"/>
    <w:rsid w:val="00F3568C"/>
    <w:rsid w:val="00F359D9"/>
    <w:rsid w:val="00F413F5"/>
    <w:rsid w:val="00F422AC"/>
    <w:rsid w:val="00F42407"/>
    <w:rsid w:val="00F46730"/>
    <w:rsid w:val="00F47B98"/>
    <w:rsid w:val="00F52ECF"/>
    <w:rsid w:val="00F53C7C"/>
    <w:rsid w:val="00F65F01"/>
    <w:rsid w:val="00F71E30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82"/>
    <w:rsid w:val="00FA7DBC"/>
    <w:rsid w:val="00FB1496"/>
    <w:rsid w:val="00FB2D5E"/>
    <w:rsid w:val="00FB6576"/>
    <w:rsid w:val="00FC4A3C"/>
    <w:rsid w:val="00FC57B7"/>
    <w:rsid w:val="00FC6F8D"/>
    <w:rsid w:val="00FD2D36"/>
    <w:rsid w:val="00FD2D7E"/>
    <w:rsid w:val="00FD3BAA"/>
    <w:rsid w:val="00FD4296"/>
    <w:rsid w:val="00FE4F0D"/>
    <w:rsid w:val="00FE5457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5C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 Знак Знак Знак1 Знак Знак Знак Знак Знак"/>
    <w:basedOn w:val="a"/>
    <w:rsid w:val="00DE2D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5C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 Знак Знак Знак1 Знак Знак Знак Знак Знак"/>
    <w:basedOn w:val="a"/>
    <w:rsid w:val="00DE2D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C616-F6C7-4B6F-B803-FBDB16D6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266</cp:revision>
  <cp:lastPrinted>2023-12-14T10:44:00Z</cp:lastPrinted>
  <dcterms:created xsi:type="dcterms:W3CDTF">2023-02-07T13:50:00Z</dcterms:created>
  <dcterms:modified xsi:type="dcterms:W3CDTF">2024-05-10T09:44:00Z</dcterms:modified>
</cp:coreProperties>
</file>