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5F" w:rsidRPr="000241BF" w:rsidRDefault="00F87E5F" w:rsidP="00024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1B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F87E5F" w:rsidRPr="000241BF" w:rsidRDefault="00F87E5F" w:rsidP="00024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1BF">
        <w:rPr>
          <w:rFonts w:ascii="Times New Roman" w:hAnsi="Times New Roman"/>
          <w:b/>
          <w:sz w:val="28"/>
          <w:szCs w:val="28"/>
        </w:rPr>
        <w:t xml:space="preserve">до проєкту рішення Чернігівської міської ради </w:t>
      </w:r>
    </w:p>
    <w:p w:rsidR="00F87E5F" w:rsidRPr="000241BF" w:rsidRDefault="00F87E5F" w:rsidP="00024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1BF">
        <w:rPr>
          <w:rFonts w:ascii="Times New Roman" w:hAnsi="Times New Roman"/>
          <w:sz w:val="28"/>
          <w:szCs w:val="28"/>
        </w:rPr>
        <w:t>"Про припинення служб у справах дітей шляхом реорганізації"</w:t>
      </w:r>
    </w:p>
    <w:p w:rsidR="00F87E5F" w:rsidRPr="000241BF" w:rsidRDefault="00F87E5F" w:rsidP="00024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E5F" w:rsidRPr="000241BF" w:rsidRDefault="00F87E5F" w:rsidP="000241BF">
      <w:pPr>
        <w:spacing w:after="0" w:line="240" w:lineRule="auto"/>
        <w:ind w:firstLine="600"/>
        <w:jc w:val="both"/>
        <w:rPr>
          <w:rFonts w:ascii="Times New Roman" w:hAnsi="Times New Roman"/>
          <w:noProof/>
          <w:position w:val="-6"/>
          <w:sz w:val="28"/>
          <w:szCs w:val="28"/>
        </w:rPr>
      </w:pPr>
      <w:r w:rsidRPr="000241BF">
        <w:rPr>
          <w:rFonts w:ascii="Times New Roman" w:hAnsi="Times New Roman"/>
          <w:noProof/>
          <w:position w:val="-6"/>
          <w:sz w:val="28"/>
          <w:szCs w:val="28"/>
        </w:rPr>
        <w:t xml:space="preserve">У серпні 2019 року прийнято рішення Чернігівської міської ради                           стосовно неутворення Деснянської та Новозаводської районних у місті Чернігові рад на наступне (восьме) скликання та в подальшому. </w:t>
      </w:r>
    </w:p>
    <w:p w:rsidR="00F87E5F" w:rsidRPr="000241BF" w:rsidRDefault="00F87E5F" w:rsidP="000241BF">
      <w:pPr>
        <w:spacing w:after="0" w:line="240" w:lineRule="auto"/>
        <w:ind w:firstLine="60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0241BF">
        <w:rPr>
          <w:rFonts w:ascii="Times New Roman" w:hAnsi="Times New Roman"/>
          <w:i/>
          <w:sz w:val="28"/>
          <w:szCs w:val="28"/>
        </w:rPr>
        <w:t xml:space="preserve">Порядок проведення ліквідації юридичних осіб визначений статтями 104–105, 109–112 Цивільного кодексу України, якими законодавчо врегульовані питання, зокрема, щодо обрання голови ліквідаційної комісії та подальшого затвердження її складу; визначення строку для заявлення </w:t>
      </w:r>
      <w:r w:rsidRPr="000241BF">
        <w:rPr>
          <w:rFonts w:ascii="Times New Roman" w:hAnsi="Times New Roman"/>
          <w:i/>
          <w:color w:val="000000"/>
          <w:sz w:val="28"/>
          <w:szCs w:val="28"/>
        </w:rPr>
        <w:t>заяв і претензій</w:t>
      </w:r>
      <w:r w:rsidRPr="000241BF">
        <w:rPr>
          <w:rFonts w:ascii="Times New Roman" w:hAnsi="Times New Roman"/>
          <w:i/>
          <w:sz w:val="28"/>
          <w:szCs w:val="28"/>
        </w:rPr>
        <w:t xml:space="preserve"> кредиторів; звільнення працівників з дотримання</w:t>
      </w:r>
      <w:r>
        <w:rPr>
          <w:rFonts w:ascii="Times New Roman" w:hAnsi="Times New Roman"/>
          <w:i/>
          <w:sz w:val="28"/>
          <w:szCs w:val="28"/>
        </w:rPr>
        <w:t>м</w:t>
      </w:r>
      <w:r w:rsidRPr="000241BF">
        <w:rPr>
          <w:rFonts w:ascii="Times New Roman" w:hAnsi="Times New Roman"/>
          <w:i/>
          <w:sz w:val="28"/>
          <w:szCs w:val="28"/>
        </w:rPr>
        <w:t xml:space="preserve"> їх трудових прав; складання ліквідаційного балансу тощо.</w:t>
      </w:r>
    </w:p>
    <w:p w:rsidR="00F87E5F" w:rsidRDefault="00F87E5F" w:rsidP="00F41127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pacing w:val="-4"/>
          <w:sz w:val="28"/>
          <w:szCs w:val="28"/>
          <w:lang w:val="uk-UA"/>
        </w:rPr>
      </w:pPr>
      <w:r w:rsidRPr="000241BF">
        <w:rPr>
          <w:spacing w:val="-4"/>
          <w:sz w:val="28"/>
          <w:szCs w:val="28"/>
          <w:lang w:val="uk-UA"/>
        </w:rPr>
        <w:t>Виконання делегованих повноважень у сфері</w:t>
      </w:r>
      <w:r w:rsidRPr="000241B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охорони дитинства та материнства, </w:t>
      </w:r>
      <w:r w:rsidRPr="00F41127">
        <w:rPr>
          <w:color w:val="000000"/>
          <w:sz w:val="28"/>
          <w:szCs w:val="28"/>
          <w:lang w:val="uk-UA"/>
        </w:rPr>
        <w:t xml:space="preserve">соціального захисту дітей і профілактики </w:t>
      </w:r>
      <w:r>
        <w:rPr>
          <w:color w:val="000000"/>
          <w:sz w:val="28"/>
          <w:szCs w:val="28"/>
          <w:lang w:val="uk-UA"/>
        </w:rPr>
        <w:t xml:space="preserve">дитячих </w:t>
      </w:r>
      <w:r w:rsidRPr="00F41127">
        <w:rPr>
          <w:color w:val="000000"/>
          <w:sz w:val="28"/>
          <w:szCs w:val="28"/>
          <w:lang w:val="uk-UA"/>
        </w:rPr>
        <w:t xml:space="preserve">правопорушень </w:t>
      </w:r>
      <w:r w:rsidRPr="00A53E34">
        <w:rPr>
          <w:spacing w:val="-4"/>
          <w:sz w:val="28"/>
          <w:szCs w:val="28"/>
          <w:lang w:val="uk-UA"/>
        </w:rPr>
        <w:t xml:space="preserve">на сьогодні у місті Чернігові здійснюють </w:t>
      </w:r>
      <w:r>
        <w:rPr>
          <w:spacing w:val="-4"/>
          <w:sz w:val="28"/>
          <w:szCs w:val="28"/>
          <w:lang w:val="uk-UA"/>
        </w:rPr>
        <w:t>служби у справах дітей</w:t>
      </w:r>
      <w:r w:rsidRPr="00A53E34">
        <w:rPr>
          <w:spacing w:val="-4"/>
          <w:sz w:val="28"/>
          <w:szCs w:val="28"/>
          <w:lang w:val="uk-UA"/>
        </w:rPr>
        <w:t xml:space="preserve"> Деснянської та Новозаводської районних у місті Чернігові рад.</w:t>
      </w:r>
    </w:p>
    <w:p w:rsidR="00F87E5F" w:rsidRPr="00754AF8" w:rsidRDefault="00F87E5F" w:rsidP="00DE540E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Для того, щоб </w:t>
      </w:r>
      <w:r>
        <w:rPr>
          <w:sz w:val="28"/>
          <w:szCs w:val="28"/>
          <w:lang w:val="uk-UA"/>
        </w:rPr>
        <w:t xml:space="preserve">не проводити ліквідацію </w:t>
      </w:r>
      <w:r>
        <w:rPr>
          <w:spacing w:val="-4"/>
          <w:sz w:val="28"/>
          <w:szCs w:val="28"/>
          <w:lang w:val="uk-UA"/>
        </w:rPr>
        <w:t>служб у справах дітей</w:t>
      </w:r>
      <w:r w:rsidRPr="00A53E34">
        <w:rPr>
          <w:spacing w:val="-4"/>
          <w:sz w:val="28"/>
          <w:szCs w:val="28"/>
          <w:lang w:val="uk-UA"/>
        </w:rPr>
        <w:t xml:space="preserve"> Деснянської та Новозаводської районних у місті Чернігові рад</w:t>
      </w:r>
      <w:r>
        <w:rPr>
          <w:sz w:val="28"/>
          <w:szCs w:val="28"/>
          <w:lang w:val="uk-UA"/>
        </w:rPr>
        <w:t>, о</w:t>
      </w:r>
      <w:r w:rsidRPr="00524C2E">
        <w:rPr>
          <w:sz w:val="28"/>
          <w:szCs w:val="28"/>
          <w:lang w:val="uk-UA"/>
        </w:rPr>
        <w:t>скільки</w:t>
      </w:r>
      <w:r>
        <w:rPr>
          <w:sz w:val="28"/>
          <w:szCs w:val="28"/>
          <w:lang w:val="uk-UA"/>
        </w:rPr>
        <w:t>,</w:t>
      </w:r>
      <w:r w:rsidRPr="00524C2E">
        <w:rPr>
          <w:sz w:val="28"/>
          <w:szCs w:val="28"/>
          <w:lang w:val="uk-UA"/>
        </w:rPr>
        <w:t xml:space="preserve"> ліквідація</w:t>
      </w:r>
      <w:r>
        <w:rPr>
          <w:sz w:val="28"/>
          <w:szCs w:val="28"/>
          <w:lang w:val="uk-UA"/>
        </w:rPr>
        <w:t xml:space="preserve"> тягне за собою закриття баз даних, реєстрів, передачу на архівне зберігання </w:t>
      </w:r>
      <w:r w:rsidRPr="00CE4433">
        <w:rPr>
          <w:sz w:val="28"/>
          <w:szCs w:val="28"/>
          <w:lang w:val="uk-UA"/>
        </w:rPr>
        <w:t>особових справ і їх повторне формування та відкриття у новостворен</w:t>
      </w:r>
      <w:r>
        <w:rPr>
          <w:sz w:val="28"/>
          <w:szCs w:val="28"/>
          <w:lang w:val="uk-UA"/>
        </w:rPr>
        <w:t>ому виконавчому органі Чернігівської міської ради</w:t>
      </w:r>
      <w:r w:rsidRPr="00CE4433">
        <w:rPr>
          <w:sz w:val="28"/>
          <w:szCs w:val="28"/>
          <w:lang w:val="uk-UA"/>
        </w:rPr>
        <w:t xml:space="preserve">, – </w:t>
      </w:r>
      <w:r w:rsidRPr="00754AF8">
        <w:rPr>
          <w:b/>
          <w:sz w:val="28"/>
          <w:szCs w:val="28"/>
          <w:lang w:val="uk-UA"/>
        </w:rPr>
        <w:t>є доцільним припинити їх шляхом реорганізації через приєднання до Управління (служби) у справах дітей Чернігівської міської ради.</w:t>
      </w:r>
    </w:p>
    <w:p w:rsidR="00F87E5F" w:rsidRPr="00754AF8" w:rsidRDefault="00F87E5F" w:rsidP="00754AF8">
      <w:pPr>
        <w:spacing w:after="0" w:line="240" w:lineRule="auto"/>
        <w:ind w:firstLine="539"/>
        <w:jc w:val="both"/>
        <w:rPr>
          <w:rFonts w:ascii="Times New Roman" w:hAnsi="Times New Roman"/>
          <w:noProof/>
          <w:position w:val="-6"/>
          <w:sz w:val="28"/>
          <w:szCs w:val="28"/>
          <w:lang w:eastAsia="ru-RU"/>
        </w:rPr>
      </w:pPr>
      <w:r w:rsidRPr="00754AF8">
        <w:rPr>
          <w:rFonts w:ascii="Times New Roman" w:hAnsi="Times New Roman"/>
          <w:noProof/>
          <w:position w:val="-6"/>
          <w:sz w:val="28"/>
          <w:szCs w:val="28"/>
          <w:lang w:eastAsia="ru-RU"/>
        </w:rPr>
        <w:t>Відповідні згоди були надані Деснянською та Новозаводською районними                      у місті Чернігові радами у грудні 2019 року.</w:t>
      </w:r>
    </w:p>
    <w:p w:rsidR="00F87E5F" w:rsidRPr="00754AF8" w:rsidRDefault="00F87E5F" w:rsidP="00754AF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754AF8">
        <w:rPr>
          <w:bCs/>
          <w:iCs/>
          <w:color w:val="000000"/>
          <w:sz w:val="28"/>
          <w:szCs w:val="28"/>
          <w:lang w:val="uk-UA"/>
        </w:rPr>
        <w:t xml:space="preserve">Саме тому, 30 квітня 2020 року Чернігівською міською радою прийнято рішення № 53/VII-8 </w:t>
      </w:r>
      <w:r w:rsidRPr="00754AF8">
        <w:rPr>
          <w:sz w:val="28"/>
          <w:szCs w:val="28"/>
          <w:lang w:val="uk-UA"/>
        </w:rPr>
        <w:t xml:space="preserve">"Про внесення змін та доповнень до рішення міської ради від 28.12.2015 № 2/VІІ-9 "Про структуру виконавчих органів міської ради" </w:t>
      </w:r>
      <w:r>
        <w:rPr>
          <w:sz w:val="28"/>
          <w:szCs w:val="28"/>
          <w:lang w:val="uk-UA"/>
        </w:rPr>
        <w:t xml:space="preserve">                  </w:t>
      </w:r>
      <w:r w:rsidRPr="00754AF8">
        <w:rPr>
          <w:sz w:val="28"/>
          <w:szCs w:val="28"/>
          <w:lang w:val="uk-UA"/>
        </w:rPr>
        <w:t>(зі змінами та доповненнями) та затвердження Положень про виконавчі органи Чернігівської міської ради", яким у структурі Чернігівської міської ради створено виконавчий орган зі статусом юридичної особи – Управління (службу) у справах дітей Чернігівської міської ради.</w:t>
      </w:r>
    </w:p>
    <w:p w:rsidR="00F87E5F" w:rsidRPr="00754AF8" w:rsidRDefault="00F87E5F" w:rsidP="00754AF8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754AF8">
        <w:rPr>
          <w:rFonts w:ascii="Times New Roman" w:hAnsi="Times New Roman"/>
          <w:i/>
          <w:sz w:val="28"/>
          <w:szCs w:val="28"/>
        </w:rPr>
        <w:t xml:space="preserve">Відповідно до частини 5 статті 104 Цивільного кодексу України юридична особа є такою, що припинилася, з дня внесення до Єдиного державного реєстру запису про її припинення. </w:t>
      </w:r>
    </w:p>
    <w:p w:rsidR="00F87E5F" w:rsidRPr="00754AF8" w:rsidRDefault="00F87E5F" w:rsidP="00754A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54AF8">
        <w:rPr>
          <w:rFonts w:ascii="Times New Roman" w:hAnsi="Times New Roman"/>
          <w:sz w:val="28"/>
          <w:szCs w:val="28"/>
        </w:rPr>
        <w:t xml:space="preserve">Враховуючи викладене, з метою здійснення організаційних дій, пов’язаних із реорганізацією </w:t>
      </w:r>
      <w:r>
        <w:rPr>
          <w:rFonts w:ascii="Times New Roman" w:hAnsi="Times New Roman"/>
          <w:sz w:val="28"/>
          <w:szCs w:val="28"/>
        </w:rPr>
        <w:t xml:space="preserve">служб у справах дітей </w:t>
      </w:r>
      <w:r w:rsidRPr="00754AF8">
        <w:rPr>
          <w:rFonts w:ascii="Times New Roman" w:hAnsi="Times New Roman"/>
          <w:sz w:val="28"/>
          <w:szCs w:val="28"/>
        </w:rPr>
        <w:t>Деснянської</w:t>
      </w:r>
      <w:r w:rsidRPr="00754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Новозаводської </w:t>
      </w:r>
      <w:r w:rsidRPr="00754AF8">
        <w:rPr>
          <w:rFonts w:ascii="Times New Roman" w:hAnsi="Times New Roman"/>
          <w:sz w:val="28"/>
          <w:szCs w:val="28"/>
        </w:rPr>
        <w:t>районних у місті Чернігові рад, пропонуємо прийняти даний проєкт рішення.</w:t>
      </w:r>
    </w:p>
    <w:p w:rsidR="00F87E5F" w:rsidRDefault="00F87E5F" w:rsidP="00754AF8">
      <w:pPr>
        <w:spacing w:after="0" w:line="240" w:lineRule="auto"/>
        <w:jc w:val="both"/>
        <w:rPr>
          <w:rFonts w:ascii="Times New Roman" w:hAnsi="Times New Roman"/>
          <w:noProof/>
          <w:position w:val="-6"/>
          <w:sz w:val="28"/>
          <w:szCs w:val="28"/>
          <w:lang w:eastAsia="ru-RU"/>
        </w:rPr>
      </w:pPr>
    </w:p>
    <w:p w:rsidR="00F87E5F" w:rsidRDefault="00F87E5F" w:rsidP="00754AF8">
      <w:pPr>
        <w:spacing w:after="0" w:line="240" w:lineRule="auto"/>
        <w:jc w:val="both"/>
        <w:rPr>
          <w:rFonts w:ascii="Times New Roman" w:hAnsi="Times New Roman"/>
          <w:noProof/>
          <w:position w:val="-6"/>
          <w:sz w:val="28"/>
          <w:szCs w:val="28"/>
          <w:lang w:eastAsia="ru-RU"/>
        </w:rPr>
      </w:pPr>
    </w:p>
    <w:p w:rsidR="00F87E5F" w:rsidRDefault="00F87E5F" w:rsidP="00754AF8">
      <w:pPr>
        <w:spacing w:after="0" w:line="240" w:lineRule="auto"/>
        <w:jc w:val="both"/>
        <w:rPr>
          <w:rFonts w:ascii="Times New Roman" w:hAnsi="Times New Roman"/>
          <w:noProof/>
          <w:position w:val="-6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t xml:space="preserve">Начальник відділу кадрової роботи </w:t>
      </w:r>
    </w:p>
    <w:p w:rsidR="00F87E5F" w:rsidRDefault="00F87E5F" w:rsidP="00754AF8">
      <w:pPr>
        <w:spacing w:after="0" w:line="240" w:lineRule="auto"/>
        <w:jc w:val="both"/>
        <w:rPr>
          <w:rFonts w:ascii="Times New Roman" w:hAnsi="Times New Roman"/>
          <w:noProof/>
          <w:position w:val="-6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t>Чернігівської міської ради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tab/>
        <w:t>Н. РУБАШЕНКО</w:t>
      </w:r>
    </w:p>
    <w:sectPr w:rsidR="00F87E5F" w:rsidSect="00754AF8">
      <w:pgSz w:w="11906" w:h="16838"/>
      <w:pgMar w:top="1079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33D"/>
    <w:rsid w:val="000241BF"/>
    <w:rsid w:val="000F715B"/>
    <w:rsid w:val="001068DC"/>
    <w:rsid w:val="0011596B"/>
    <w:rsid w:val="0015536B"/>
    <w:rsid w:val="00177963"/>
    <w:rsid w:val="0039412A"/>
    <w:rsid w:val="003B3A30"/>
    <w:rsid w:val="003F17AC"/>
    <w:rsid w:val="004A6FF1"/>
    <w:rsid w:val="004F52A2"/>
    <w:rsid w:val="00524C2E"/>
    <w:rsid w:val="006E61E5"/>
    <w:rsid w:val="00754AF8"/>
    <w:rsid w:val="007624C0"/>
    <w:rsid w:val="00825C64"/>
    <w:rsid w:val="0094233D"/>
    <w:rsid w:val="00951FF7"/>
    <w:rsid w:val="00A53E34"/>
    <w:rsid w:val="00C63714"/>
    <w:rsid w:val="00CE4433"/>
    <w:rsid w:val="00D75625"/>
    <w:rsid w:val="00DB0B69"/>
    <w:rsid w:val="00DE540E"/>
    <w:rsid w:val="00F41127"/>
    <w:rsid w:val="00F8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6B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5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Normal"/>
    <w:uiPriority w:val="99"/>
    <w:rsid w:val="00F41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A6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2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385</Words>
  <Characters>2200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ZINCHENKO</dc:creator>
  <cp:keywords/>
  <dc:description/>
  <cp:lastModifiedBy>Admin</cp:lastModifiedBy>
  <cp:revision>5</cp:revision>
  <cp:lastPrinted>2020-06-09T13:46:00Z</cp:lastPrinted>
  <dcterms:created xsi:type="dcterms:W3CDTF">2020-06-09T13:46:00Z</dcterms:created>
  <dcterms:modified xsi:type="dcterms:W3CDTF">2020-06-09T13:50:00Z</dcterms:modified>
</cp:coreProperties>
</file>