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26" w:rsidRPr="00DD53FF" w:rsidRDefault="009B5A26" w:rsidP="009B5A26">
      <w:pPr>
        <w:pStyle w:val="a3"/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tabs>
          <w:tab w:val="left" w:pos="5670"/>
        </w:tabs>
        <w:ind w:left="5103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ЗАТВЕРДЖЕНО</w:t>
      </w:r>
    </w:p>
    <w:p w:rsidR="009B5A26" w:rsidRPr="00DD53FF" w:rsidRDefault="009B5A26" w:rsidP="009B5A26">
      <w:pPr>
        <w:tabs>
          <w:tab w:val="left" w:pos="5670"/>
        </w:tabs>
        <w:ind w:left="5103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Рішення виконавчого комітету</w:t>
      </w:r>
    </w:p>
    <w:p w:rsidR="009B5A26" w:rsidRPr="00DD53FF" w:rsidRDefault="009B5A26" w:rsidP="009B5A26">
      <w:pPr>
        <w:tabs>
          <w:tab w:val="left" w:pos="5670"/>
        </w:tabs>
        <w:ind w:left="5103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Чернігівської міської ради</w:t>
      </w:r>
    </w:p>
    <w:p w:rsidR="009B5A26" w:rsidRPr="00DD53FF" w:rsidRDefault="009B5A26" w:rsidP="009B5A26">
      <w:pPr>
        <w:ind w:left="5103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___ __________ 2018 року № ___</w:t>
      </w:r>
    </w:p>
    <w:p w:rsidR="009B5A26" w:rsidRPr="00DD53FF" w:rsidRDefault="009B5A26" w:rsidP="009B5A26">
      <w:pPr>
        <w:jc w:val="center"/>
        <w:rPr>
          <w:bCs/>
          <w:sz w:val="27"/>
          <w:szCs w:val="27"/>
          <w:lang w:val="uk-UA"/>
        </w:rPr>
      </w:pPr>
    </w:p>
    <w:p w:rsidR="009B5A26" w:rsidRPr="00DD53FF" w:rsidRDefault="009B5A26" w:rsidP="009B5A26">
      <w:pPr>
        <w:pStyle w:val="1"/>
        <w:rPr>
          <w:b w:val="0"/>
          <w:sz w:val="27"/>
          <w:szCs w:val="27"/>
        </w:rPr>
      </w:pPr>
      <w:r w:rsidRPr="00DD53FF">
        <w:rPr>
          <w:b w:val="0"/>
          <w:sz w:val="27"/>
          <w:szCs w:val="27"/>
        </w:rPr>
        <w:t>ПОРЯДОК</w:t>
      </w:r>
    </w:p>
    <w:p w:rsidR="009B5A26" w:rsidRPr="00DD53FF" w:rsidRDefault="009B5A26" w:rsidP="009B5A26">
      <w:pPr>
        <w:rPr>
          <w:sz w:val="27"/>
          <w:szCs w:val="27"/>
          <w:lang w:val="uk-UA"/>
        </w:rPr>
      </w:pPr>
    </w:p>
    <w:p w:rsidR="009B5A26" w:rsidRPr="00DD53FF" w:rsidRDefault="009B5A26" w:rsidP="009B5A26">
      <w:pPr>
        <w:jc w:val="center"/>
        <w:rPr>
          <w:bCs/>
          <w:sz w:val="27"/>
          <w:szCs w:val="27"/>
          <w:lang w:val="uk-UA"/>
        </w:rPr>
      </w:pPr>
      <w:r w:rsidRPr="00DD53FF">
        <w:rPr>
          <w:bCs/>
          <w:spacing w:val="-6"/>
          <w:sz w:val="27"/>
          <w:szCs w:val="27"/>
          <w:lang w:val="uk-UA"/>
        </w:rPr>
        <w:t xml:space="preserve">організації харчування дітей у закладах загальної середньої освіти, підпорядкованих управлінню </w:t>
      </w:r>
      <w:r w:rsidRPr="00DD53FF">
        <w:rPr>
          <w:bCs/>
          <w:spacing w:val="-11"/>
          <w:sz w:val="27"/>
          <w:szCs w:val="27"/>
          <w:lang w:val="uk-UA"/>
        </w:rPr>
        <w:t>освіти міської ради</w:t>
      </w:r>
    </w:p>
    <w:p w:rsidR="009B5A26" w:rsidRPr="00DD53FF" w:rsidRDefault="009B5A26" w:rsidP="009B5A26">
      <w:pPr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D53FF">
        <w:rPr>
          <w:rFonts w:ascii="Times New Roman" w:hAnsi="Times New Roman" w:cs="Times New Roman"/>
          <w:sz w:val="27"/>
          <w:szCs w:val="27"/>
          <w:lang w:val="uk-UA"/>
        </w:rPr>
        <w:t>1. Підприємство, яке здійснює організацію харчування дітей у закладах загальної середньої освіти міста (далі - підприємство):</w:t>
      </w:r>
    </w:p>
    <w:p w:rsidR="009B5A26" w:rsidRPr="00DD53FF" w:rsidRDefault="009B5A26" w:rsidP="009B5A26">
      <w:pPr>
        <w:pStyle w:val="a4"/>
        <w:ind w:firstLine="708"/>
        <w:jc w:val="both"/>
        <w:rPr>
          <w:b w:val="0"/>
          <w:sz w:val="27"/>
          <w:szCs w:val="27"/>
          <w:lang w:val="uk-UA"/>
        </w:rPr>
      </w:pPr>
      <w:r w:rsidRPr="00DD53FF">
        <w:rPr>
          <w:b w:val="0"/>
          <w:sz w:val="27"/>
          <w:szCs w:val="27"/>
          <w:lang w:val="uk-UA"/>
        </w:rPr>
        <w:t>1.1. Надає через шкільні їдальні учням закладів загальної середньої освіти м. Чернігова (далі - шкіл) раціональне харчування згідно графіків, розроблених спеціалістами цього підприємства разом з відповідальними працівниками шкіл та затверджених директорами шкіл.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1.2. Організовує харчування учнів за двотижневим меню, погодженим з відповідним Управлінням </w:t>
      </w:r>
      <w:proofErr w:type="spellStart"/>
      <w:r w:rsidRPr="00DD53FF">
        <w:rPr>
          <w:sz w:val="27"/>
          <w:szCs w:val="27"/>
          <w:lang w:val="uk-UA"/>
        </w:rPr>
        <w:t>Держпродспоживслужби</w:t>
      </w:r>
      <w:proofErr w:type="spellEnd"/>
      <w:r w:rsidRPr="00DD53FF">
        <w:rPr>
          <w:sz w:val="27"/>
          <w:szCs w:val="27"/>
          <w:lang w:val="uk-UA"/>
        </w:rPr>
        <w:t>.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1.3. Забезпечує приготування сніданків та обідів належної якості; безпосередньо за місцем розташування харчоблоку у закладі освіти. 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1.4. Постачає в шкільні їдальні продукти харчування та інші продовольчі товари відповідно до меню.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1.5. Забезпечує суворе дотримання правил прийому продовольчих товарів та сировини, вимог до кулінарної переробки харчових продуктів, а також умов, терміну зберігання та реалізації продуктів, що швидко псуються.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1.6. Забезпечує щоденно належний санітарний стан приміщень шкільних їдалень, обладнання та інвентарю.</w:t>
      </w:r>
    </w:p>
    <w:p w:rsidR="009B5A26" w:rsidRPr="00DD53FF" w:rsidRDefault="009B5A26" w:rsidP="009B5A26">
      <w:pPr>
        <w:pStyle w:val="a4"/>
        <w:ind w:firstLine="708"/>
        <w:jc w:val="both"/>
        <w:rPr>
          <w:b w:val="0"/>
          <w:sz w:val="27"/>
          <w:szCs w:val="27"/>
          <w:lang w:val="uk-UA"/>
        </w:rPr>
      </w:pPr>
      <w:r w:rsidRPr="00DD53FF">
        <w:rPr>
          <w:b w:val="0"/>
          <w:sz w:val="27"/>
          <w:szCs w:val="27"/>
          <w:lang w:val="uk-UA"/>
        </w:rPr>
        <w:t>1.7. Організовує харчування учнів, які мають пільги з оплати за харчування, за рахунок бюджетних коштів згідно зі списками, наданими директорами закладів загальної середньої освіти.</w:t>
      </w:r>
    </w:p>
    <w:p w:rsidR="009B5A26" w:rsidRPr="00DD53FF" w:rsidRDefault="009B5A26" w:rsidP="009B5A26">
      <w:pPr>
        <w:pStyle w:val="a4"/>
        <w:ind w:firstLine="708"/>
        <w:jc w:val="both"/>
        <w:rPr>
          <w:b w:val="0"/>
          <w:sz w:val="27"/>
          <w:szCs w:val="27"/>
          <w:lang w:val="uk-UA"/>
        </w:rPr>
      </w:pPr>
      <w:r w:rsidRPr="00DD53FF">
        <w:rPr>
          <w:b w:val="0"/>
          <w:sz w:val="27"/>
          <w:szCs w:val="27"/>
          <w:lang w:val="uk-UA"/>
        </w:rPr>
        <w:t xml:space="preserve">1.8. Може організовувати збір додаткових коштів з батьків учнів для забезпечення збалансованого харчування та зараховує ці кошти на свій розрахунковий рахунок, забезпечуючи контроль за їх витрачанням. 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1.9. Забезпечує виробничі підрозділи столовим посудом, приладами, кухонним інвентарем, спецодягом, миючими засобами відповідно до діючих норм оснащення. 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1.10. Своєчасно укладає договір з міською </w:t>
      </w:r>
      <w:proofErr w:type="spellStart"/>
      <w:r w:rsidRPr="00DD53FF">
        <w:rPr>
          <w:sz w:val="27"/>
          <w:szCs w:val="27"/>
          <w:lang w:val="uk-UA"/>
        </w:rPr>
        <w:t>дезинфекційною</w:t>
      </w:r>
      <w:proofErr w:type="spellEnd"/>
      <w:r w:rsidRPr="00DD53FF">
        <w:rPr>
          <w:sz w:val="27"/>
          <w:szCs w:val="27"/>
          <w:lang w:val="uk-UA"/>
        </w:rPr>
        <w:t xml:space="preserve"> станцією для проведення робіт по </w:t>
      </w:r>
      <w:proofErr w:type="spellStart"/>
      <w:r w:rsidRPr="00DD53FF">
        <w:rPr>
          <w:sz w:val="27"/>
          <w:szCs w:val="27"/>
          <w:lang w:val="uk-UA"/>
        </w:rPr>
        <w:t>дезинфекції</w:t>
      </w:r>
      <w:proofErr w:type="spellEnd"/>
      <w:r w:rsidRPr="00DD53FF">
        <w:rPr>
          <w:sz w:val="27"/>
          <w:szCs w:val="27"/>
          <w:lang w:val="uk-UA"/>
        </w:rPr>
        <w:t xml:space="preserve"> та дератизації приміщень їдалень закладів загальної середньої освіти.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1.11. Відшкодовує оплату вартості фактично спожитої електроенергії, використаної у процесі надання послуги з організації і забезпечення харчування учнів у закладах загальної середньої освіти міста Чернігова, на підставі рахунку Замовника за показниками лічильників електроенергії.</w:t>
      </w:r>
    </w:p>
    <w:p w:rsidR="009B5A26" w:rsidRPr="00DD53FF" w:rsidRDefault="009B5A26" w:rsidP="009B5A26">
      <w:pPr>
        <w:ind w:firstLine="708"/>
        <w:jc w:val="both"/>
        <w:rPr>
          <w:sz w:val="16"/>
          <w:szCs w:val="16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2. Управління освіти міської ради: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2.1. Надає у безкоштовне користування підприємству, що здійснює </w:t>
      </w:r>
      <w:r w:rsidRPr="00DD53FF">
        <w:rPr>
          <w:sz w:val="27"/>
          <w:szCs w:val="27"/>
          <w:lang w:val="uk-UA"/>
        </w:rPr>
        <w:lastRenderedPageBreak/>
        <w:t>харчування, у кожному закладі загальної середньої освіти приміщення, які відповідають необхідним санітарно-технічним вимогам, забезпечує його гарячою і холодною водою, опаленням; проводить за свій рахунок капітальний та поточний ремонт цих приміщень.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2.2. Надає підприємству для кожної шкільної їдальні безоплатно технологічне, торговельно-холодильне та інше обладнання, меблі; обліковує це майно на своєму балансі.</w:t>
      </w:r>
    </w:p>
    <w:p w:rsidR="009B5A26" w:rsidRPr="00DD53FF" w:rsidRDefault="009B5A26" w:rsidP="009B5A26">
      <w:pPr>
        <w:ind w:firstLine="708"/>
        <w:jc w:val="both"/>
        <w:rPr>
          <w:sz w:val="16"/>
          <w:szCs w:val="16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3. Адміністрація закладу загальної середньої освіти: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3.1. Розробляє спільно з підприємством та затверджує режим роботи їдалень, графік групового відвідування їдалень учнями під керівництвом класних керівників або вихователів.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3.2. Надає підприємству, що здійснює харчування, списки учнів, які мають право на безоплатне харчування відповідно до чинного законодавства.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3.3. Вживає заходи спільно з робітниками їдалень щодо активного впровадження прогресивних форм обслуговування, які сприяють максимальному забезпеченню учнів гарячим харчуванням.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3.4. Забезпечує проведення у закладах загальної середньої освіти роз’яснювальної роботи серед учнів та батьків щодо гігієнічних засад харчування, залучає до цієї роботи медичних працівників шкіл. Періодично організовує обговорення на зборах батьків питань, пов’язаних з організацією гарячого харчування учнів.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 xml:space="preserve">3.5. Призначає відповідальних представників з числа працівників закладів загальної середньої освіти, на яких покладається обов’язок вести облік </w:t>
      </w:r>
      <w:proofErr w:type="spellStart"/>
      <w:r w:rsidRPr="00DD53FF">
        <w:rPr>
          <w:sz w:val="27"/>
          <w:szCs w:val="27"/>
          <w:lang w:val="uk-UA"/>
        </w:rPr>
        <w:t>табелювання</w:t>
      </w:r>
      <w:proofErr w:type="spellEnd"/>
      <w:r w:rsidRPr="00DD53FF">
        <w:rPr>
          <w:sz w:val="27"/>
          <w:szCs w:val="27"/>
          <w:lang w:val="uk-UA"/>
        </w:rPr>
        <w:t xml:space="preserve"> учнів (пільгових категорій та учнів 1-4 класів).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  <w:r w:rsidRPr="00DD53FF">
        <w:rPr>
          <w:sz w:val="27"/>
          <w:szCs w:val="27"/>
          <w:lang w:val="uk-UA"/>
        </w:rPr>
        <w:t>3.6. Організовує проведення щоденного вологого прибирання залів шкільних їдалень (підлоги, меблів) технічним персоналом шкіл.</w:t>
      </w: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</w:p>
    <w:p w:rsidR="009B5A26" w:rsidRPr="00DD53FF" w:rsidRDefault="009B5A26" w:rsidP="009B5A26">
      <w:pPr>
        <w:ind w:firstLine="708"/>
        <w:jc w:val="both"/>
        <w:rPr>
          <w:sz w:val="27"/>
          <w:szCs w:val="27"/>
          <w:lang w:val="uk-UA"/>
        </w:rPr>
      </w:pPr>
    </w:p>
    <w:p w:rsidR="00B95DA2" w:rsidRPr="009B5A26" w:rsidRDefault="00B95DA2" w:rsidP="009B5A26">
      <w:pPr>
        <w:pStyle w:val="a3"/>
        <w:jc w:val="both"/>
        <w:rPr>
          <w:lang w:val="uk-UA"/>
        </w:rPr>
      </w:pPr>
      <w:bookmarkStart w:id="0" w:name="_GoBack"/>
      <w:bookmarkEnd w:id="0"/>
    </w:p>
    <w:sectPr w:rsidR="00B95DA2" w:rsidRPr="009B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26"/>
    <w:rsid w:val="009B5A26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5A2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9B5A26"/>
    <w:pPr>
      <w:keepNext/>
      <w:widowControl/>
      <w:autoSpaceDE/>
      <w:autoSpaceDN/>
      <w:jc w:val="center"/>
      <w:outlineLvl w:val="0"/>
    </w:pPr>
    <w:rPr>
      <w:b/>
      <w:bCs/>
      <w:sz w:val="24"/>
      <w:szCs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A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B5A26"/>
    <w:rPr>
      <w:rFonts w:eastAsia="Times New Roman"/>
      <w:b/>
      <w:bCs/>
      <w:sz w:val="24"/>
      <w:lang w:val="uk-UA" w:eastAsia="ru-RU"/>
    </w:rPr>
  </w:style>
  <w:style w:type="paragraph" w:styleId="a4">
    <w:name w:val="Body Text"/>
    <w:basedOn w:val="a"/>
    <w:link w:val="a5"/>
    <w:uiPriority w:val="1"/>
    <w:qFormat/>
    <w:rsid w:val="009B5A26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B5A26"/>
    <w:rPr>
      <w:rFonts w:eastAsia="Times New Roman"/>
      <w:b/>
      <w:bCs/>
      <w:lang w:val="en-US" w:bidi="en-US"/>
    </w:rPr>
  </w:style>
  <w:style w:type="paragraph" w:styleId="a6">
    <w:name w:val="Body Text Indent"/>
    <w:basedOn w:val="a"/>
    <w:link w:val="a7"/>
    <w:uiPriority w:val="99"/>
    <w:semiHidden/>
    <w:unhideWhenUsed/>
    <w:rsid w:val="009B5A26"/>
    <w:pPr>
      <w:widowControl/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B5A2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5A2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9B5A26"/>
    <w:pPr>
      <w:keepNext/>
      <w:widowControl/>
      <w:autoSpaceDE/>
      <w:autoSpaceDN/>
      <w:jc w:val="center"/>
      <w:outlineLvl w:val="0"/>
    </w:pPr>
    <w:rPr>
      <w:b/>
      <w:bCs/>
      <w:sz w:val="24"/>
      <w:szCs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A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B5A26"/>
    <w:rPr>
      <w:rFonts w:eastAsia="Times New Roman"/>
      <w:b/>
      <w:bCs/>
      <w:sz w:val="24"/>
      <w:lang w:val="uk-UA" w:eastAsia="ru-RU"/>
    </w:rPr>
  </w:style>
  <w:style w:type="paragraph" w:styleId="a4">
    <w:name w:val="Body Text"/>
    <w:basedOn w:val="a"/>
    <w:link w:val="a5"/>
    <w:uiPriority w:val="1"/>
    <w:qFormat/>
    <w:rsid w:val="009B5A26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B5A26"/>
    <w:rPr>
      <w:rFonts w:eastAsia="Times New Roman"/>
      <w:b/>
      <w:bCs/>
      <w:lang w:val="en-US" w:bidi="en-US"/>
    </w:rPr>
  </w:style>
  <w:style w:type="paragraph" w:styleId="a6">
    <w:name w:val="Body Text Indent"/>
    <w:basedOn w:val="a"/>
    <w:link w:val="a7"/>
    <w:uiPriority w:val="99"/>
    <w:semiHidden/>
    <w:unhideWhenUsed/>
    <w:rsid w:val="009B5A26"/>
    <w:pPr>
      <w:widowControl/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B5A2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2018-11-30T14:00:00Z</dcterms:created>
  <dcterms:modified xsi:type="dcterms:W3CDTF">2018-11-30T14:00:00Z</dcterms:modified>
</cp:coreProperties>
</file>