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D0553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52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DC256C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D05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C25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C256C" w:rsidRPr="00DC25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73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C25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</w:p>
    <w:p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</w:t>
      </w:r>
      <w:r w:rsidR="00084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30337B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B3492D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B3492D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B3492D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F5679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B3492D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87061" w:rsidRPr="00947E29" w:rsidTr="00B3492D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787061" w:rsidRPr="00947E29" w:rsidRDefault="00F5679B" w:rsidP="00F5679B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громадський діяч</w:t>
            </w:r>
          </w:p>
        </w:tc>
      </w:tr>
      <w:tr w:rsidR="00787061" w:rsidRPr="00947E29" w:rsidTr="00B3492D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DC256C" w:rsidRPr="00947E29" w:rsidTr="00B3492D">
        <w:tc>
          <w:tcPr>
            <w:tcW w:w="2590" w:type="dxa"/>
            <w:gridSpan w:val="2"/>
          </w:tcPr>
          <w:p w:rsidR="00DC256C" w:rsidRPr="00947E29" w:rsidRDefault="00DC256C" w:rsidP="00DC256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DC256C" w:rsidRPr="00947E29" w:rsidRDefault="00DC256C" w:rsidP="00DC25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DC256C" w:rsidRPr="00947E29" w:rsidTr="00B3492D">
        <w:tc>
          <w:tcPr>
            <w:tcW w:w="2590" w:type="dxa"/>
            <w:gridSpan w:val="2"/>
          </w:tcPr>
          <w:p w:rsidR="00DC256C" w:rsidRPr="00A471E3" w:rsidRDefault="00DC256C" w:rsidP="00DC256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DC256C" w:rsidRDefault="00DC256C" w:rsidP="00DC25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DC256C" w:rsidRPr="00947E29" w:rsidTr="00B3492D">
        <w:tc>
          <w:tcPr>
            <w:tcW w:w="2590" w:type="dxa"/>
            <w:gridSpan w:val="2"/>
          </w:tcPr>
          <w:p w:rsidR="00DC256C" w:rsidRPr="00947E29" w:rsidRDefault="00DC256C" w:rsidP="00DC256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DC256C" w:rsidRPr="00947E29" w:rsidRDefault="00DC256C" w:rsidP="00DC25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DC256C" w:rsidRPr="00947E29" w:rsidTr="00B3492D">
        <w:tc>
          <w:tcPr>
            <w:tcW w:w="2590" w:type="dxa"/>
            <w:gridSpan w:val="2"/>
          </w:tcPr>
          <w:p w:rsidR="00DC256C" w:rsidRPr="00E530DF" w:rsidRDefault="00DC256C" w:rsidP="00DC256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DC256C" w:rsidRDefault="00DC256C" w:rsidP="00DC25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C256C" w:rsidRPr="00947E29" w:rsidTr="00B3492D">
        <w:tc>
          <w:tcPr>
            <w:tcW w:w="2590" w:type="dxa"/>
            <w:gridSpan w:val="2"/>
          </w:tcPr>
          <w:p w:rsidR="00DC256C" w:rsidRPr="00947E29" w:rsidRDefault="00DC256C" w:rsidP="00DC256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DC256C" w:rsidRPr="00947E29" w:rsidRDefault="00DC256C" w:rsidP="00DC25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DC256C" w:rsidRPr="00947E29" w:rsidTr="00B3492D">
        <w:tc>
          <w:tcPr>
            <w:tcW w:w="2590" w:type="dxa"/>
            <w:gridSpan w:val="2"/>
          </w:tcPr>
          <w:p w:rsidR="00DC256C" w:rsidRPr="00947E29" w:rsidRDefault="00DC256C" w:rsidP="00DC256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256C" w:rsidRDefault="00DC256C" w:rsidP="00DC256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DC256C" w:rsidRDefault="00DC256C" w:rsidP="00DC256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DC256C" w:rsidRDefault="00DC256C" w:rsidP="00DC256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  <w:p w:rsidR="0030337B" w:rsidRPr="0030337B" w:rsidRDefault="0030337B" w:rsidP="00DC256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DC256C" w:rsidRPr="00947E29" w:rsidTr="00B3492D">
        <w:tc>
          <w:tcPr>
            <w:tcW w:w="2590" w:type="dxa"/>
            <w:gridSpan w:val="2"/>
          </w:tcPr>
          <w:p w:rsidR="00DC256C" w:rsidRDefault="00DC256C" w:rsidP="00DC256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DC256C" w:rsidRDefault="00DC256C" w:rsidP="00DC25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E4167" w:rsidRPr="00947E29" w:rsidTr="00B3492D">
        <w:tc>
          <w:tcPr>
            <w:tcW w:w="2590" w:type="dxa"/>
            <w:gridSpan w:val="2"/>
          </w:tcPr>
          <w:p w:rsidR="004E4167" w:rsidRDefault="004E4167" w:rsidP="004E4167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4E4167" w:rsidRDefault="004E4167" w:rsidP="004E416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4E4167" w:rsidRPr="00947E29" w:rsidTr="00B3492D">
        <w:trPr>
          <w:trHeight w:val="441"/>
        </w:trPr>
        <w:tc>
          <w:tcPr>
            <w:tcW w:w="2590" w:type="dxa"/>
            <w:gridSpan w:val="2"/>
          </w:tcPr>
          <w:p w:rsidR="004E4167" w:rsidRPr="00947E29" w:rsidRDefault="004E4167" w:rsidP="004E4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E4167" w:rsidRPr="00947E29" w:rsidRDefault="004E4167" w:rsidP="004E41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E4167" w:rsidRPr="00947E29" w:rsidRDefault="004E4167" w:rsidP="004E41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4E4167" w:rsidRDefault="004E4167" w:rsidP="004E41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4E4167" w:rsidRPr="000842B4" w:rsidRDefault="004E4167" w:rsidP="004E41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4167" w:rsidRPr="007A78C2" w:rsidTr="00B3492D">
        <w:tc>
          <w:tcPr>
            <w:tcW w:w="2590" w:type="dxa"/>
            <w:gridSpan w:val="2"/>
          </w:tcPr>
          <w:p w:rsidR="004E4167" w:rsidRPr="00EB6205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  <w:tc>
          <w:tcPr>
            <w:tcW w:w="7371" w:type="dxa"/>
          </w:tcPr>
          <w:p w:rsidR="004E4167" w:rsidRPr="0030337B" w:rsidRDefault="004E4167" w:rsidP="004C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звернень громадян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 w:rsidR="004C5C21" w:rsidRPr="004C5C21">
              <w:rPr>
                <w:rFonts w:ascii="Times New Roman" w:eastAsia="Times New Roman" w:hAnsi="Times New Roman" w:cs="Times New Roman"/>
                <w:sz w:val="28"/>
                <w:szCs w:val="28"/>
              </w:rPr>
              <w:t>(9)</w:t>
            </w:r>
          </w:p>
        </w:tc>
      </w:tr>
      <w:tr w:rsidR="004E4167" w:rsidRPr="007A78C2" w:rsidTr="0030337B">
        <w:trPr>
          <w:trHeight w:val="306"/>
        </w:trPr>
        <w:tc>
          <w:tcPr>
            <w:tcW w:w="2590" w:type="dxa"/>
            <w:gridSpan w:val="2"/>
          </w:tcPr>
          <w:p w:rsidR="004E4167" w:rsidRPr="00DC256C" w:rsidRDefault="004E4167" w:rsidP="004E416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Білогура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4E4167" w:rsidRPr="00DC256C" w:rsidRDefault="004E4167" w:rsidP="004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25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2D60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DC25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освіти </w:t>
            </w:r>
            <w:proofErr w:type="spellStart"/>
            <w:r w:rsidRPr="00DC256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C25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 w:rsidRPr="00DC25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(8)</w:t>
            </w:r>
          </w:p>
        </w:tc>
      </w:tr>
      <w:tr w:rsidR="004E4167" w:rsidRPr="00947E29" w:rsidTr="00B3492D">
        <w:tc>
          <w:tcPr>
            <w:tcW w:w="2590" w:type="dxa"/>
            <w:gridSpan w:val="2"/>
          </w:tcPr>
          <w:p w:rsidR="004E4167" w:rsidRPr="00EB6205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4E4167" w:rsidRPr="00C3086C" w:rsidRDefault="004E4167" w:rsidP="004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E4167" w:rsidRPr="00947E29" w:rsidTr="00B3492D">
        <w:tc>
          <w:tcPr>
            <w:tcW w:w="2590" w:type="dxa"/>
            <w:gridSpan w:val="2"/>
          </w:tcPr>
          <w:p w:rsidR="004E4167" w:rsidRPr="00EB6205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:rsidR="004E4167" w:rsidRPr="00C3086C" w:rsidRDefault="004E4167" w:rsidP="004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4E4167" w:rsidRPr="00947E29" w:rsidTr="00B3492D">
        <w:tc>
          <w:tcPr>
            <w:tcW w:w="2590" w:type="dxa"/>
            <w:gridSpan w:val="2"/>
          </w:tcPr>
          <w:p w:rsidR="004E4167" w:rsidRPr="00EB6205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 </w:t>
            </w:r>
          </w:p>
        </w:tc>
        <w:tc>
          <w:tcPr>
            <w:tcW w:w="7371" w:type="dxa"/>
          </w:tcPr>
          <w:p w:rsidR="004E4167" w:rsidRPr="00C3086C" w:rsidRDefault="004E4167" w:rsidP="004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житлово – комунального господарства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4E4167" w:rsidRPr="00947E29" w:rsidTr="00B3492D">
        <w:tc>
          <w:tcPr>
            <w:tcW w:w="2590" w:type="dxa"/>
            <w:gridSpan w:val="2"/>
          </w:tcPr>
          <w:p w:rsidR="004E4167" w:rsidRPr="00531F3E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Лосєв В. А.</w:t>
            </w:r>
          </w:p>
        </w:tc>
        <w:tc>
          <w:tcPr>
            <w:tcW w:w="7371" w:type="dxa"/>
          </w:tcPr>
          <w:p w:rsidR="004E4167" w:rsidRPr="002350AC" w:rsidRDefault="004E4167" w:rsidP="004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директор КП «Шкільне»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4E4167" w:rsidRPr="00947E29" w:rsidTr="00B3492D">
        <w:trPr>
          <w:trHeight w:val="450"/>
        </w:trPr>
        <w:tc>
          <w:tcPr>
            <w:tcW w:w="2590" w:type="dxa"/>
            <w:gridSpan w:val="2"/>
          </w:tcPr>
          <w:p w:rsidR="004E4167" w:rsidRPr="00947E29" w:rsidRDefault="004E4167" w:rsidP="004E41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4E4167" w:rsidRPr="00B43AD2" w:rsidRDefault="004E4167" w:rsidP="004E41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– 18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4E4167" w:rsidRPr="00947E29" w:rsidTr="00B3492D">
        <w:tc>
          <w:tcPr>
            <w:tcW w:w="2590" w:type="dxa"/>
            <w:gridSpan w:val="2"/>
          </w:tcPr>
          <w:p w:rsidR="004E4167" w:rsidRDefault="004E4167" w:rsidP="004E41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</w:tcPr>
          <w:p w:rsidR="004E4167" w:rsidRPr="00EE4ACD" w:rsidRDefault="004E4167" w:rsidP="004E4167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  <w:r w:rsidRPr="00EE4ACD">
              <w:rPr>
                <w:sz w:val="28"/>
                <w:szCs w:val="28"/>
                <w:lang w:val="uk-UA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10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4E4167" w:rsidRPr="00947E29" w:rsidTr="00B3492D">
        <w:trPr>
          <w:trHeight w:val="413"/>
        </w:trPr>
        <w:tc>
          <w:tcPr>
            <w:tcW w:w="2590" w:type="dxa"/>
            <w:gridSpan w:val="2"/>
          </w:tcPr>
          <w:p w:rsidR="004E4167" w:rsidRDefault="004E4167" w:rsidP="004E41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4E4167" w:rsidRPr="00B12635" w:rsidRDefault="004E4167" w:rsidP="004E41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18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4E4167" w:rsidRPr="00947E29" w:rsidTr="00B3492D">
        <w:trPr>
          <w:trHeight w:val="413"/>
        </w:trPr>
        <w:tc>
          <w:tcPr>
            <w:tcW w:w="2590" w:type="dxa"/>
            <w:gridSpan w:val="2"/>
          </w:tcPr>
          <w:p w:rsidR="004E4167" w:rsidRDefault="004E4167" w:rsidP="004E41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Щербина О. Ю.</w:t>
            </w:r>
          </w:p>
        </w:tc>
        <w:tc>
          <w:tcPr>
            <w:tcW w:w="7371" w:type="dxa"/>
          </w:tcPr>
          <w:p w:rsidR="004E4167" w:rsidRDefault="004E4167" w:rsidP="004E41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радник КП «ТЕПЛОКОМУНЕНЕРГО»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4E4167" w:rsidRPr="007A78C2" w:rsidTr="00B3492D">
        <w:tc>
          <w:tcPr>
            <w:tcW w:w="2590" w:type="dxa"/>
            <w:gridSpan w:val="2"/>
          </w:tcPr>
          <w:p w:rsidR="004E4167" w:rsidRPr="00A236E9" w:rsidRDefault="004E4167" w:rsidP="004E41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 </w:t>
            </w:r>
          </w:p>
        </w:tc>
        <w:tc>
          <w:tcPr>
            <w:tcW w:w="7371" w:type="dxa"/>
          </w:tcPr>
          <w:p w:rsidR="004E4167" w:rsidRDefault="004E4167" w:rsidP="004E4167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заступник начальника управління економічн</w:t>
            </w:r>
            <w:r w:rsidR="002D60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ого розвитку міста міської ради 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30337B" w:rsidRPr="007635A2" w:rsidRDefault="0030337B" w:rsidP="004E4167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E4167" w:rsidRPr="00947E29" w:rsidTr="00B3492D">
        <w:tc>
          <w:tcPr>
            <w:tcW w:w="9961" w:type="dxa"/>
            <w:gridSpan w:val="3"/>
            <w:hideMark/>
          </w:tcPr>
          <w:p w:rsidR="004E4167" w:rsidRDefault="004E4167" w:rsidP="004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</w:t>
            </w:r>
            <w:r w:rsidRPr="008C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домив про реальний або потенційний конфлікт інтересів</w:t>
            </w:r>
          </w:p>
          <w:p w:rsidR="004E4167" w:rsidRPr="0030337B" w:rsidRDefault="004E4167" w:rsidP="004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933E9" w:rsidRPr="00947E29" w:rsidTr="00B3492D">
        <w:tc>
          <w:tcPr>
            <w:tcW w:w="9961" w:type="dxa"/>
            <w:gridSpan w:val="3"/>
          </w:tcPr>
          <w:tbl>
            <w:tblPr>
              <w:tblW w:w="9678" w:type="dxa"/>
              <w:tblLook w:val="00A0" w:firstRow="1" w:lastRow="0" w:firstColumn="1" w:lastColumn="0" w:noHBand="0" w:noVBand="0"/>
            </w:tblPr>
            <w:tblGrid>
              <w:gridCol w:w="9678"/>
            </w:tblGrid>
            <w:tr w:rsidR="000933E9" w:rsidRPr="003E6E69" w:rsidTr="00705D80">
              <w:tc>
                <w:tcPr>
                  <w:tcW w:w="9678" w:type="dxa"/>
                  <w:hideMark/>
                </w:tcPr>
                <w:p w:rsidR="000933E9" w:rsidRDefault="000933E9" w:rsidP="000933E9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9A4971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9A4971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На початку засідання виконавчого комітет міської ради м</w:t>
                  </w:r>
                  <w:r w:rsidRPr="009A4971">
                    <w:rPr>
                      <w:sz w:val="28"/>
                      <w:szCs w:val="28"/>
                      <w:lang w:val="uk-UA"/>
                    </w:rPr>
                    <w:t>іський голова дав доручення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заступнику міського голови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Пекур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В. О., начальнику управління освіти міської ради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Білогурі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В. О. надати до 28.11.2022 року на усіх офіційних інформаційних ресурсах інформацію щодо питання відновлення навчального процесу у закладах освіти міста</w:t>
                  </w:r>
                </w:p>
                <w:p w:rsidR="000933E9" w:rsidRDefault="000933E9" w:rsidP="000933E9">
                  <w:pPr>
                    <w:pStyle w:val="aa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Термін виконання: до 28.11.2022</w:t>
                  </w:r>
                </w:p>
                <w:p w:rsidR="000933E9" w:rsidRPr="003E6E69" w:rsidRDefault="000933E9" w:rsidP="000933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0933E9" w:rsidRPr="000933E9" w:rsidRDefault="000933E9" w:rsidP="004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4167" w:rsidRPr="00D51FE0" w:rsidTr="00B3492D">
        <w:tc>
          <w:tcPr>
            <w:tcW w:w="2448" w:type="dxa"/>
            <w:hideMark/>
          </w:tcPr>
          <w:p w:rsidR="004E4167" w:rsidRPr="00947E29" w:rsidRDefault="004E4167" w:rsidP="004E4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4E4167" w:rsidRPr="008912CF" w:rsidRDefault="004E4167" w:rsidP="004E416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погодження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Програми економічного та соціального розвитку міста Чернігова на 2023 рік</w:t>
            </w:r>
          </w:p>
          <w:p w:rsidR="004E4167" w:rsidRPr="0030337B" w:rsidRDefault="004E4167" w:rsidP="004E4167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4E4167" w:rsidRPr="00947E29" w:rsidTr="00B3492D">
        <w:tc>
          <w:tcPr>
            <w:tcW w:w="2448" w:type="dxa"/>
          </w:tcPr>
          <w:p w:rsidR="004E4167" w:rsidRPr="00947E29" w:rsidRDefault="004E4167" w:rsidP="004E4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4E4167" w:rsidRPr="00435231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0337B" w:rsidRDefault="0030337B" w:rsidP="0030337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</w:t>
            </w:r>
            <w:r>
              <w:rPr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sz w:val="28"/>
                <w:szCs w:val="28"/>
                <w:lang w:val="uk-UA"/>
              </w:rPr>
              <w:t xml:space="preserve"> Антошин В. Л. </w:t>
            </w:r>
          </w:p>
          <w:p w:rsidR="004E4167" w:rsidRPr="008F7679" w:rsidRDefault="0030337B" w:rsidP="00303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sz w:val="28"/>
                <w:szCs w:val="28"/>
                <w:lang w:val="uk-UA"/>
              </w:rPr>
              <w:t>Атрошенко В. А.</w:t>
            </w:r>
          </w:p>
        </w:tc>
      </w:tr>
      <w:tr w:rsidR="004E4167" w:rsidRPr="00947E29" w:rsidTr="00B3492D">
        <w:trPr>
          <w:trHeight w:val="394"/>
        </w:trPr>
        <w:tc>
          <w:tcPr>
            <w:tcW w:w="2448" w:type="dxa"/>
            <w:hideMark/>
          </w:tcPr>
          <w:p w:rsidR="004E4167" w:rsidRPr="00947E29" w:rsidRDefault="004E4167" w:rsidP="004E4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4E4167" w:rsidRDefault="004E4167" w:rsidP="004E4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4E4167" w:rsidRPr="00F27F45" w:rsidRDefault="004E4167" w:rsidP="004E416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E4167" w:rsidRPr="00947E29" w:rsidTr="00B3492D">
        <w:tc>
          <w:tcPr>
            <w:tcW w:w="2448" w:type="dxa"/>
            <w:hideMark/>
          </w:tcPr>
          <w:p w:rsidR="004E4167" w:rsidRPr="00947E29" w:rsidRDefault="004E4167" w:rsidP="004E4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4E4167" w:rsidRPr="00947E29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4E4167" w:rsidRPr="00F27F45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E4167" w:rsidRPr="00E30CD1" w:rsidTr="00B3492D">
        <w:tc>
          <w:tcPr>
            <w:tcW w:w="2448" w:type="dxa"/>
            <w:hideMark/>
          </w:tcPr>
          <w:p w:rsidR="004E4167" w:rsidRPr="00947E29" w:rsidRDefault="004E4167" w:rsidP="004E4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4E4167" w:rsidRPr="00706952" w:rsidRDefault="004E4167" w:rsidP="004E416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C26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26DA3">
              <w:rPr>
                <w:sz w:val="28"/>
                <w:szCs w:val="28"/>
              </w:rPr>
              <w:t>погодження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внесення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змін</w:t>
            </w:r>
            <w:proofErr w:type="spellEnd"/>
            <w:r w:rsidRPr="00C26DA3">
              <w:rPr>
                <w:sz w:val="28"/>
                <w:szCs w:val="28"/>
              </w:rPr>
              <w:t xml:space="preserve"> та </w:t>
            </w:r>
            <w:proofErr w:type="spellStart"/>
            <w:r w:rsidRPr="00C26DA3">
              <w:rPr>
                <w:sz w:val="28"/>
                <w:szCs w:val="28"/>
              </w:rPr>
              <w:t>доповнень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                  </w:t>
            </w:r>
            <w:r w:rsidRPr="00C26DA3">
              <w:rPr>
                <w:sz w:val="28"/>
                <w:szCs w:val="28"/>
              </w:rPr>
              <w:t xml:space="preserve">до </w:t>
            </w:r>
            <w:proofErr w:type="spellStart"/>
            <w:r w:rsidRPr="00C26DA3">
              <w:rPr>
                <w:sz w:val="28"/>
                <w:szCs w:val="28"/>
              </w:rPr>
              <w:t>Комплексної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цільової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Програми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розвитку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житлово-комунального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господарства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міста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Чернігова</w:t>
            </w:r>
            <w:proofErr w:type="spellEnd"/>
            <w:r w:rsidRPr="00C26DA3">
              <w:rPr>
                <w:sz w:val="28"/>
                <w:szCs w:val="28"/>
              </w:rPr>
              <w:t xml:space="preserve"> на 2021-2025 роки</w:t>
            </w:r>
            <w:r w:rsidRPr="00706952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4E4167" w:rsidRPr="00947E29" w:rsidTr="00B3492D">
        <w:tc>
          <w:tcPr>
            <w:tcW w:w="2448" w:type="dxa"/>
          </w:tcPr>
          <w:p w:rsidR="004E4167" w:rsidRPr="00947E29" w:rsidRDefault="004E4167" w:rsidP="004E4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4E4167" w:rsidRPr="00435231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4E4167" w:rsidRDefault="004E4167" w:rsidP="004E416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Антошин В. Л. </w:t>
            </w:r>
          </w:p>
          <w:p w:rsidR="004E4167" w:rsidRPr="008F7679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Атрошенко В. А.</w:t>
            </w:r>
          </w:p>
        </w:tc>
      </w:tr>
      <w:tr w:rsidR="000933E9" w:rsidRPr="00947E29" w:rsidTr="00B3492D">
        <w:tc>
          <w:tcPr>
            <w:tcW w:w="2448" w:type="dxa"/>
          </w:tcPr>
          <w:p w:rsidR="000933E9" w:rsidRPr="00947E29" w:rsidRDefault="000933E9" w:rsidP="004E4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:rsidR="000933E9" w:rsidRPr="005F5C69" w:rsidRDefault="00B53BC7" w:rsidP="000933E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B53BC7">
              <w:rPr>
                <w:sz w:val="28"/>
                <w:szCs w:val="28"/>
                <w:lang w:val="uk-UA"/>
              </w:rPr>
              <w:t xml:space="preserve">       </w:t>
            </w:r>
            <w:r w:rsidR="000933E9" w:rsidRPr="009A4971">
              <w:rPr>
                <w:sz w:val="28"/>
                <w:szCs w:val="28"/>
                <w:lang w:val="uk-UA"/>
              </w:rPr>
              <w:t>Міський голова дав доручення</w:t>
            </w:r>
            <w:r w:rsidR="000933E9">
              <w:rPr>
                <w:sz w:val="28"/>
                <w:szCs w:val="28"/>
                <w:lang w:val="uk-UA"/>
              </w:rPr>
              <w:t xml:space="preserve"> директору КП «</w:t>
            </w:r>
            <w:proofErr w:type="spellStart"/>
            <w:r w:rsidR="000933E9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0933E9">
              <w:rPr>
                <w:sz w:val="28"/>
                <w:szCs w:val="28"/>
                <w:lang w:val="uk-UA"/>
              </w:rPr>
              <w:t xml:space="preserve">» міської ради </w:t>
            </w:r>
            <w:proofErr w:type="spellStart"/>
            <w:r w:rsidR="000933E9">
              <w:rPr>
                <w:sz w:val="28"/>
                <w:szCs w:val="28"/>
                <w:lang w:val="uk-UA"/>
              </w:rPr>
              <w:t>Хажевскасу</w:t>
            </w:r>
            <w:proofErr w:type="spellEnd"/>
            <w:r w:rsidR="000933E9">
              <w:rPr>
                <w:sz w:val="28"/>
                <w:szCs w:val="28"/>
                <w:lang w:val="uk-UA"/>
              </w:rPr>
              <w:t xml:space="preserve"> Д. О., начальнику прес-служби міської ради Циганок Ю. А., начальнику відділу програмного та комп’ютерного забезпечення міської ради </w:t>
            </w:r>
            <w:proofErr w:type="spellStart"/>
            <w:r w:rsidR="000933E9">
              <w:rPr>
                <w:sz w:val="28"/>
                <w:szCs w:val="28"/>
                <w:lang w:val="uk-UA"/>
              </w:rPr>
              <w:t>Бузницькому</w:t>
            </w:r>
            <w:proofErr w:type="spellEnd"/>
            <w:r w:rsidR="000933E9">
              <w:rPr>
                <w:sz w:val="28"/>
                <w:szCs w:val="28"/>
                <w:lang w:val="uk-UA"/>
              </w:rPr>
              <w:t xml:space="preserve"> О. П. оприлюднити на сайті міської </w:t>
            </w:r>
            <w:r w:rsidRPr="00B53BC7">
              <w:rPr>
                <w:sz w:val="28"/>
                <w:szCs w:val="28"/>
                <w:lang w:val="uk-UA"/>
              </w:rPr>
              <w:t xml:space="preserve">             </w:t>
            </w:r>
            <w:r w:rsidR="000933E9">
              <w:rPr>
                <w:sz w:val="28"/>
                <w:szCs w:val="28"/>
                <w:lang w:val="uk-UA"/>
              </w:rPr>
              <w:t>ради техніко-економічне обґрунтування доцільності встановлення сонячних панелей на світлофорних об’єктах (вартість панелей, робіт з їх встановлення, терміни окупності тощо)</w:t>
            </w:r>
          </w:p>
          <w:p w:rsidR="000933E9" w:rsidRDefault="000933E9" w:rsidP="000933E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Термін виконання: до 01.12.2022</w:t>
            </w:r>
          </w:p>
          <w:p w:rsidR="000933E9" w:rsidRPr="00B53BC7" w:rsidRDefault="000933E9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4167" w:rsidRPr="00947E29" w:rsidTr="00B3492D">
        <w:tc>
          <w:tcPr>
            <w:tcW w:w="2448" w:type="dxa"/>
            <w:hideMark/>
          </w:tcPr>
          <w:p w:rsidR="004E4167" w:rsidRPr="00947E29" w:rsidRDefault="004E4167" w:rsidP="004E4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4E4167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4E4167" w:rsidRPr="003473D2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E4167" w:rsidRPr="00947E29" w:rsidTr="00B3492D">
        <w:tc>
          <w:tcPr>
            <w:tcW w:w="2448" w:type="dxa"/>
            <w:hideMark/>
          </w:tcPr>
          <w:p w:rsidR="004E4167" w:rsidRPr="00947E29" w:rsidRDefault="004E4167" w:rsidP="004E4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4E4167" w:rsidRPr="00947E29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4E4167" w:rsidRPr="00D24654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E4167" w:rsidRPr="00947E29" w:rsidTr="00B3492D">
        <w:tc>
          <w:tcPr>
            <w:tcW w:w="2448" w:type="dxa"/>
            <w:hideMark/>
          </w:tcPr>
          <w:p w:rsidR="004E4167" w:rsidRPr="00947E29" w:rsidRDefault="004E4167" w:rsidP="004E4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4E4167" w:rsidRPr="002621F1" w:rsidRDefault="004E4167" w:rsidP="004E416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26DA3">
              <w:rPr>
                <w:sz w:val="28"/>
                <w:szCs w:val="28"/>
              </w:rPr>
              <w:t>погодження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внесення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змін</w:t>
            </w:r>
            <w:proofErr w:type="spellEnd"/>
            <w:r w:rsidRPr="00C26DA3">
              <w:rPr>
                <w:sz w:val="28"/>
                <w:szCs w:val="28"/>
              </w:rPr>
              <w:t xml:space="preserve"> до </w:t>
            </w:r>
            <w:proofErr w:type="spellStart"/>
            <w:r w:rsidRPr="00C26DA3">
              <w:rPr>
                <w:sz w:val="28"/>
                <w:szCs w:val="28"/>
              </w:rPr>
              <w:t>Програми</w:t>
            </w:r>
            <w:proofErr w:type="spellEnd"/>
            <w:r w:rsidRPr="00C26DA3">
              <w:rPr>
                <w:sz w:val="28"/>
                <w:szCs w:val="28"/>
              </w:rPr>
              <w:t xml:space="preserve"> «</w:t>
            </w:r>
            <w:proofErr w:type="spellStart"/>
            <w:r w:rsidRPr="00C26DA3">
              <w:rPr>
                <w:sz w:val="28"/>
                <w:szCs w:val="28"/>
              </w:rPr>
              <w:t>Безпечне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місто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Чернігів</w:t>
            </w:r>
            <w:proofErr w:type="spellEnd"/>
            <w:r w:rsidRPr="00C26DA3">
              <w:rPr>
                <w:sz w:val="28"/>
                <w:szCs w:val="28"/>
              </w:rPr>
              <w:t xml:space="preserve"> на 2021-2025 роки»</w:t>
            </w:r>
          </w:p>
          <w:p w:rsidR="004E4167" w:rsidRPr="00F81D85" w:rsidRDefault="004E4167" w:rsidP="004E4167">
            <w:pPr>
              <w:spacing w:after="0" w:line="240" w:lineRule="auto"/>
              <w:jc w:val="both"/>
              <w:rPr>
                <w:sz w:val="16"/>
                <w:szCs w:val="16"/>
                <w:lang w:val="uk-UA" w:bidi="ru-RU"/>
              </w:rPr>
            </w:pPr>
          </w:p>
        </w:tc>
      </w:tr>
      <w:tr w:rsidR="004E4167" w:rsidRPr="00947E29" w:rsidTr="00B3492D">
        <w:tc>
          <w:tcPr>
            <w:tcW w:w="2448" w:type="dxa"/>
          </w:tcPr>
          <w:p w:rsidR="004E4167" w:rsidRPr="00947E29" w:rsidRDefault="004E4167" w:rsidP="004E4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4E4167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404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4404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 w:rsidR="004404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440472" w:rsidRDefault="00440472" w:rsidP="0044047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</w:t>
            </w:r>
            <w:r w:rsidR="004E4167">
              <w:rPr>
                <w:sz w:val="28"/>
                <w:szCs w:val="28"/>
                <w:lang w:val="uk-UA"/>
              </w:rPr>
              <w:t xml:space="preserve">: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Атрошенко В. А.</w:t>
            </w:r>
          </w:p>
          <w:p w:rsidR="004E4167" w:rsidRPr="001547F2" w:rsidRDefault="004E4167" w:rsidP="00440472">
            <w:pPr>
              <w:spacing w:after="0" w:line="240" w:lineRule="auto"/>
              <w:rPr>
                <w:sz w:val="2"/>
                <w:szCs w:val="2"/>
                <w:lang w:val="uk-UA"/>
              </w:rPr>
            </w:pPr>
            <w:r w:rsidRPr="00440472">
              <w:rPr>
                <w:sz w:val="16"/>
                <w:szCs w:val="16"/>
                <w:lang w:val="uk-UA"/>
              </w:rPr>
              <w:t xml:space="preserve"> </w:t>
            </w:r>
            <w:r w:rsidRPr="001547F2">
              <w:rPr>
                <w:sz w:val="2"/>
                <w:szCs w:val="2"/>
                <w:lang w:val="uk-UA"/>
              </w:rPr>
              <w:t xml:space="preserve">                                                       </w:t>
            </w:r>
          </w:p>
        </w:tc>
      </w:tr>
      <w:tr w:rsidR="004E4167" w:rsidRPr="00947E29" w:rsidTr="00B3492D">
        <w:trPr>
          <w:trHeight w:val="485"/>
        </w:trPr>
        <w:tc>
          <w:tcPr>
            <w:tcW w:w="2448" w:type="dxa"/>
            <w:hideMark/>
          </w:tcPr>
          <w:p w:rsidR="004E4167" w:rsidRPr="00947E29" w:rsidRDefault="004E4167" w:rsidP="004E4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4E4167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4E4167" w:rsidRPr="00E43FB8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E4167" w:rsidRPr="00947E29" w:rsidTr="00B3492D">
        <w:tc>
          <w:tcPr>
            <w:tcW w:w="2448" w:type="dxa"/>
            <w:hideMark/>
          </w:tcPr>
          <w:p w:rsidR="004E4167" w:rsidRPr="00947E29" w:rsidRDefault="004E4167" w:rsidP="004E4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4E4167" w:rsidRPr="00947E29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547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4E4167" w:rsidRPr="00B32789" w:rsidRDefault="004E4167" w:rsidP="004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E4167" w:rsidRPr="00947E29" w:rsidTr="00B3492D">
        <w:tc>
          <w:tcPr>
            <w:tcW w:w="2448" w:type="dxa"/>
            <w:hideMark/>
          </w:tcPr>
          <w:p w:rsidR="004E4167" w:rsidRPr="00947E29" w:rsidRDefault="004E4167" w:rsidP="004E4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1547F2" w:rsidRPr="00C26DA3" w:rsidRDefault="001547F2" w:rsidP="0015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6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26DA3">
              <w:rPr>
                <w:sz w:val="28"/>
                <w:szCs w:val="28"/>
              </w:rPr>
              <w:t>погодження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внесення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змін</w:t>
            </w:r>
            <w:proofErr w:type="spellEnd"/>
            <w:r w:rsidRPr="00C26DA3">
              <w:rPr>
                <w:sz w:val="28"/>
                <w:szCs w:val="28"/>
              </w:rPr>
              <w:t xml:space="preserve"> та </w:t>
            </w:r>
            <w:proofErr w:type="spellStart"/>
            <w:r w:rsidRPr="00C26DA3">
              <w:rPr>
                <w:sz w:val="28"/>
                <w:szCs w:val="28"/>
              </w:rPr>
              <w:t>доповнень</w:t>
            </w:r>
            <w:proofErr w:type="spellEnd"/>
            <w:r w:rsidRPr="00C26DA3">
              <w:rPr>
                <w:sz w:val="28"/>
                <w:szCs w:val="28"/>
              </w:rPr>
              <w:t xml:space="preserve"> до </w:t>
            </w:r>
            <w:proofErr w:type="spellStart"/>
            <w:r w:rsidRPr="00C26DA3">
              <w:rPr>
                <w:sz w:val="28"/>
                <w:szCs w:val="28"/>
              </w:rPr>
              <w:t>Програми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поліпшення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екологічного</w:t>
            </w:r>
            <w:proofErr w:type="spellEnd"/>
            <w:r w:rsidRPr="00C26DA3">
              <w:rPr>
                <w:sz w:val="28"/>
                <w:szCs w:val="28"/>
              </w:rPr>
              <w:t xml:space="preserve"> стану </w:t>
            </w:r>
            <w:proofErr w:type="spellStart"/>
            <w:r w:rsidRPr="00C26DA3">
              <w:rPr>
                <w:sz w:val="28"/>
                <w:szCs w:val="28"/>
              </w:rPr>
              <w:t>міста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Чернігова</w:t>
            </w:r>
            <w:proofErr w:type="spellEnd"/>
            <w:r w:rsidRPr="00C26DA3">
              <w:rPr>
                <w:sz w:val="28"/>
                <w:szCs w:val="28"/>
              </w:rPr>
              <w:t xml:space="preserve"> на 2021 – 2025 роки (в </w:t>
            </w:r>
            <w:proofErr w:type="spellStart"/>
            <w:r w:rsidRPr="00C26DA3">
              <w:rPr>
                <w:sz w:val="28"/>
                <w:szCs w:val="28"/>
              </w:rPr>
              <w:t>галузі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житлово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C26DA3">
              <w:rPr>
                <w:sz w:val="28"/>
                <w:szCs w:val="28"/>
              </w:rPr>
              <w:t>комунального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господарства</w:t>
            </w:r>
            <w:proofErr w:type="spellEnd"/>
            <w:r w:rsidRPr="00C26DA3">
              <w:rPr>
                <w:sz w:val="28"/>
                <w:szCs w:val="28"/>
              </w:rPr>
              <w:t>)</w:t>
            </w:r>
          </w:p>
          <w:p w:rsidR="004E4167" w:rsidRPr="00F81D85" w:rsidRDefault="004E4167" w:rsidP="004E416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47F2" w:rsidRPr="00947E29" w:rsidTr="00B3492D">
        <w:trPr>
          <w:trHeight w:val="680"/>
        </w:trPr>
        <w:tc>
          <w:tcPr>
            <w:tcW w:w="2448" w:type="dxa"/>
          </w:tcPr>
          <w:p w:rsidR="001547F2" w:rsidRPr="00947E29" w:rsidRDefault="001547F2" w:rsidP="001547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1547F2" w:rsidRDefault="001547F2" w:rsidP="001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1547F2" w:rsidRDefault="001547F2" w:rsidP="001547F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  <w:p w:rsidR="001547F2" w:rsidRPr="001547F2" w:rsidRDefault="001547F2" w:rsidP="001547F2">
            <w:pPr>
              <w:spacing w:after="0" w:line="240" w:lineRule="auto"/>
              <w:rPr>
                <w:sz w:val="2"/>
                <w:szCs w:val="2"/>
                <w:lang w:val="uk-UA"/>
              </w:rPr>
            </w:pPr>
            <w:r w:rsidRPr="00440472">
              <w:rPr>
                <w:sz w:val="16"/>
                <w:szCs w:val="16"/>
                <w:lang w:val="uk-UA"/>
              </w:rPr>
              <w:t xml:space="preserve">           </w:t>
            </w:r>
            <w:r w:rsidRPr="001547F2">
              <w:rPr>
                <w:sz w:val="2"/>
                <w:szCs w:val="2"/>
                <w:lang w:val="uk-UA"/>
              </w:rPr>
              <w:t xml:space="preserve">                                             </w:t>
            </w:r>
          </w:p>
        </w:tc>
      </w:tr>
      <w:tr w:rsidR="001547F2" w:rsidRPr="00947E29" w:rsidTr="00B3492D">
        <w:tc>
          <w:tcPr>
            <w:tcW w:w="2448" w:type="dxa"/>
            <w:hideMark/>
          </w:tcPr>
          <w:p w:rsidR="001547F2" w:rsidRPr="00947E29" w:rsidRDefault="001547F2" w:rsidP="001547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1547F2" w:rsidRDefault="001547F2" w:rsidP="001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547F2" w:rsidRPr="00C81029" w:rsidRDefault="001547F2" w:rsidP="001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47F2" w:rsidRPr="00947E29" w:rsidTr="00B3492D">
        <w:tc>
          <w:tcPr>
            <w:tcW w:w="2448" w:type="dxa"/>
            <w:hideMark/>
          </w:tcPr>
          <w:p w:rsidR="001547F2" w:rsidRPr="00947E29" w:rsidRDefault="001547F2" w:rsidP="001547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547F2" w:rsidRDefault="001547F2" w:rsidP="001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547F2" w:rsidRPr="00C81029" w:rsidRDefault="001547F2" w:rsidP="001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47F2" w:rsidRPr="007D5E2F" w:rsidTr="00B3492D">
        <w:trPr>
          <w:trHeight w:val="625"/>
        </w:trPr>
        <w:tc>
          <w:tcPr>
            <w:tcW w:w="2448" w:type="dxa"/>
            <w:hideMark/>
          </w:tcPr>
          <w:p w:rsidR="001547F2" w:rsidRPr="008F7679" w:rsidRDefault="001547F2" w:rsidP="001547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547F2" w:rsidRDefault="001547F2" w:rsidP="0015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6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26DA3">
              <w:rPr>
                <w:sz w:val="28"/>
                <w:szCs w:val="28"/>
              </w:rPr>
              <w:t>погодження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Програми</w:t>
            </w:r>
            <w:proofErr w:type="spellEnd"/>
            <w:r w:rsidRPr="00C26DA3">
              <w:rPr>
                <w:sz w:val="28"/>
                <w:szCs w:val="28"/>
              </w:rPr>
              <w:t xml:space="preserve"> державного </w:t>
            </w:r>
            <w:proofErr w:type="spellStart"/>
            <w:r w:rsidRPr="00C26DA3">
              <w:rPr>
                <w:sz w:val="28"/>
                <w:szCs w:val="28"/>
              </w:rPr>
              <w:t>моніторингу</w:t>
            </w:r>
            <w:proofErr w:type="spellEnd"/>
            <w:r w:rsidRPr="00C26DA3">
              <w:rPr>
                <w:sz w:val="28"/>
                <w:szCs w:val="28"/>
              </w:rPr>
              <w:t xml:space="preserve"> у </w:t>
            </w:r>
            <w:proofErr w:type="spellStart"/>
            <w:r w:rsidRPr="00C26DA3">
              <w:rPr>
                <w:sz w:val="28"/>
                <w:szCs w:val="28"/>
              </w:rPr>
              <w:t>галузі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охорони</w:t>
            </w:r>
            <w:proofErr w:type="spellEnd"/>
            <w:r w:rsidRPr="00C26DA3">
              <w:rPr>
                <w:sz w:val="28"/>
                <w:szCs w:val="28"/>
              </w:rPr>
              <w:t xml:space="preserve"> атмосферного </w:t>
            </w:r>
            <w:proofErr w:type="spellStart"/>
            <w:r w:rsidRPr="00C26DA3">
              <w:rPr>
                <w:sz w:val="28"/>
                <w:szCs w:val="28"/>
              </w:rPr>
              <w:t>повітря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агломерації</w:t>
            </w:r>
            <w:proofErr w:type="spellEnd"/>
            <w:r w:rsidRPr="00C26DA3">
              <w:rPr>
                <w:sz w:val="28"/>
                <w:szCs w:val="28"/>
              </w:rPr>
              <w:t xml:space="preserve"> “</w:t>
            </w:r>
            <w:proofErr w:type="spellStart"/>
            <w:r w:rsidRPr="00C26DA3">
              <w:rPr>
                <w:sz w:val="28"/>
                <w:szCs w:val="28"/>
              </w:rPr>
              <w:t>Чернігів</w:t>
            </w:r>
            <w:proofErr w:type="spellEnd"/>
            <w:r w:rsidRPr="00C26DA3">
              <w:rPr>
                <w:sz w:val="28"/>
                <w:szCs w:val="28"/>
              </w:rPr>
              <w:t xml:space="preserve">” </w:t>
            </w:r>
            <w:r w:rsidR="002A0ADF" w:rsidRPr="002A0ADF">
              <w:rPr>
                <w:sz w:val="28"/>
                <w:szCs w:val="28"/>
              </w:rPr>
              <w:t xml:space="preserve">                    </w:t>
            </w:r>
            <w:r w:rsidRPr="00C26DA3">
              <w:rPr>
                <w:sz w:val="28"/>
                <w:szCs w:val="28"/>
              </w:rPr>
              <w:t>на 2022-2026 роки</w:t>
            </w:r>
          </w:p>
          <w:p w:rsidR="001547F2" w:rsidRPr="00706952" w:rsidRDefault="001547F2" w:rsidP="001547F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47F2" w:rsidRPr="00947E29" w:rsidTr="00B3492D">
        <w:tc>
          <w:tcPr>
            <w:tcW w:w="2448" w:type="dxa"/>
            <w:hideMark/>
          </w:tcPr>
          <w:p w:rsidR="001547F2" w:rsidRPr="008F7679" w:rsidRDefault="001547F2" w:rsidP="001547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547F2" w:rsidRDefault="001547F2" w:rsidP="001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1547F2" w:rsidRPr="001547F2" w:rsidRDefault="001547F2" w:rsidP="001547F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1547F2" w:rsidRPr="006D5DF3" w:rsidTr="00B3492D">
        <w:tc>
          <w:tcPr>
            <w:tcW w:w="2448" w:type="dxa"/>
            <w:hideMark/>
          </w:tcPr>
          <w:p w:rsidR="001547F2" w:rsidRPr="00947E29" w:rsidRDefault="001547F2" w:rsidP="001547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547F2" w:rsidRDefault="001547F2" w:rsidP="001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547F2" w:rsidRPr="00BF0F68" w:rsidRDefault="001547F2" w:rsidP="001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47F2" w:rsidRPr="00E65B10" w:rsidTr="00B3492D">
        <w:tc>
          <w:tcPr>
            <w:tcW w:w="2448" w:type="dxa"/>
            <w:hideMark/>
          </w:tcPr>
          <w:p w:rsidR="001547F2" w:rsidRPr="00947E29" w:rsidRDefault="001547F2" w:rsidP="001547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547F2" w:rsidRPr="008F7679" w:rsidRDefault="001547F2" w:rsidP="001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547F2" w:rsidRPr="00C81029" w:rsidRDefault="001547F2" w:rsidP="001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47F2" w:rsidRPr="007D5E2F" w:rsidTr="00B3492D">
        <w:tc>
          <w:tcPr>
            <w:tcW w:w="2448" w:type="dxa"/>
            <w:hideMark/>
          </w:tcPr>
          <w:p w:rsidR="001547F2" w:rsidRPr="008F7679" w:rsidRDefault="001547F2" w:rsidP="001547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4F3F84" w:rsidRPr="00C26DA3" w:rsidRDefault="004F3F84" w:rsidP="004F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6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C26DA3">
              <w:rPr>
                <w:sz w:val="28"/>
                <w:szCs w:val="28"/>
                <w:lang w:val="uk-UA"/>
              </w:rPr>
              <w:t xml:space="preserve">внесення змін і доповнень до рішення виконавчого комітету Чернігівської міської ради від 11 січня 2022 року № 8 «Про затвердження переліків об’єктів житлово-комунального господарства, інших об’єктів інфраструктури, природоохоронних заходів та інвестиційних проектів на 2022 рік, що фінансується за рахунок коштів бюджету </w:t>
            </w:r>
            <w:r w:rsidRPr="00C26DA3">
              <w:rPr>
                <w:sz w:val="28"/>
                <w:szCs w:val="28"/>
                <w:lang w:val="uk-UA"/>
              </w:rPr>
              <w:lastRenderedPageBreak/>
              <w:t>Чернігівської міської територіальної громади»</w:t>
            </w:r>
          </w:p>
          <w:p w:rsidR="001547F2" w:rsidRPr="00EE21B9" w:rsidRDefault="001547F2" w:rsidP="0015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947E29" w:rsidTr="00B3492D">
        <w:tc>
          <w:tcPr>
            <w:tcW w:w="2448" w:type="dxa"/>
            <w:hideMark/>
          </w:tcPr>
          <w:p w:rsidR="004F3F84" w:rsidRPr="008F767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4F3F84" w:rsidRPr="001547F2" w:rsidRDefault="004F3F84" w:rsidP="004F3F8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4F3F84" w:rsidRPr="006D5DF3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4F3F84" w:rsidRPr="00BF0F68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7D5E2F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4F3F84" w:rsidRPr="008F7679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4F3F84" w:rsidRPr="00366E7F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F84" w:rsidRPr="007D5E2F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4F3F84" w:rsidRPr="00C26DA3" w:rsidRDefault="004F3F84" w:rsidP="004F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6D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C26DA3">
              <w:rPr>
                <w:sz w:val="28"/>
                <w:szCs w:val="28"/>
                <w:lang w:val="uk-UA"/>
              </w:rPr>
              <w:t xml:space="preserve">внесення змін і доповнень до рішення виконавчого комітету Чернігівської міської ради від 28 квітня 2022 року № 96 «Про затвердження переліку та обсягів </w:t>
            </w:r>
            <w:proofErr w:type="spellStart"/>
            <w:r w:rsidRPr="00C26DA3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Pr="00C26DA3">
              <w:rPr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</w:t>
            </w:r>
          </w:p>
          <w:p w:rsidR="004F3F84" w:rsidRPr="004F3F84" w:rsidRDefault="004F3F84" w:rsidP="004F3F8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F3F84" w:rsidRPr="00947E29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4F3F84" w:rsidRPr="008F767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</w:t>
            </w:r>
          </w:p>
        </w:tc>
      </w:tr>
      <w:tr w:rsidR="004F3F84" w:rsidRPr="00947E29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4F3F84" w:rsidRPr="00366E7F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763121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4F3F84" w:rsidRPr="008F7679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4F3F84" w:rsidRPr="00EE21B9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F84" w:rsidRPr="006D5DF3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4F3F84" w:rsidRPr="00B20ADB" w:rsidRDefault="004F3F84" w:rsidP="004F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B20ADB">
              <w:rPr>
                <w:sz w:val="28"/>
                <w:szCs w:val="28"/>
              </w:rPr>
              <w:t>організацію</w:t>
            </w:r>
            <w:proofErr w:type="spellEnd"/>
            <w:r w:rsidRPr="00B20ADB">
              <w:rPr>
                <w:sz w:val="28"/>
                <w:szCs w:val="28"/>
              </w:rPr>
              <w:t xml:space="preserve"> </w:t>
            </w:r>
            <w:proofErr w:type="spellStart"/>
            <w:r w:rsidRPr="00B20ADB">
              <w:rPr>
                <w:sz w:val="28"/>
                <w:szCs w:val="28"/>
              </w:rPr>
              <w:t>харчування</w:t>
            </w:r>
            <w:proofErr w:type="spellEnd"/>
            <w:r w:rsidRPr="00B20ADB">
              <w:rPr>
                <w:sz w:val="28"/>
                <w:szCs w:val="28"/>
              </w:rPr>
              <w:t xml:space="preserve"> </w:t>
            </w:r>
            <w:proofErr w:type="spellStart"/>
            <w:r w:rsidRPr="00B20ADB">
              <w:rPr>
                <w:sz w:val="28"/>
                <w:szCs w:val="28"/>
              </w:rPr>
              <w:t>дітей</w:t>
            </w:r>
            <w:proofErr w:type="spellEnd"/>
            <w:r w:rsidRPr="00B20ADB">
              <w:rPr>
                <w:sz w:val="28"/>
                <w:szCs w:val="28"/>
              </w:rPr>
              <w:t xml:space="preserve"> у закладах </w:t>
            </w:r>
            <w:proofErr w:type="spellStart"/>
            <w:r w:rsidRPr="00B20ADB">
              <w:rPr>
                <w:sz w:val="28"/>
                <w:szCs w:val="28"/>
              </w:rPr>
              <w:t>освіти</w:t>
            </w:r>
            <w:proofErr w:type="spellEnd"/>
            <w:r w:rsidRPr="00B20ADB">
              <w:rPr>
                <w:sz w:val="28"/>
                <w:szCs w:val="28"/>
              </w:rPr>
              <w:t xml:space="preserve"> </w:t>
            </w:r>
            <w:proofErr w:type="spellStart"/>
            <w:r w:rsidRPr="00B20ADB">
              <w:rPr>
                <w:sz w:val="28"/>
                <w:szCs w:val="28"/>
              </w:rPr>
              <w:t>міста</w:t>
            </w:r>
            <w:proofErr w:type="spellEnd"/>
            <w:r w:rsidRPr="00B20ADB">
              <w:rPr>
                <w:sz w:val="28"/>
                <w:szCs w:val="28"/>
              </w:rPr>
              <w:t xml:space="preserve"> </w:t>
            </w:r>
            <w:proofErr w:type="spellStart"/>
            <w:r w:rsidRPr="00B20ADB">
              <w:rPr>
                <w:sz w:val="28"/>
                <w:szCs w:val="28"/>
              </w:rPr>
              <w:t>Чернігова</w:t>
            </w:r>
            <w:proofErr w:type="spellEnd"/>
            <w:r w:rsidRPr="00B20ADB">
              <w:rPr>
                <w:sz w:val="28"/>
                <w:szCs w:val="28"/>
              </w:rPr>
              <w:t xml:space="preserve"> </w:t>
            </w:r>
            <w:proofErr w:type="spellStart"/>
            <w:r w:rsidRPr="00B20ADB">
              <w:rPr>
                <w:sz w:val="28"/>
                <w:szCs w:val="28"/>
              </w:rPr>
              <w:t>комунальної</w:t>
            </w:r>
            <w:proofErr w:type="spellEnd"/>
            <w:r w:rsidRPr="00B20ADB">
              <w:rPr>
                <w:sz w:val="28"/>
                <w:szCs w:val="28"/>
              </w:rPr>
              <w:t xml:space="preserve"> </w:t>
            </w:r>
            <w:proofErr w:type="spellStart"/>
            <w:r w:rsidRPr="00B20ADB">
              <w:rPr>
                <w:sz w:val="28"/>
                <w:szCs w:val="28"/>
              </w:rPr>
              <w:t>форми</w:t>
            </w:r>
            <w:proofErr w:type="spellEnd"/>
            <w:r w:rsidRPr="00B20ADB">
              <w:rPr>
                <w:sz w:val="28"/>
                <w:szCs w:val="28"/>
              </w:rPr>
              <w:t xml:space="preserve"> </w:t>
            </w:r>
            <w:proofErr w:type="spellStart"/>
            <w:r w:rsidRPr="00B20ADB">
              <w:rPr>
                <w:sz w:val="28"/>
                <w:szCs w:val="28"/>
              </w:rPr>
              <w:t>власності</w:t>
            </w:r>
            <w:proofErr w:type="spellEnd"/>
          </w:p>
          <w:p w:rsidR="004F3F84" w:rsidRP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B0206B" w:rsidTr="00B3492D">
        <w:tc>
          <w:tcPr>
            <w:tcW w:w="2448" w:type="dxa"/>
            <w:hideMark/>
          </w:tcPr>
          <w:p w:rsidR="004F3F84" w:rsidRPr="008F767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F3F84" w:rsidRPr="00D405AE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405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D405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</w:t>
            </w:r>
            <w:proofErr w:type="spellEnd"/>
            <w:r w:rsidR="00D405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  <w:p w:rsidR="004F3F84" w:rsidRPr="008F7679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</w:t>
            </w:r>
          </w:p>
        </w:tc>
      </w:tr>
      <w:tr w:rsidR="004F3F84" w:rsidRPr="006D5DF3" w:rsidTr="00B3492D">
        <w:tc>
          <w:tcPr>
            <w:tcW w:w="2448" w:type="dxa"/>
            <w:hideMark/>
          </w:tcPr>
          <w:p w:rsidR="004F3F84" w:rsidRPr="008F767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4F3F84" w:rsidRPr="00D30EA9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6D5DF3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4F3F84" w:rsidRPr="00366E7F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7D5E2F" w:rsidTr="00B3492D">
        <w:trPr>
          <w:trHeight w:val="561"/>
        </w:trPr>
        <w:tc>
          <w:tcPr>
            <w:tcW w:w="2448" w:type="dxa"/>
            <w:hideMark/>
          </w:tcPr>
          <w:p w:rsidR="004F3F84" w:rsidRPr="008F7679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3D5313" w:rsidRPr="00D86182" w:rsidRDefault="003D5313" w:rsidP="003D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2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одноразової матеріальної допомоги при народженні дитини</w:t>
            </w:r>
          </w:p>
          <w:p w:rsidR="004F3F84" w:rsidRPr="0080795A" w:rsidRDefault="004F3F84" w:rsidP="004F3F84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F3F84" w:rsidRPr="00947E29" w:rsidTr="00B3492D">
        <w:tc>
          <w:tcPr>
            <w:tcW w:w="2448" w:type="dxa"/>
            <w:hideMark/>
          </w:tcPr>
          <w:p w:rsidR="004F3F84" w:rsidRPr="008F767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3D5313" w:rsidRDefault="003D5313" w:rsidP="003D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D405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405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D405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 w:rsidR="00D405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  <w:p w:rsidR="004F3F84" w:rsidRPr="008F7679" w:rsidRDefault="003D5313" w:rsidP="003D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</w:t>
            </w:r>
            <w:r w:rsidR="00D405A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Атрошенко В.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</w:t>
            </w:r>
          </w:p>
        </w:tc>
      </w:tr>
      <w:tr w:rsidR="004F3F84" w:rsidRPr="006D5DF3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4F3F84" w:rsidRPr="00366E7F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E65B10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26A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4F3F84" w:rsidRPr="00366E7F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7D5E2F" w:rsidTr="00B3492D">
        <w:tc>
          <w:tcPr>
            <w:tcW w:w="2448" w:type="dxa"/>
            <w:hideMark/>
          </w:tcPr>
          <w:p w:rsidR="004F3F84" w:rsidRPr="008F767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26AB1" w:rsidRPr="00EC3F83" w:rsidRDefault="00E26AB1" w:rsidP="00E26AB1">
            <w:pPr>
              <w:pStyle w:val="aa"/>
              <w:jc w:val="both"/>
              <w:rPr>
                <w:sz w:val="28"/>
                <w:szCs w:val="28"/>
              </w:rPr>
            </w:pPr>
            <w:r w:rsidRPr="0034239A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EC3F83">
              <w:rPr>
                <w:sz w:val="28"/>
                <w:szCs w:val="28"/>
              </w:rPr>
              <w:t>погодження</w:t>
            </w:r>
            <w:proofErr w:type="spellEnd"/>
            <w:r w:rsidRPr="00EC3F83">
              <w:rPr>
                <w:sz w:val="28"/>
                <w:szCs w:val="28"/>
              </w:rPr>
              <w:t xml:space="preserve"> </w:t>
            </w:r>
            <w:proofErr w:type="spellStart"/>
            <w:r w:rsidRPr="00EC3F83">
              <w:rPr>
                <w:sz w:val="28"/>
                <w:szCs w:val="28"/>
              </w:rPr>
              <w:t>проєкту</w:t>
            </w:r>
            <w:proofErr w:type="spellEnd"/>
            <w:r w:rsidRPr="00EC3F83">
              <w:rPr>
                <w:sz w:val="28"/>
                <w:szCs w:val="28"/>
              </w:rPr>
              <w:t xml:space="preserve"> </w:t>
            </w:r>
            <w:proofErr w:type="spellStart"/>
            <w:r w:rsidRPr="00EC3F83">
              <w:rPr>
                <w:sz w:val="28"/>
                <w:szCs w:val="28"/>
              </w:rPr>
              <w:t>Програми</w:t>
            </w:r>
            <w:proofErr w:type="spellEnd"/>
            <w:r w:rsidRPr="00EC3F83">
              <w:rPr>
                <w:sz w:val="28"/>
                <w:szCs w:val="28"/>
              </w:rPr>
              <w:t xml:space="preserve"> </w:t>
            </w:r>
            <w:proofErr w:type="spellStart"/>
            <w:r w:rsidRPr="00EC3F83">
              <w:rPr>
                <w:sz w:val="28"/>
                <w:szCs w:val="28"/>
              </w:rPr>
              <w:t>надання</w:t>
            </w:r>
            <w:proofErr w:type="spellEnd"/>
            <w:r w:rsidRPr="00EC3F83">
              <w:rPr>
                <w:sz w:val="28"/>
                <w:szCs w:val="28"/>
              </w:rPr>
              <w:t xml:space="preserve"> </w:t>
            </w:r>
            <w:proofErr w:type="spellStart"/>
            <w:r w:rsidRPr="00EC3F83">
              <w:rPr>
                <w:sz w:val="28"/>
                <w:szCs w:val="28"/>
              </w:rPr>
              <w:t>одноразової</w:t>
            </w:r>
            <w:proofErr w:type="spellEnd"/>
            <w:r w:rsidRPr="00EC3F83">
              <w:rPr>
                <w:sz w:val="28"/>
                <w:szCs w:val="28"/>
              </w:rPr>
              <w:t xml:space="preserve"> </w:t>
            </w:r>
            <w:proofErr w:type="spellStart"/>
            <w:r w:rsidRPr="00EC3F83">
              <w:rPr>
                <w:sz w:val="28"/>
                <w:szCs w:val="28"/>
              </w:rPr>
              <w:t>матеріальної</w:t>
            </w:r>
            <w:proofErr w:type="spellEnd"/>
            <w:r w:rsidRPr="00EC3F83">
              <w:rPr>
                <w:sz w:val="28"/>
                <w:szCs w:val="28"/>
              </w:rPr>
              <w:t xml:space="preserve"> </w:t>
            </w:r>
            <w:proofErr w:type="spellStart"/>
            <w:r w:rsidRPr="00EC3F83">
              <w:rPr>
                <w:sz w:val="28"/>
                <w:szCs w:val="28"/>
              </w:rPr>
              <w:t>допомоги</w:t>
            </w:r>
            <w:proofErr w:type="spellEnd"/>
            <w:r w:rsidRPr="00EC3F83">
              <w:rPr>
                <w:sz w:val="28"/>
                <w:szCs w:val="28"/>
              </w:rPr>
              <w:t xml:space="preserve"> членам </w:t>
            </w:r>
            <w:proofErr w:type="spellStart"/>
            <w:r w:rsidRPr="00EC3F83">
              <w:rPr>
                <w:sz w:val="28"/>
                <w:szCs w:val="28"/>
              </w:rPr>
              <w:t>сімей</w:t>
            </w:r>
            <w:proofErr w:type="spellEnd"/>
            <w:r w:rsidRPr="00EC3F83">
              <w:rPr>
                <w:sz w:val="28"/>
                <w:szCs w:val="28"/>
              </w:rPr>
              <w:t xml:space="preserve"> </w:t>
            </w:r>
            <w:proofErr w:type="spellStart"/>
            <w:r w:rsidRPr="00EC3F83">
              <w:rPr>
                <w:sz w:val="28"/>
                <w:szCs w:val="28"/>
              </w:rPr>
              <w:t>загиблих</w:t>
            </w:r>
            <w:proofErr w:type="spellEnd"/>
            <w:r w:rsidRPr="00EC3F83">
              <w:rPr>
                <w:sz w:val="28"/>
                <w:szCs w:val="28"/>
              </w:rPr>
              <w:t xml:space="preserve"> (</w:t>
            </w:r>
            <w:proofErr w:type="spellStart"/>
            <w:r w:rsidRPr="00EC3F83">
              <w:rPr>
                <w:sz w:val="28"/>
                <w:szCs w:val="28"/>
              </w:rPr>
              <w:t>померлих</w:t>
            </w:r>
            <w:proofErr w:type="spellEnd"/>
            <w:r w:rsidRPr="00EC3F83">
              <w:rPr>
                <w:sz w:val="28"/>
                <w:szCs w:val="28"/>
              </w:rPr>
              <w:t xml:space="preserve">) </w:t>
            </w:r>
            <w:proofErr w:type="spellStart"/>
            <w:r w:rsidRPr="00EC3F83">
              <w:rPr>
                <w:sz w:val="28"/>
                <w:szCs w:val="28"/>
              </w:rPr>
              <w:t>Захисників</w:t>
            </w:r>
            <w:proofErr w:type="spellEnd"/>
            <w:r w:rsidRPr="00EC3F83">
              <w:rPr>
                <w:sz w:val="28"/>
                <w:szCs w:val="28"/>
              </w:rPr>
              <w:t xml:space="preserve"> і </w:t>
            </w:r>
            <w:proofErr w:type="spellStart"/>
            <w:r w:rsidRPr="00EC3F83">
              <w:rPr>
                <w:sz w:val="28"/>
                <w:szCs w:val="28"/>
              </w:rPr>
              <w:t>Захисниць</w:t>
            </w:r>
            <w:proofErr w:type="spellEnd"/>
            <w:r w:rsidRPr="00EC3F83">
              <w:rPr>
                <w:sz w:val="28"/>
                <w:szCs w:val="28"/>
              </w:rPr>
              <w:t xml:space="preserve"> </w:t>
            </w:r>
            <w:proofErr w:type="spellStart"/>
            <w:r w:rsidRPr="00EC3F83">
              <w:rPr>
                <w:sz w:val="28"/>
                <w:szCs w:val="28"/>
              </w:rPr>
              <w:t>України</w:t>
            </w:r>
            <w:proofErr w:type="spellEnd"/>
            <w:r w:rsidRPr="00EC3F83">
              <w:rPr>
                <w:sz w:val="28"/>
                <w:szCs w:val="28"/>
              </w:rPr>
              <w:t xml:space="preserve"> на 2023 </w:t>
            </w:r>
            <w:proofErr w:type="spellStart"/>
            <w:r w:rsidRPr="00EC3F83">
              <w:rPr>
                <w:sz w:val="28"/>
                <w:szCs w:val="28"/>
              </w:rPr>
              <w:t>рік</w:t>
            </w:r>
            <w:proofErr w:type="spellEnd"/>
          </w:p>
          <w:p w:rsidR="004F3F84" w:rsidRPr="00A01677" w:rsidRDefault="004F3F84" w:rsidP="004F3F8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F3F84" w:rsidRPr="00947E29" w:rsidTr="00B3492D">
        <w:tc>
          <w:tcPr>
            <w:tcW w:w="2448" w:type="dxa"/>
            <w:hideMark/>
          </w:tcPr>
          <w:p w:rsidR="004F3F84" w:rsidRPr="008F767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26AB1" w:rsidRDefault="004F3F84" w:rsidP="00E2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E26A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E26A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4F3F84" w:rsidRPr="00E26AB1" w:rsidRDefault="004F3F84" w:rsidP="00E2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Атрошенко В. А.</w:t>
            </w:r>
          </w:p>
        </w:tc>
      </w:tr>
      <w:tr w:rsidR="004F3F84" w:rsidRPr="006D5DF3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4F3F84" w:rsidRPr="00366E7F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7D5E2F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4F3F84" w:rsidRPr="008F7679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26A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4F3F84" w:rsidRPr="00366E7F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F84" w:rsidRPr="007D5E2F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26AB1" w:rsidRPr="008422E6" w:rsidRDefault="00E26AB1" w:rsidP="00E26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19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8422E6">
              <w:rPr>
                <w:sz w:val="28"/>
                <w:szCs w:val="28"/>
                <w:lang w:val="uk-UA"/>
              </w:rPr>
              <w:t xml:space="preserve">погодження внесення змін до Програми розвитку сімейних форм виховання дітей-сиріт та дітей, позбавлених батьківського піклування, попередження дитячої </w:t>
            </w:r>
            <w:r w:rsidRPr="008422E6">
              <w:rPr>
                <w:sz w:val="28"/>
                <w:szCs w:val="28"/>
                <w:lang w:val="uk-UA"/>
              </w:rPr>
              <w:lastRenderedPageBreak/>
              <w:t>бездоглядності та безпритульності, соціальної підтримки сімей з дітьми у місті Чернігові на 2021-2023 роки</w:t>
            </w:r>
          </w:p>
          <w:p w:rsidR="004F3F84" w:rsidRPr="00E26AB1" w:rsidRDefault="004F3F84" w:rsidP="004F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947E29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26A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Зінченко О. Г.</w:t>
            </w:r>
          </w:p>
          <w:p w:rsidR="004F3F84" w:rsidRPr="008F7679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Атрошенко В. А.</w:t>
            </w:r>
          </w:p>
        </w:tc>
      </w:tr>
      <w:tr w:rsidR="004F3F84" w:rsidRPr="00947E29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4F3F84" w:rsidRPr="00366E7F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763121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4F3F84" w:rsidRPr="008F7679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900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4F3F84" w:rsidRPr="00366E7F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F84" w:rsidRPr="006D5DF3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4F3F84" w:rsidRPr="00294587" w:rsidRDefault="006900B4" w:rsidP="00294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EC3F83">
              <w:rPr>
                <w:sz w:val="28"/>
                <w:szCs w:val="28"/>
              </w:rPr>
              <w:t>погодження</w:t>
            </w:r>
            <w:proofErr w:type="spellEnd"/>
            <w:r w:rsidRPr="00EC3F83">
              <w:rPr>
                <w:sz w:val="28"/>
                <w:szCs w:val="28"/>
              </w:rPr>
              <w:t xml:space="preserve"> </w:t>
            </w:r>
            <w:proofErr w:type="spellStart"/>
            <w:r w:rsidRPr="00EC3F83">
              <w:rPr>
                <w:sz w:val="28"/>
                <w:szCs w:val="28"/>
              </w:rPr>
              <w:t>змін</w:t>
            </w:r>
            <w:proofErr w:type="spellEnd"/>
            <w:r w:rsidRPr="00EC3F83">
              <w:rPr>
                <w:sz w:val="28"/>
                <w:szCs w:val="28"/>
              </w:rPr>
              <w:t xml:space="preserve"> до </w:t>
            </w:r>
            <w:proofErr w:type="spellStart"/>
            <w:r w:rsidRPr="00EC3F83">
              <w:rPr>
                <w:sz w:val="28"/>
                <w:szCs w:val="28"/>
              </w:rPr>
              <w:t>Програми</w:t>
            </w:r>
            <w:proofErr w:type="spellEnd"/>
            <w:r w:rsidRPr="00EC3F83">
              <w:rPr>
                <w:sz w:val="28"/>
                <w:szCs w:val="28"/>
              </w:rPr>
              <w:t xml:space="preserve"> </w:t>
            </w:r>
            <w:proofErr w:type="spellStart"/>
            <w:r w:rsidRPr="00EC3F83">
              <w:rPr>
                <w:sz w:val="28"/>
                <w:szCs w:val="28"/>
              </w:rPr>
              <w:t>висвітлення</w:t>
            </w:r>
            <w:proofErr w:type="spellEnd"/>
            <w:r w:rsidRPr="00EC3F83">
              <w:rPr>
                <w:sz w:val="28"/>
                <w:szCs w:val="28"/>
              </w:rPr>
              <w:t xml:space="preserve"> </w:t>
            </w:r>
            <w:proofErr w:type="spellStart"/>
            <w:r w:rsidRPr="00EC3F83">
              <w:rPr>
                <w:sz w:val="28"/>
                <w:szCs w:val="28"/>
              </w:rPr>
              <w:t>діяльності</w:t>
            </w:r>
            <w:proofErr w:type="spellEnd"/>
            <w:r w:rsidRPr="00EC3F83">
              <w:rPr>
                <w:sz w:val="28"/>
                <w:szCs w:val="28"/>
              </w:rPr>
              <w:t xml:space="preserve"> </w:t>
            </w:r>
            <w:proofErr w:type="spellStart"/>
            <w:r w:rsidRPr="00EC3F83">
              <w:rPr>
                <w:sz w:val="28"/>
                <w:szCs w:val="28"/>
              </w:rPr>
              <w:t>органів</w:t>
            </w:r>
            <w:proofErr w:type="spellEnd"/>
            <w:r w:rsidRPr="00EC3F8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3F83">
              <w:rPr>
                <w:sz w:val="28"/>
                <w:szCs w:val="28"/>
              </w:rPr>
              <w:t>м</w:t>
            </w:r>
            <w:proofErr w:type="gramEnd"/>
            <w:r w:rsidRPr="00EC3F83">
              <w:rPr>
                <w:sz w:val="28"/>
                <w:szCs w:val="28"/>
              </w:rPr>
              <w:t>ісцевого</w:t>
            </w:r>
            <w:proofErr w:type="spellEnd"/>
            <w:r w:rsidRPr="00EC3F83">
              <w:rPr>
                <w:sz w:val="28"/>
                <w:szCs w:val="28"/>
              </w:rPr>
              <w:t xml:space="preserve"> </w:t>
            </w:r>
            <w:proofErr w:type="spellStart"/>
            <w:r w:rsidRPr="00EC3F83">
              <w:rPr>
                <w:sz w:val="28"/>
                <w:szCs w:val="28"/>
              </w:rPr>
              <w:t>самоврядування</w:t>
            </w:r>
            <w:proofErr w:type="spellEnd"/>
            <w:r w:rsidRPr="00EC3F83">
              <w:rPr>
                <w:sz w:val="28"/>
                <w:szCs w:val="28"/>
              </w:rPr>
              <w:t xml:space="preserve"> м. </w:t>
            </w:r>
            <w:proofErr w:type="spellStart"/>
            <w:r w:rsidRPr="00EC3F83">
              <w:rPr>
                <w:sz w:val="28"/>
                <w:szCs w:val="28"/>
              </w:rPr>
              <w:t>Чернігова</w:t>
            </w:r>
            <w:proofErr w:type="spellEnd"/>
            <w:r w:rsidRPr="00EC3F83">
              <w:rPr>
                <w:sz w:val="28"/>
                <w:szCs w:val="28"/>
              </w:rPr>
              <w:t xml:space="preserve"> на 2021-2023 роки</w:t>
            </w:r>
          </w:p>
        </w:tc>
      </w:tr>
      <w:tr w:rsidR="004F3F84" w:rsidRPr="00B0206B" w:rsidTr="00B3492D">
        <w:tc>
          <w:tcPr>
            <w:tcW w:w="2448" w:type="dxa"/>
            <w:hideMark/>
          </w:tcPr>
          <w:p w:rsidR="004F3F84" w:rsidRPr="008F767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900B4" w:rsidRDefault="006900B4" w:rsidP="0069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405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Ю.А.</w:t>
            </w:r>
          </w:p>
          <w:p w:rsidR="004F3F84" w:rsidRPr="008F7679" w:rsidRDefault="006900B4" w:rsidP="0069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Атрошенко В. А.</w:t>
            </w:r>
          </w:p>
        </w:tc>
      </w:tr>
      <w:tr w:rsidR="004F3F84" w:rsidRPr="006D5DF3" w:rsidTr="00B3492D">
        <w:tc>
          <w:tcPr>
            <w:tcW w:w="2448" w:type="dxa"/>
            <w:hideMark/>
          </w:tcPr>
          <w:p w:rsidR="004F3F84" w:rsidRPr="008F767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4F3F84" w:rsidRPr="00EF391C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6D5DF3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900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294587" w:rsidRPr="00294587" w:rsidRDefault="00294587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7D5E2F" w:rsidTr="00B3492D">
        <w:tc>
          <w:tcPr>
            <w:tcW w:w="2448" w:type="dxa"/>
            <w:hideMark/>
          </w:tcPr>
          <w:p w:rsidR="004F3F84" w:rsidRPr="008F767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4F3F84" w:rsidRDefault="006900B4" w:rsidP="006900B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21FC5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213D0A">
              <w:rPr>
                <w:sz w:val="28"/>
                <w:szCs w:val="28"/>
              </w:rPr>
              <w:t>погодження</w:t>
            </w:r>
            <w:proofErr w:type="spellEnd"/>
            <w:r w:rsidRPr="00213D0A">
              <w:rPr>
                <w:sz w:val="28"/>
                <w:szCs w:val="28"/>
              </w:rPr>
              <w:t xml:space="preserve"> </w:t>
            </w:r>
            <w:proofErr w:type="spellStart"/>
            <w:r w:rsidRPr="00213D0A">
              <w:rPr>
                <w:sz w:val="28"/>
                <w:szCs w:val="28"/>
              </w:rPr>
              <w:t>Програми</w:t>
            </w:r>
            <w:proofErr w:type="spellEnd"/>
            <w:r w:rsidRPr="00213D0A">
              <w:rPr>
                <w:sz w:val="28"/>
                <w:szCs w:val="28"/>
              </w:rPr>
              <w:t xml:space="preserve"> </w:t>
            </w:r>
            <w:proofErr w:type="spellStart"/>
            <w:r w:rsidRPr="00213D0A">
              <w:rPr>
                <w:sz w:val="28"/>
                <w:szCs w:val="28"/>
              </w:rPr>
              <w:t>фінансової</w:t>
            </w:r>
            <w:proofErr w:type="spellEnd"/>
            <w:r w:rsidRPr="00213D0A">
              <w:rPr>
                <w:sz w:val="28"/>
                <w:szCs w:val="28"/>
              </w:rPr>
              <w:t xml:space="preserve"> </w:t>
            </w:r>
            <w:proofErr w:type="spellStart"/>
            <w:r w:rsidRPr="00213D0A">
              <w:rPr>
                <w:sz w:val="28"/>
                <w:szCs w:val="28"/>
              </w:rPr>
              <w:t>підтримки</w:t>
            </w:r>
            <w:proofErr w:type="spellEnd"/>
            <w:r w:rsidRPr="00213D0A">
              <w:rPr>
                <w:sz w:val="28"/>
                <w:szCs w:val="28"/>
              </w:rPr>
              <w:t xml:space="preserve"> </w:t>
            </w:r>
            <w:proofErr w:type="spellStart"/>
            <w:r w:rsidRPr="00213D0A">
              <w:rPr>
                <w:sz w:val="28"/>
                <w:szCs w:val="28"/>
              </w:rPr>
              <w:t>комунального</w:t>
            </w:r>
            <w:proofErr w:type="spellEnd"/>
            <w:r w:rsidRPr="00213D0A">
              <w:rPr>
                <w:sz w:val="28"/>
                <w:szCs w:val="28"/>
              </w:rPr>
              <w:t xml:space="preserve"> </w:t>
            </w:r>
            <w:proofErr w:type="spellStart"/>
            <w:r w:rsidRPr="00213D0A">
              <w:rPr>
                <w:sz w:val="28"/>
                <w:szCs w:val="28"/>
              </w:rPr>
              <w:t>підприємства</w:t>
            </w:r>
            <w:proofErr w:type="spellEnd"/>
            <w:r w:rsidRPr="00213D0A">
              <w:rPr>
                <w:sz w:val="28"/>
                <w:szCs w:val="28"/>
              </w:rPr>
              <w:t xml:space="preserve"> «</w:t>
            </w:r>
            <w:proofErr w:type="spellStart"/>
            <w:r w:rsidRPr="00213D0A">
              <w:rPr>
                <w:sz w:val="28"/>
                <w:szCs w:val="28"/>
              </w:rPr>
              <w:t>Шкільне</w:t>
            </w:r>
            <w:proofErr w:type="spellEnd"/>
            <w:r w:rsidRPr="00213D0A">
              <w:rPr>
                <w:sz w:val="28"/>
                <w:szCs w:val="28"/>
              </w:rPr>
              <w:t xml:space="preserve">» </w:t>
            </w:r>
            <w:proofErr w:type="spellStart"/>
            <w:r w:rsidRPr="00213D0A">
              <w:rPr>
                <w:sz w:val="28"/>
                <w:szCs w:val="28"/>
              </w:rPr>
              <w:t>Чернігівської</w:t>
            </w:r>
            <w:proofErr w:type="spellEnd"/>
            <w:r w:rsidRPr="00213D0A">
              <w:rPr>
                <w:sz w:val="28"/>
                <w:szCs w:val="28"/>
              </w:rPr>
              <w:t xml:space="preserve"> </w:t>
            </w:r>
            <w:proofErr w:type="spellStart"/>
            <w:r w:rsidRPr="00213D0A">
              <w:rPr>
                <w:sz w:val="28"/>
                <w:szCs w:val="28"/>
              </w:rPr>
              <w:t>міської</w:t>
            </w:r>
            <w:proofErr w:type="spellEnd"/>
            <w:r w:rsidRPr="00213D0A">
              <w:rPr>
                <w:sz w:val="28"/>
                <w:szCs w:val="28"/>
              </w:rPr>
              <w:t xml:space="preserve"> ради на 2023 </w:t>
            </w:r>
            <w:proofErr w:type="spellStart"/>
            <w:r w:rsidRPr="00213D0A">
              <w:rPr>
                <w:sz w:val="28"/>
                <w:szCs w:val="28"/>
              </w:rPr>
              <w:t>рік</w:t>
            </w:r>
            <w:proofErr w:type="spellEnd"/>
          </w:p>
          <w:p w:rsidR="006900B4" w:rsidRPr="006900B4" w:rsidRDefault="006900B4" w:rsidP="006900B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F3F84" w:rsidRPr="00947E29" w:rsidTr="00B3492D">
        <w:tc>
          <w:tcPr>
            <w:tcW w:w="2448" w:type="dxa"/>
            <w:hideMark/>
          </w:tcPr>
          <w:p w:rsidR="004F3F84" w:rsidRPr="008F767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6900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900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D405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Лосєв В. А.</w:t>
            </w:r>
          </w:p>
          <w:p w:rsidR="004F3F84" w:rsidRPr="008F7679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Атрошенко В. А.</w:t>
            </w:r>
          </w:p>
        </w:tc>
      </w:tr>
      <w:tr w:rsidR="004F3F84" w:rsidRPr="006D5DF3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4F3F84" w:rsidRPr="005A3007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E65B10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4F3F84" w:rsidRPr="008F7679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6900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613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4F3F84" w:rsidRPr="005A3007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F84" w:rsidRPr="007D5E2F" w:rsidTr="00B3492D">
        <w:tc>
          <w:tcPr>
            <w:tcW w:w="2448" w:type="dxa"/>
            <w:hideMark/>
          </w:tcPr>
          <w:p w:rsidR="004F3F84" w:rsidRPr="008F767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90444F" w:rsidRPr="005D7374" w:rsidRDefault="0090444F" w:rsidP="0090444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погодження Програми забезпечення діяльності комунального підприємства «ТЕПЛОКОМУНЕНЕРГО» Чернігівської міської ради на 2022-2023 роки</w:t>
            </w:r>
          </w:p>
          <w:p w:rsidR="004F3F84" w:rsidRPr="006A572C" w:rsidRDefault="004F3F84" w:rsidP="004F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947E29" w:rsidTr="00B3492D">
        <w:tc>
          <w:tcPr>
            <w:tcW w:w="2448" w:type="dxa"/>
            <w:hideMark/>
          </w:tcPr>
          <w:p w:rsidR="004F3F84" w:rsidRPr="008F767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044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Щербина О. Ю.</w:t>
            </w:r>
          </w:p>
          <w:p w:rsidR="0090444F" w:rsidRDefault="0090444F" w:rsidP="004F3F8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</w:t>
            </w:r>
            <w:r w:rsidR="004F3F84">
              <w:rPr>
                <w:sz w:val="28"/>
                <w:szCs w:val="28"/>
                <w:lang w:val="uk-UA"/>
              </w:rPr>
              <w:t xml:space="preserve">:           </w:t>
            </w:r>
            <w:r>
              <w:rPr>
                <w:sz w:val="28"/>
                <w:szCs w:val="28"/>
                <w:lang w:val="uk-UA"/>
              </w:rPr>
              <w:t xml:space="preserve">                               Антошин В. Л.</w:t>
            </w:r>
            <w:r w:rsidR="004F3F84">
              <w:rPr>
                <w:sz w:val="28"/>
                <w:szCs w:val="28"/>
                <w:lang w:val="uk-UA"/>
              </w:rPr>
              <w:t xml:space="preserve"> </w:t>
            </w:r>
          </w:p>
          <w:p w:rsidR="004F3F84" w:rsidRPr="008F7679" w:rsidRDefault="0090444F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 w:rsidR="004F3F84">
              <w:rPr>
                <w:sz w:val="28"/>
                <w:szCs w:val="28"/>
                <w:lang w:val="uk-UA"/>
              </w:rPr>
              <w:t>Атрошенко В. А.</w:t>
            </w:r>
          </w:p>
        </w:tc>
      </w:tr>
      <w:tr w:rsidR="004F3F84" w:rsidRPr="006D5DF3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4F3F84" w:rsidRPr="005A3007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7D5E2F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4F3F84" w:rsidRPr="008F7679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044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4F3F84" w:rsidRPr="00435231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F84" w:rsidRPr="007D5E2F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90444F" w:rsidRPr="00C26DA3" w:rsidRDefault="0090444F" w:rsidP="0090444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C26DA3">
              <w:rPr>
                <w:sz w:val="28"/>
                <w:szCs w:val="28"/>
                <w:lang w:val="uk-UA"/>
              </w:rPr>
              <w:t xml:space="preserve">Про </w:t>
            </w:r>
            <w:r w:rsidRPr="00C26DA3">
              <w:rPr>
                <w:sz w:val="28"/>
                <w:szCs w:val="28"/>
              </w:rPr>
              <w:t xml:space="preserve">проект </w:t>
            </w:r>
            <w:proofErr w:type="spellStart"/>
            <w:r w:rsidRPr="00C26DA3">
              <w:rPr>
                <w:sz w:val="28"/>
                <w:szCs w:val="28"/>
              </w:rPr>
              <w:t>Програми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забезпечення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діяльності</w:t>
            </w:r>
            <w:proofErr w:type="spellEnd"/>
            <w:r w:rsidRPr="00C26DA3">
              <w:rPr>
                <w:sz w:val="28"/>
                <w:szCs w:val="28"/>
              </w:rPr>
              <w:t xml:space="preserve"> та </w:t>
            </w:r>
            <w:proofErr w:type="spellStart"/>
            <w:r w:rsidRPr="00C26DA3">
              <w:rPr>
                <w:sz w:val="28"/>
                <w:szCs w:val="28"/>
              </w:rPr>
              <w:t>виконання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доручень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виборців</w:t>
            </w:r>
            <w:proofErr w:type="spellEnd"/>
            <w:r w:rsidRPr="00C26DA3">
              <w:rPr>
                <w:sz w:val="28"/>
                <w:szCs w:val="28"/>
              </w:rPr>
              <w:t xml:space="preserve"> депутатами </w:t>
            </w:r>
            <w:proofErr w:type="spellStart"/>
            <w:r w:rsidRPr="00C26DA3">
              <w:rPr>
                <w:sz w:val="28"/>
                <w:szCs w:val="28"/>
              </w:rPr>
              <w:t>Чернігівської</w:t>
            </w:r>
            <w:proofErr w:type="spellEnd"/>
            <w:r w:rsidRPr="00C26DA3">
              <w:rPr>
                <w:sz w:val="28"/>
                <w:szCs w:val="28"/>
              </w:rPr>
              <w:t xml:space="preserve"> </w:t>
            </w:r>
            <w:proofErr w:type="spellStart"/>
            <w:r w:rsidRPr="00C26DA3">
              <w:rPr>
                <w:sz w:val="28"/>
                <w:szCs w:val="28"/>
              </w:rPr>
              <w:t>міської</w:t>
            </w:r>
            <w:proofErr w:type="spellEnd"/>
            <w:r w:rsidRPr="00C26DA3">
              <w:rPr>
                <w:sz w:val="28"/>
                <w:szCs w:val="28"/>
              </w:rPr>
              <w:t xml:space="preserve"> ради на 2023 </w:t>
            </w:r>
            <w:proofErr w:type="spellStart"/>
            <w:r w:rsidRPr="00C26DA3">
              <w:rPr>
                <w:sz w:val="28"/>
                <w:szCs w:val="28"/>
              </w:rPr>
              <w:t>рік</w:t>
            </w:r>
            <w:proofErr w:type="spellEnd"/>
          </w:p>
          <w:p w:rsidR="004F3F84" w:rsidRPr="003441EA" w:rsidRDefault="004F3F84" w:rsidP="004F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947E29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044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:rsidR="004F3F84" w:rsidRPr="00735519" w:rsidRDefault="0090444F" w:rsidP="0090444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</w:t>
            </w:r>
            <w:r w:rsidR="004F3F84">
              <w:rPr>
                <w:sz w:val="28"/>
                <w:szCs w:val="28"/>
                <w:lang w:val="uk-UA"/>
              </w:rPr>
              <w:t xml:space="preserve">:                                             </w:t>
            </w:r>
            <w:r>
              <w:rPr>
                <w:sz w:val="28"/>
                <w:szCs w:val="28"/>
                <w:lang w:val="uk-UA"/>
              </w:rPr>
              <w:t>Атрошенко В. А.</w:t>
            </w:r>
            <w:r w:rsidR="004F3F84">
              <w:rPr>
                <w:sz w:val="28"/>
                <w:szCs w:val="28"/>
                <w:lang w:val="uk-UA"/>
              </w:rPr>
              <w:t xml:space="preserve">                                                              </w:t>
            </w:r>
          </w:p>
        </w:tc>
      </w:tr>
      <w:tr w:rsidR="004F3F84" w:rsidRPr="00947E29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4F3F84" w:rsidRPr="00435231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763121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4F3F84" w:rsidRPr="008F7679" w:rsidRDefault="0090444F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615</w:t>
            </w:r>
            <w:r w:rsidR="004F3F84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F84"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4F3F84" w:rsidRPr="00366E7F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3F84" w:rsidRPr="006D5DF3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4F3F84" w:rsidRPr="00294587" w:rsidRDefault="0090444F" w:rsidP="0029458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C26DA3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бюджету Чернігівської міської територіальної громади на 2023 рік</w:t>
            </w:r>
          </w:p>
        </w:tc>
      </w:tr>
      <w:tr w:rsidR="004F3F84" w:rsidRPr="00B0206B" w:rsidTr="00B3492D">
        <w:tc>
          <w:tcPr>
            <w:tcW w:w="2448" w:type="dxa"/>
            <w:hideMark/>
          </w:tcPr>
          <w:p w:rsidR="004F3F84" w:rsidRPr="008F767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90444F" w:rsidRDefault="0090444F" w:rsidP="009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:rsidR="004F3F84" w:rsidRPr="008F7679" w:rsidRDefault="0090444F" w:rsidP="009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Атрошенко В. А.                                                              </w:t>
            </w:r>
          </w:p>
        </w:tc>
      </w:tr>
      <w:tr w:rsidR="004F3F84" w:rsidRPr="006D5DF3" w:rsidTr="00B3492D">
        <w:tc>
          <w:tcPr>
            <w:tcW w:w="2448" w:type="dxa"/>
            <w:hideMark/>
          </w:tcPr>
          <w:p w:rsidR="004F3F84" w:rsidRPr="008F767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4F3F84" w:rsidRPr="00AE53B5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F3F84" w:rsidRPr="006D5DF3" w:rsidTr="00B3492D">
        <w:tc>
          <w:tcPr>
            <w:tcW w:w="2448" w:type="dxa"/>
            <w:hideMark/>
          </w:tcPr>
          <w:p w:rsidR="004F3F84" w:rsidRPr="00947E29" w:rsidRDefault="004F3F84" w:rsidP="004F3F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4F3F84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044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4F3F84" w:rsidRPr="00366E7F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F84" w:rsidRPr="007D5E2F" w:rsidTr="00B3492D">
        <w:trPr>
          <w:trHeight w:val="324"/>
        </w:trPr>
        <w:tc>
          <w:tcPr>
            <w:tcW w:w="2448" w:type="dxa"/>
            <w:hideMark/>
          </w:tcPr>
          <w:p w:rsidR="004F3F84" w:rsidRPr="008F7679" w:rsidRDefault="004F3F84" w:rsidP="004F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4F3F84" w:rsidRDefault="0090444F" w:rsidP="0090444F">
            <w:pPr>
              <w:pStyle w:val="aa"/>
              <w:jc w:val="both"/>
              <w:rPr>
                <w:sz w:val="28"/>
                <w:szCs w:val="28"/>
              </w:rPr>
            </w:pPr>
            <w:r w:rsidRPr="00C26DA3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26DA3"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90444F" w:rsidRPr="0090444F" w:rsidRDefault="0090444F" w:rsidP="0090444F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0444F" w:rsidRPr="00947E29" w:rsidTr="00B3492D">
        <w:tc>
          <w:tcPr>
            <w:tcW w:w="2448" w:type="dxa"/>
            <w:hideMark/>
          </w:tcPr>
          <w:p w:rsidR="0090444F" w:rsidRPr="008F7679" w:rsidRDefault="0090444F" w:rsidP="009044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90444F" w:rsidRDefault="0090444F" w:rsidP="009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:rsidR="0090444F" w:rsidRPr="008F7679" w:rsidRDefault="0090444F" w:rsidP="009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Атрошенко В. А.                                                              </w:t>
            </w:r>
          </w:p>
        </w:tc>
      </w:tr>
      <w:tr w:rsidR="0090444F" w:rsidRPr="006D5DF3" w:rsidTr="00B3492D">
        <w:tc>
          <w:tcPr>
            <w:tcW w:w="2448" w:type="dxa"/>
            <w:hideMark/>
          </w:tcPr>
          <w:p w:rsidR="0090444F" w:rsidRPr="00947E29" w:rsidRDefault="0090444F" w:rsidP="009044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90444F" w:rsidRDefault="0090444F" w:rsidP="009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90444F" w:rsidRPr="00D86142" w:rsidRDefault="0090444F" w:rsidP="009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0444F" w:rsidRPr="00E65B10" w:rsidTr="00B3492D">
        <w:tc>
          <w:tcPr>
            <w:tcW w:w="2448" w:type="dxa"/>
            <w:hideMark/>
          </w:tcPr>
          <w:p w:rsidR="0090444F" w:rsidRPr="00947E29" w:rsidRDefault="0090444F" w:rsidP="009044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90444F" w:rsidRDefault="0090444F" w:rsidP="009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90444F" w:rsidRPr="002957A6" w:rsidRDefault="0090444F" w:rsidP="009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0444F" w:rsidRPr="007D5E2F" w:rsidTr="00B3492D">
        <w:tc>
          <w:tcPr>
            <w:tcW w:w="2448" w:type="dxa"/>
            <w:hideMark/>
          </w:tcPr>
          <w:p w:rsidR="0090444F" w:rsidRPr="008F7679" w:rsidRDefault="0090444F" w:rsidP="009044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90444F" w:rsidRDefault="009A050E" w:rsidP="0090444F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51EA3">
              <w:rPr>
                <w:sz w:val="28"/>
                <w:szCs w:val="28"/>
              </w:rPr>
              <w:t xml:space="preserve">Про </w:t>
            </w:r>
            <w:proofErr w:type="spellStart"/>
            <w:r w:rsidRPr="00351EA3">
              <w:rPr>
                <w:sz w:val="28"/>
                <w:szCs w:val="28"/>
              </w:rPr>
              <w:t>внесення</w:t>
            </w:r>
            <w:proofErr w:type="spellEnd"/>
            <w:r w:rsidRPr="00351EA3">
              <w:rPr>
                <w:sz w:val="28"/>
                <w:szCs w:val="28"/>
              </w:rPr>
              <w:t xml:space="preserve"> </w:t>
            </w:r>
            <w:proofErr w:type="spellStart"/>
            <w:r w:rsidRPr="00351EA3">
              <w:rPr>
                <w:sz w:val="28"/>
                <w:szCs w:val="28"/>
              </w:rPr>
              <w:t>змін</w:t>
            </w:r>
            <w:proofErr w:type="spellEnd"/>
            <w:r w:rsidRPr="00351EA3">
              <w:rPr>
                <w:sz w:val="28"/>
                <w:szCs w:val="28"/>
              </w:rPr>
              <w:t xml:space="preserve"> та </w:t>
            </w:r>
            <w:proofErr w:type="spellStart"/>
            <w:r w:rsidRPr="00351EA3">
              <w:rPr>
                <w:sz w:val="28"/>
                <w:szCs w:val="28"/>
              </w:rPr>
              <w:t>доповнень</w:t>
            </w:r>
            <w:proofErr w:type="spellEnd"/>
            <w:r w:rsidRPr="00351EA3">
              <w:rPr>
                <w:sz w:val="28"/>
                <w:szCs w:val="28"/>
              </w:rPr>
              <w:t xml:space="preserve"> до </w:t>
            </w:r>
            <w:proofErr w:type="spellStart"/>
            <w:proofErr w:type="gramStart"/>
            <w:r w:rsidRPr="00351EA3">
              <w:rPr>
                <w:sz w:val="28"/>
                <w:szCs w:val="28"/>
              </w:rPr>
              <w:t>р</w:t>
            </w:r>
            <w:proofErr w:type="gramEnd"/>
            <w:r w:rsidRPr="00351EA3">
              <w:rPr>
                <w:sz w:val="28"/>
                <w:szCs w:val="28"/>
              </w:rPr>
              <w:t>ішення</w:t>
            </w:r>
            <w:proofErr w:type="spellEnd"/>
            <w:r w:rsidRPr="00351EA3">
              <w:rPr>
                <w:sz w:val="28"/>
                <w:szCs w:val="28"/>
              </w:rPr>
              <w:t xml:space="preserve"> </w:t>
            </w:r>
            <w:proofErr w:type="spellStart"/>
            <w:r w:rsidRPr="00351EA3">
              <w:rPr>
                <w:sz w:val="28"/>
                <w:szCs w:val="28"/>
              </w:rPr>
              <w:t>виконавчого</w:t>
            </w:r>
            <w:proofErr w:type="spellEnd"/>
            <w:r w:rsidRPr="00351EA3">
              <w:rPr>
                <w:sz w:val="28"/>
                <w:szCs w:val="28"/>
              </w:rPr>
              <w:t xml:space="preserve"> </w:t>
            </w:r>
            <w:proofErr w:type="spellStart"/>
            <w:r w:rsidRPr="00351EA3">
              <w:rPr>
                <w:sz w:val="28"/>
                <w:szCs w:val="28"/>
              </w:rPr>
              <w:t>комітету</w:t>
            </w:r>
            <w:proofErr w:type="spellEnd"/>
            <w:r w:rsidRPr="00351EA3">
              <w:rPr>
                <w:sz w:val="28"/>
                <w:szCs w:val="28"/>
              </w:rPr>
              <w:t xml:space="preserve"> </w:t>
            </w:r>
            <w:proofErr w:type="spellStart"/>
            <w:r w:rsidRPr="00351EA3">
              <w:rPr>
                <w:sz w:val="28"/>
                <w:szCs w:val="28"/>
              </w:rPr>
              <w:t>Чернігівської</w:t>
            </w:r>
            <w:proofErr w:type="spellEnd"/>
            <w:r w:rsidRPr="00351EA3">
              <w:rPr>
                <w:sz w:val="28"/>
                <w:szCs w:val="28"/>
              </w:rPr>
              <w:t xml:space="preserve"> </w:t>
            </w:r>
            <w:proofErr w:type="spellStart"/>
            <w:r w:rsidRPr="00351EA3">
              <w:rPr>
                <w:sz w:val="28"/>
                <w:szCs w:val="28"/>
              </w:rPr>
              <w:t>міської</w:t>
            </w:r>
            <w:proofErr w:type="spellEnd"/>
            <w:r w:rsidRPr="00351EA3">
              <w:rPr>
                <w:sz w:val="28"/>
                <w:szCs w:val="28"/>
              </w:rPr>
              <w:t xml:space="preserve"> ради </w:t>
            </w:r>
            <w:proofErr w:type="spellStart"/>
            <w:r w:rsidRPr="00351EA3">
              <w:rPr>
                <w:sz w:val="28"/>
                <w:szCs w:val="28"/>
              </w:rPr>
              <w:t>від</w:t>
            </w:r>
            <w:proofErr w:type="spellEnd"/>
            <w:r w:rsidRPr="00351EA3">
              <w:rPr>
                <w:sz w:val="28"/>
                <w:szCs w:val="28"/>
              </w:rPr>
              <w:t xml:space="preserve"> 28 </w:t>
            </w:r>
            <w:proofErr w:type="spellStart"/>
            <w:r w:rsidRPr="00351EA3">
              <w:rPr>
                <w:sz w:val="28"/>
                <w:szCs w:val="28"/>
              </w:rPr>
              <w:t>квітня</w:t>
            </w:r>
            <w:proofErr w:type="spellEnd"/>
            <w:r w:rsidRPr="00351EA3">
              <w:rPr>
                <w:sz w:val="28"/>
                <w:szCs w:val="28"/>
              </w:rPr>
              <w:t xml:space="preserve"> 2022 року № 98 «Про </w:t>
            </w:r>
            <w:proofErr w:type="spellStart"/>
            <w:r w:rsidRPr="00351EA3">
              <w:rPr>
                <w:sz w:val="28"/>
                <w:szCs w:val="28"/>
              </w:rPr>
              <w:t>призупинення</w:t>
            </w:r>
            <w:proofErr w:type="spellEnd"/>
            <w:r w:rsidRPr="00351EA3">
              <w:rPr>
                <w:sz w:val="28"/>
                <w:szCs w:val="28"/>
              </w:rPr>
              <w:t xml:space="preserve"> </w:t>
            </w:r>
            <w:proofErr w:type="spellStart"/>
            <w:r w:rsidRPr="00351EA3">
              <w:rPr>
                <w:sz w:val="28"/>
                <w:szCs w:val="28"/>
              </w:rPr>
              <w:t>дії</w:t>
            </w:r>
            <w:proofErr w:type="spellEnd"/>
            <w:r w:rsidRPr="00351EA3">
              <w:rPr>
                <w:sz w:val="28"/>
                <w:szCs w:val="28"/>
              </w:rPr>
              <w:t xml:space="preserve"> </w:t>
            </w:r>
            <w:proofErr w:type="spellStart"/>
            <w:r w:rsidRPr="00351EA3">
              <w:rPr>
                <w:sz w:val="28"/>
                <w:szCs w:val="28"/>
              </w:rPr>
              <w:t>окремих</w:t>
            </w:r>
            <w:proofErr w:type="spellEnd"/>
            <w:r w:rsidRPr="00351EA3">
              <w:rPr>
                <w:sz w:val="28"/>
                <w:szCs w:val="28"/>
              </w:rPr>
              <w:t xml:space="preserve"> </w:t>
            </w:r>
            <w:proofErr w:type="spellStart"/>
            <w:r w:rsidRPr="00351EA3">
              <w:rPr>
                <w:sz w:val="28"/>
                <w:szCs w:val="28"/>
              </w:rPr>
              <w:t>міських</w:t>
            </w:r>
            <w:proofErr w:type="spellEnd"/>
            <w:r w:rsidRPr="00351EA3">
              <w:rPr>
                <w:sz w:val="28"/>
                <w:szCs w:val="28"/>
              </w:rPr>
              <w:t xml:space="preserve"> </w:t>
            </w:r>
            <w:proofErr w:type="spellStart"/>
            <w:r w:rsidRPr="00351EA3">
              <w:rPr>
                <w:sz w:val="28"/>
                <w:szCs w:val="28"/>
              </w:rPr>
              <w:t>цільових</w:t>
            </w:r>
            <w:proofErr w:type="spellEnd"/>
            <w:r w:rsidRPr="00351EA3">
              <w:rPr>
                <w:sz w:val="28"/>
                <w:szCs w:val="28"/>
              </w:rPr>
              <w:t xml:space="preserve"> </w:t>
            </w:r>
            <w:proofErr w:type="spellStart"/>
            <w:r w:rsidRPr="00351EA3">
              <w:rPr>
                <w:sz w:val="28"/>
                <w:szCs w:val="28"/>
              </w:rPr>
              <w:t>Програм</w:t>
            </w:r>
            <w:proofErr w:type="spellEnd"/>
            <w:r w:rsidRPr="00351EA3">
              <w:rPr>
                <w:sz w:val="28"/>
                <w:szCs w:val="28"/>
              </w:rPr>
              <w:t xml:space="preserve"> на </w:t>
            </w:r>
            <w:proofErr w:type="spellStart"/>
            <w:r w:rsidRPr="00351EA3">
              <w:rPr>
                <w:sz w:val="28"/>
                <w:szCs w:val="28"/>
              </w:rPr>
              <w:t>період</w:t>
            </w:r>
            <w:proofErr w:type="spellEnd"/>
            <w:r w:rsidRPr="00351EA3">
              <w:rPr>
                <w:sz w:val="28"/>
                <w:szCs w:val="28"/>
              </w:rPr>
              <w:t xml:space="preserve"> </w:t>
            </w:r>
            <w:proofErr w:type="spellStart"/>
            <w:r w:rsidRPr="00351EA3">
              <w:rPr>
                <w:sz w:val="28"/>
                <w:szCs w:val="28"/>
              </w:rPr>
              <w:t>дії</w:t>
            </w:r>
            <w:proofErr w:type="spellEnd"/>
            <w:r w:rsidRPr="00351EA3">
              <w:rPr>
                <w:sz w:val="28"/>
                <w:szCs w:val="28"/>
              </w:rPr>
              <w:t xml:space="preserve"> </w:t>
            </w:r>
            <w:proofErr w:type="spellStart"/>
            <w:r w:rsidRPr="00351EA3">
              <w:rPr>
                <w:sz w:val="28"/>
                <w:szCs w:val="28"/>
              </w:rPr>
              <w:t>воєнного</w:t>
            </w:r>
            <w:proofErr w:type="spellEnd"/>
            <w:r w:rsidRPr="00351EA3">
              <w:rPr>
                <w:sz w:val="28"/>
                <w:szCs w:val="28"/>
              </w:rPr>
              <w:t xml:space="preserve"> стану»</w:t>
            </w:r>
          </w:p>
          <w:p w:rsidR="00294587" w:rsidRPr="00294587" w:rsidRDefault="00294587" w:rsidP="0090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0444F" w:rsidRPr="00947E29" w:rsidTr="00B3492D">
        <w:tc>
          <w:tcPr>
            <w:tcW w:w="2448" w:type="dxa"/>
            <w:hideMark/>
          </w:tcPr>
          <w:p w:rsidR="0090444F" w:rsidRPr="008F7679" w:rsidRDefault="0090444F" w:rsidP="009044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9A050E" w:rsidRDefault="009A050E" w:rsidP="009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:rsidR="0090444F" w:rsidRPr="008F7679" w:rsidRDefault="009A050E" w:rsidP="009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Атрошенко В. А.                                                              </w:t>
            </w:r>
          </w:p>
        </w:tc>
      </w:tr>
      <w:tr w:rsidR="0090444F" w:rsidRPr="006D5DF3" w:rsidTr="00B3492D">
        <w:tc>
          <w:tcPr>
            <w:tcW w:w="2448" w:type="dxa"/>
            <w:hideMark/>
          </w:tcPr>
          <w:p w:rsidR="0090444F" w:rsidRPr="00947E29" w:rsidRDefault="0090444F" w:rsidP="009044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90444F" w:rsidRDefault="0090444F" w:rsidP="009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90444F" w:rsidRPr="00294587" w:rsidRDefault="0090444F" w:rsidP="009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0444F" w:rsidRPr="007D5E2F" w:rsidTr="00B3492D">
        <w:tc>
          <w:tcPr>
            <w:tcW w:w="2448" w:type="dxa"/>
            <w:hideMark/>
          </w:tcPr>
          <w:p w:rsidR="0090444F" w:rsidRPr="00947E29" w:rsidRDefault="0090444F" w:rsidP="009044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90444F" w:rsidRPr="008F7679" w:rsidRDefault="0090444F" w:rsidP="009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A05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90444F" w:rsidRPr="00D86142" w:rsidRDefault="0090444F" w:rsidP="009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94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131D4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3E48" w:rsidRDefault="00B73E48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:rsidR="0063518F" w:rsidRPr="00E107D6" w:rsidRDefault="00B73E48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294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BF" w:rsidRDefault="00D800BF" w:rsidP="005D383F">
      <w:pPr>
        <w:spacing w:after="0" w:line="240" w:lineRule="auto"/>
      </w:pPr>
      <w:r>
        <w:separator/>
      </w:r>
    </w:p>
  </w:endnote>
  <w:endnote w:type="continuationSeparator" w:id="0">
    <w:p w:rsidR="00D800BF" w:rsidRDefault="00D800BF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BF" w:rsidRDefault="00D800BF" w:rsidP="005D383F">
      <w:pPr>
        <w:spacing w:after="0" w:line="240" w:lineRule="auto"/>
      </w:pPr>
      <w:r>
        <w:separator/>
      </w:r>
    </w:p>
  </w:footnote>
  <w:footnote w:type="continuationSeparator" w:id="0">
    <w:p w:rsidR="00D800BF" w:rsidRDefault="00D800BF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DC256C" w:rsidRDefault="00DC256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587">
          <w:rPr>
            <w:noProof/>
          </w:rPr>
          <w:t>6</w:t>
        </w:r>
        <w:r>
          <w:fldChar w:fldCharType="end"/>
        </w:r>
      </w:p>
    </w:sdtContent>
  </w:sdt>
  <w:p w:rsidR="00DC256C" w:rsidRDefault="00DC256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095E"/>
    <w:multiLevelType w:val="hybridMultilevel"/>
    <w:tmpl w:val="28A83074"/>
    <w:lvl w:ilvl="0" w:tplc="03983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A6E90"/>
    <w:multiLevelType w:val="hybridMultilevel"/>
    <w:tmpl w:val="B14637C6"/>
    <w:lvl w:ilvl="0" w:tplc="6CB25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04330"/>
    <w:multiLevelType w:val="hybridMultilevel"/>
    <w:tmpl w:val="EE62BE80"/>
    <w:lvl w:ilvl="0" w:tplc="B1D01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5005E"/>
    <w:rsid w:val="00072AA8"/>
    <w:rsid w:val="00073090"/>
    <w:rsid w:val="00073D4D"/>
    <w:rsid w:val="00077389"/>
    <w:rsid w:val="000810E6"/>
    <w:rsid w:val="000834AF"/>
    <w:rsid w:val="000842B4"/>
    <w:rsid w:val="00085DF5"/>
    <w:rsid w:val="000933E9"/>
    <w:rsid w:val="00095003"/>
    <w:rsid w:val="000A2129"/>
    <w:rsid w:val="000A3F97"/>
    <w:rsid w:val="000C190B"/>
    <w:rsid w:val="000C45EF"/>
    <w:rsid w:val="000C59CF"/>
    <w:rsid w:val="000C6FEF"/>
    <w:rsid w:val="000D79B7"/>
    <w:rsid w:val="000E02EF"/>
    <w:rsid w:val="000E1088"/>
    <w:rsid w:val="000E2D69"/>
    <w:rsid w:val="000E485C"/>
    <w:rsid w:val="000F0FCC"/>
    <w:rsid w:val="001003C7"/>
    <w:rsid w:val="00102C53"/>
    <w:rsid w:val="00104FF3"/>
    <w:rsid w:val="00106972"/>
    <w:rsid w:val="00115455"/>
    <w:rsid w:val="00126E1C"/>
    <w:rsid w:val="00130C23"/>
    <w:rsid w:val="00131633"/>
    <w:rsid w:val="00131D43"/>
    <w:rsid w:val="001547F2"/>
    <w:rsid w:val="001553E3"/>
    <w:rsid w:val="00160739"/>
    <w:rsid w:val="00163DEE"/>
    <w:rsid w:val="00166162"/>
    <w:rsid w:val="001700D9"/>
    <w:rsid w:val="00171014"/>
    <w:rsid w:val="001746DC"/>
    <w:rsid w:val="00187383"/>
    <w:rsid w:val="00191A66"/>
    <w:rsid w:val="001A17C5"/>
    <w:rsid w:val="001A60F4"/>
    <w:rsid w:val="001B1178"/>
    <w:rsid w:val="001B694C"/>
    <w:rsid w:val="001C16DE"/>
    <w:rsid w:val="001E04E6"/>
    <w:rsid w:val="001F3AB6"/>
    <w:rsid w:val="00200180"/>
    <w:rsid w:val="002042CD"/>
    <w:rsid w:val="0020732A"/>
    <w:rsid w:val="00225B7C"/>
    <w:rsid w:val="0022770D"/>
    <w:rsid w:val="002350AC"/>
    <w:rsid w:val="00235E75"/>
    <w:rsid w:val="0023672B"/>
    <w:rsid w:val="002535ED"/>
    <w:rsid w:val="00253648"/>
    <w:rsid w:val="00254C5E"/>
    <w:rsid w:val="00260C84"/>
    <w:rsid w:val="00265826"/>
    <w:rsid w:val="00291E97"/>
    <w:rsid w:val="00292F15"/>
    <w:rsid w:val="0029448C"/>
    <w:rsid w:val="00294587"/>
    <w:rsid w:val="00294B4E"/>
    <w:rsid w:val="002957A6"/>
    <w:rsid w:val="002957B3"/>
    <w:rsid w:val="002A0ADF"/>
    <w:rsid w:val="002B1D14"/>
    <w:rsid w:val="002B7498"/>
    <w:rsid w:val="002C5060"/>
    <w:rsid w:val="002C610D"/>
    <w:rsid w:val="002D608E"/>
    <w:rsid w:val="002E51F7"/>
    <w:rsid w:val="002E555E"/>
    <w:rsid w:val="002F1BB8"/>
    <w:rsid w:val="002F5309"/>
    <w:rsid w:val="0030337B"/>
    <w:rsid w:val="00322DD8"/>
    <w:rsid w:val="0032666C"/>
    <w:rsid w:val="0033056C"/>
    <w:rsid w:val="003441EA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D5313"/>
    <w:rsid w:val="003E4343"/>
    <w:rsid w:val="003E6DD2"/>
    <w:rsid w:val="003F0A4B"/>
    <w:rsid w:val="003F3FFA"/>
    <w:rsid w:val="00401281"/>
    <w:rsid w:val="0040167D"/>
    <w:rsid w:val="00404BCE"/>
    <w:rsid w:val="00421BFD"/>
    <w:rsid w:val="0042646B"/>
    <w:rsid w:val="00426758"/>
    <w:rsid w:val="00430BB5"/>
    <w:rsid w:val="00432764"/>
    <w:rsid w:val="00435231"/>
    <w:rsid w:val="004357C1"/>
    <w:rsid w:val="00436762"/>
    <w:rsid w:val="00440472"/>
    <w:rsid w:val="0045389A"/>
    <w:rsid w:val="00455ED3"/>
    <w:rsid w:val="0045793C"/>
    <w:rsid w:val="00472A69"/>
    <w:rsid w:val="00472F90"/>
    <w:rsid w:val="004B68D5"/>
    <w:rsid w:val="004C5C21"/>
    <w:rsid w:val="004D23EB"/>
    <w:rsid w:val="004D3567"/>
    <w:rsid w:val="004E4167"/>
    <w:rsid w:val="004F11D5"/>
    <w:rsid w:val="004F3F84"/>
    <w:rsid w:val="00500371"/>
    <w:rsid w:val="00507DC6"/>
    <w:rsid w:val="00510AC2"/>
    <w:rsid w:val="00512127"/>
    <w:rsid w:val="00522245"/>
    <w:rsid w:val="00531F3E"/>
    <w:rsid w:val="00533908"/>
    <w:rsid w:val="005371AE"/>
    <w:rsid w:val="00542C26"/>
    <w:rsid w:val="00547159"/>
    <w:rsid w:val="005544D0"/>
    <w:rsid w:val="00555779"/>
    <w:rsid w:val="00561A98"/>
    <w:rsid w:val="00577622"/>
    <w:rsid w:val="00580735"/>
    <w:rsid w:val="00586A16"/>
    <w:rsid w:val="00594EDE"/>
    <w:rsid w:val="005A3007"/>
    <w:rsid w:val="005A7509"/>
    <w:rsid w:val="005B79D0"/>
    <w:rsid w:val="005C68E8"/>
    <w:rsid w:val="005D08E3"/>
    <w:rsid w:val="005D0E8A"/>
    <w:rsid w:val="005D383F"/>
    <w:rsid w:val="005E123E"/>
    <w:rsid w:val="005F26C0"/>
    <w:rsid w:val="00601366"/>
    <w:rsid w:val="006041F5"/>
    <w:rsid w:val="006101C9"/>
    <w:rsid w:val="00617D8B"/>
    <w:rsid w:val="00630032"/>
    <w:rsid w:val="0063518F"/>
    <w:rsid w:val="00637259"/>
    <w:rsid w:val="006462F1"/>
    <w:rsid w:val="0065075D"/>
    <w:rsid w:val="00661978"/>
    <w:rsid w:val="0066551D"/>
    <w:rsid w:val="006673E5"/>
    <w:rsid w:val="00671924"/>
    <w:rsid w:val="00672C1F"/>
    <w:rsid w:val="00677E61"/>
    <w:rsid w:val="00686640"/>
    <w:rsid w:val="006900B4"/>
    <w:rsid w:val="00691FED"/>
    <w:rsid w:val="0069358F"/>
    <w:rsid w:val="006A572C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06952"/>
    <w:rsid w:val="00717CC3"/>
    <w:rsid w:val="00731F23"/>
    <w:rsid w:val="00735519"/>
    <w:rsid w:val="00737226"/>
    <w:rsid w:val="00737927"/>
    <w:rsid w:val="00757730"/>
    <w:rsid w:val="00763121"/>
    <w:rsid w:val="007635A2"/>
    <w:rsid w:val="00766842"/>
    <w:rsid w:val="00770F56"/>
    <w:rsid w:val="0077377B"/>
    <w:rsid w:val="00776DC2"/>
    <w:rsid w:val="00782071"/>
    <w:rsid w:val="00787061"/>
    <w:rsid w:val="007879C5"/>
    <w:rsid w:val="00792D83"/>
    <w:rsid w:val="0079590B"/>
    <w:rsid w:val="00796FD7"/>
    <w:rsid w:val="007A78C2"/>
    <w:rsid w:val="007C40E1"/>
    <w:rsid w:val="007C7B61"/>
    <w:rsid w:val="007D5E2F"/>
    <w:rsid w:val="007E64C4"/>
    <w:rsid w:val="007F3D4B"/>
    <w:rsid w:val="007F5ABC"/>
    <w:rsid w:val="008029CB"/>
    <w:rsid w:val="008035EF"/>
    <w:rsid w:val="008043A7"/>
    <w:rsid w:val="00807242"/>
    <w:rsid w:val="0080795A"/>
    <w:rsid w:val="0081573B"/>
    <w:rsid w:val="00816DF1"/>
    <w:rsid w:val="00832447"/>
    <w:rsid w:val="00842325"/>
    <w:rsid w:val="00843FDD"/>
    <w:rsid w:val="00852445"/>
    <w:rsid w:val="00856C5A"/>
    <w:rsid w:val="008604AA"/>
    <w:rsid w:val="008608D9"/>
    <w:rsid w:val="008643B6"/>
    <w:rsid w:val="00864CAD"/>
    <w:rsid w:val="00865D55"/>
    <w:rsid w:val="00873F9F"/>
    <w:rsid w:val="008753F6"/>
    <w:rsid w:val="008A4463"/>
    <w:rsid w:val="008A5FCF"/>
    <w:rsid w:val="008B20B7"/>
    <w:rsid w:val="008B46EC"/>
    <w:rsid w:val="008C56C0"/>
    <w:rsid w:val="008C6340"/>
    <w:rsid w:val="008D30CC"/>
    <w:rsid w:val="008D4A90"/>
    <w:rsid w:val="008E7F52"/>
    <w:rsid w:val="008F6BF3"/>
    <w:rsid w:val="008F6D04"/>
    <w:rsid w:val="008F7679"/>
    <w:rsid w:val="00900350"/>
    <w:rsid w:val="0090444F"/>
    <w:rsid w:val="00920B06"/>
    <w:rsid w:val="00926C46"/>
    <w:rsid w:val="00933570"/>
    <w:rsid w:val="009377AF"/>
    <w:rsid w:val="00944819"/>
    <w:rsid w:val="00947E29"/>
    <w:rsid w:val="00951D95"/>
    <w:rsid w:val="0095425B"/>
    <w:rsid w:val="00961153"/>
    <w:rsid w:val="00962E59"/>
    <w:rsid w:val="00963FAE"/>
    <w:rsid w:val="0096573E"/>
    <w:rsid w:val="00965DDD"/>
    <w:rsid w:val="0096758A"/>
    <w:rsid w:val="009776AF"/>
    <w:rsid w:val="009876B1"/>
    <w:rsid w:val="00992644"/>
    <w:rsid w:val="00995D04"/>
    <w:rsid w:val="009A050E"/>
    <w:rsid w:val="009D0B5D"/>
    <w:rsid w:val="009E38EF"/>
    <w:rsid w:val="009E63A1"/>
    <w:rsid w:val="009F40AE"/>
    <w:rsid w:val="009F6647"/>
    <w:rsid w:val="00A01677"/>
    <w:rsid w:val="00A123C6"/>
    <w:rsid w:val="00A12CF5"/>
    <w:rsid w:val="00A142DC"/>
    <w:rsid w:val="00A14CDA"/>
    <w:rsid w:val="00A17DDF"/>
    <w:rsid w:val="00A236E9"/>
    <w:rsid w:val="00A259FE"/>
    <w:rsid w:val="00A26CEE"/>
    <w:rsid w:val="00A3458B"/>
    <w:rsid w:val="00A364F7"/>
    <w:rsid w:val="00A53AC7"/>
    <w:rsid w:val="00A5625B"/>
    <w:rsid w:val="00A6215F"/>
    <w:rsid w:val="00A71486"/>
    <w:rsid w:val="00A73CBF"/>
    <w:rsid w:val="00A82F7A"/>
    <w:rsid w:val="00A94258"/>
    <w:rsid w:val="00AA1EA6"/>
    <w:rsid w:val="00AA1FD6"/>
    <w:rsid w:val="00AC0152"/>
    <w:rsid w:val="00AC0DCD"/>
    <w:rsid w:val="00AC1426"/>
    <w:rsid w:val="00AD122D"/>
    <w:rsid w:val="00AD5926"/>
    <w:rsid w:val="00AD76AF"/>
    <w:rsid w:val="00AE53B5"/>
    <w:rsid w:val="00AF0B2A"/>
    <w:rsid w:val="00AF6F76"/>
    <w:rsid w:val="00B0206B"/>
    <w:rsid w:val="00B04A0D"/>
    <w:rsid w:val="00B103B0"/>
    <w:rsid w:val="00B11719"/>
    <w:rsid w:val="00B2513F"/>
    <w:rsid w:val="00B32789"/>
    <w:rsid w:val="00B348D5"/>
    <w:rsid w:val="00B3492D"/>
    <w:rsid w:val="00B34EE6"/>
    <w:rsid w:val="00B43AD2"/>
    <w:rsid w:val="00B47C03"/>
    <w:rsid w:val="00B53B95"/>
    <w:rsid w:val="00B53BC7"/>
    <w:rsid w:val="00B64947"/>
    <w:rsid w:val="00B66027"/>
    <w:rsid w:val="00B73E48"/>
    <w:rsid w:val="00B74B61"/>
    <w:rsid w:val="00B8445B"/>
    <w:rsid w:val="00B85C55"/>
    <w:rsid w:val="00BC1841"/>
    <w:rsid w:val="00BD6A36"/>
    <w:rsid w:val="00BE2249"/>
    <w:rsid w:val="00BE313A"/>
    <w:rsid w:val="00BE6C08"/>
    <w:rsid w:val="00BF0F68"/>
    <w:rsid w:val="00BF41F1"/>
    <w:rsid w:val="00BF52B5"/>
    <w:rsid w:val="00BF6A7E"/>
    <w:rsid w:val="00C02BD9"/>
    <w:rsid w:val="00C04B0F"/>
    <w:rsid w:val="00C06905"/>
    <w:rsid w:val="00C13FC7"/>
    <w:rsid w:val="00C15DA4"/>
    <w:rsid w:val="00C3086C"/>
    <w:rsid w:val="00C32AF8"/>
    <w:rsid w:val="00C34C67"/>
    <w:rsid w:val="00C369F0"/>
    <w:rsid w:val="00C42AC6"/>
    <w:rsid w:val="00C51A25"/>
    <w:rsid w:val="00C56B5B"/>
    <w:rsid w:val="00C65B6F"/>
    <w:rsid w:val="00C70459"/>
    <w:rsid w:val="00C71425"/>
    <w:rsid w:val="00C75C27"/>
    <w:rsid w:val="00C81029"/>
    <w:rsid w:val="00C87B91"/>
    <w:rsid w:val="00C9264B"/>
    <w:rsid w:val="00CA0CC5"/>
    <w:rsid w:val="00CA423E"/>
    <w:rsid w:val="00CB4FB9"/>
    <w:rsid w:val="00CB5258"/>
    <w:rsid w:val="00CC5189"/>
    <w:rsid w:val="00CD06C2"/>
    <w:rsid w:val="00CD1448"/>
    <w:rsid w:val="00CD5FB5"/>
    <w:rsid w:val="00CE1714"/>
    <w:rsid w:val="00CE7C13"/>
    <w:rsid w:val="00CF07D0"/>
    <w:rsid w:val="00CF1FF5"/>
    <w:rsid w:val="00D0553A"/>
    <w:rsid w:val="00D13D7E"/>
    <w:rsid w:val="00D22192"/>
    <w:rsid w:val="00D24654"/>
    <w:rsid w:val="00D30EA9"/>
    <w:rsid w:val="00D33D61"/>
    <w:rsid w:val="00D405AE"/>
    <w:rsid w:val="00D44B7C"/>
    <w:rsid w:val="00D45DF4"/>
    <w:rsid w:val="00D51FE0"/>
    <w:rsid w:val="00D7140F"/>
    <w:rsid w:val="00D7798D"/>
    <w:rsid w:val="00D800BF"/>
    <w:rsid w:val="00D80ECA"/>
    <w:rsid w:val="00D81D9B"/>
    <w:rsid w:val="00D86142"/>
    <w:rsid w:val="00D919DB"/>
    <w:rsid w:val="00D93B14"/>
    <w:rsid w:val="00DA3E60"/>
    <w:rsid w:val="00DB5E94"/>
    <w:rsid w:val="00DC0102"/>
    <w:rsid w:val="00DC256C"/>
    <w:rsid w:val="00DC3ECA"/>
    <w:rsid w:val="00DD5164"/>
    <w:rsid w:val="00DD645E"/>
    <w:rsid w:val="00DF4031"/>
    <w:rsid w:val="00E03770"/>
    <w:rsid w:val="00E107D6"/>
    <w:rsid w:val="00E11B64"/>
    <w:rsid w:val="00E1632B"/>
    <w:rsid w:val="00E2532E"/>
    <w:rsid w:val="00E26AB1"/>
    <w:rsid w:val="00E27635"/>
    <w:rsid w:val="00E30CD1"/>
    <w:rsid w:val="00E32E02"/>
    <w:rsid w:val="00E3658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96015"/>
    <w:rsid w:val="00EB0420"/>
    <w:rsid w:val="00EB2009"/>
    <w:rsid w:val="00EB2826"/>
    <w:rsid w:val="00EB2A77"/>
    <w:rsid w:val="00EB6205"/>
    <w:rsid w:val="00EB7CFB"/>
    <w:rsid w:val="00EC1FC1"/>
    <w:rsid w:val="00EC28D7"/>
    <w:rsid w:val="00EC4E3B"/>
    <w:rsid w:val="00EC638A"/>
    <w:rsid w:val="00EC63F8"/>
    <w:rsid w:val="00ED78D1"/>
    <w:rsid w:val="00EE21B9"/>
    <w:rsid w:val="00EE4ACD"/>
    <w:rsid w:val="00EF0B95"/>
    <w:rsid w:val="00EF2EEA"/>
    <w:rsid w:val="00EF391C"/>
    <w:rsid w:val="00EF5EEA"/>
    <w:rsid w:val="00EF68E8"/>
    <w:rsid w:val="00F07BBF"/>
    <w:rsid w:val="00F14147"/>
    <w:rsid w:val="00F1513C"/>
    <w:rsid w:val="00F1534E"/>
    <w:rsid w:val="00F16D9D"/>
    <w:rsid w:val="00F27F45"/>
    <w:rsid w:val="00F31938"/>
    <w:rsid w:val="00F3568C"/>
    <w:rsid w:val="00F359D9"/>
    <w:rsid w:val="00F43DF4"/>
    <w:rsid w:val="00F46730"/>
    <w:rsid w:val="00F52ECF"/>
    <w:rsid w:val="00F5679B"/>
    <w:rsid w:val="00F56871"/>
    <w:rsid w:val="00F7038F"/>
    <w:rsid w:val="00F8089D"/>
    <w:rsid w:val="00F81D85"/>
    <w:rsid w:val="00F82684"/>
    <w:rsid w:val="00F833D8"/>
    <w:rsid w:val="00F83A41"/>
    <w:rsid w:val="00F92B16"/>
    <w:rsid w:val="00F95983"/>
    <w:rsid w:val="00FA2C7B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A904-027F-4575-98EB-154B3E4A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6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300</cp:revision>
  <cp:lastPrinted>2022-10-28T12:27:00Z</cp:lastPrinted>
  <dcterms:created xsi:type="dcterms:W3CDTF">2021-01-22T14:19:00Z</dcterms:created>
  <dcterms:modified xsi:type="dcterms:W3CDTF">2022-11-25T07:53:00Z</dcterms:modified>
</cp:coreProperties>
</file>