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62E26" w:rsidRDefault="00F614D0" w:rsidP="001E75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125" w:left="5103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ЗАТВЕРДЖЕНО</w:t>
      </w:r>
    </w:p>
    <w:p w14:paraId="00000002" w14:textId="4CB89608" w:rsidR="00962E26" w:rsidRDefault="00F614D0" w:rsidP="001E75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125" w:left="5103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Рішення виконавчого комітету</w:t>
      </w:r>
    </w:p>
    <w:p w14:paraId="606094B6" w14:textId="0D029BD7" w:rsidR="001E75B3" w:rsidRDefault="001E75B3" w:rsidP="001E75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125" w:left="5103" w:hanging="3"/>
        <w:rPr>
          <w:sz w:val="28"/>
          <w:szCs w:val="28"/>
        </w:rPr>
      </w:pPr>
      <w:r>
        <w:rPr>
          <w:color w:val="000000"/>
          <w:sz w:val="28"/>
          <w:szCs w:val="28"/>
        </w:rPr>
        <w:t>Чернігівської міської ради</w:t>
      </w:r>
    </w:p>
    <w:p w14:paraId="00000003" w14:textId="040B1173" w:rsidR="00962E26" w:rsidRPr="00BE7D1C" w:rsidRDefault="00F614D0" w:rsidP="001E75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125" w:left="5103" w:hanging="3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«</w:t>
      </w:r>
      <w:r w:rsidR="00BE7D1C">
        <w:rPr>
          <w:color w:val="000000"/>
          <w:sz w:val="28"/>
          <w:szCs w:val="28"/>
          <w:lang w:val="ru-RU"/>
        </w:rPr>
        <w:t>05</w:t>
      </w:r>
      <w:r>
        <w:rPr>
          <w:color w:val="000000"/>
          <w:sz w:val="28"/>
          <w:szCs w:val="28"/>
        </w:rPr>
        <w:t xml:space="preserve">» </w:t>
      </w:r>
      <w:proofErr w:type="spellStart"/>
      <w:r w:rsidR="00BE7D1C">
        <w:rPr>
          <w:color w:val="000000"/>
          <w:sz w:val="28"/>
          <w:szCs w:val="28"/>
          <w:lang w:val="ru-RU"/>
        </w:rPr>
        <w:t>серпня</w:t>
      </w:r>
      <w:proofErr w:type="spellEnd"/>
      <w:r>
        <w:rPr>
          <w:color w:val="000000"/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року № </w:t>
      </w:r>
      <w:r w:rsidR="00BE7D1C">
        <w:rPr>
          <w:color w:val="000000"/>
          <w:sz w:val="28"/>
          <w:szCs w:val="28"/>
          <w:lang w:val="ru-RU"/>
        </w:rPr>
        <w:t>446</w:t>
      </w:r>
      <w:bookmarkStart w:id="0" w:name="_GoBack"/>
      <w:bookmarkEnd w:id="0"/>
    </w:p>
    <w:p w14:paraId="00000004" w14:textId="77777777" w:rsidR="00962E26" w:rsidRDefault="00962E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</w:p>
    <w:p w14:paraId="00000005" w14:textId="77777777" w:rsidR="00962E26" w:rsidRDefault="00F614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Положення</w:t>
      </w:r>
    </w:p>
    <w:p w14:paraId="00000006" w14:textId="3AD9318C" w:rsidR="00962E26" w:rsidRDefault="00F614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 оператора автоматизованої системи обліку оплати проїзду</w:t>
      </w:r>
    </w:p>
    <w:p w14:paraId="00000007" w14:textId="77777777" w:rsidR="00962E26" w:rsidRDefault="00F614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 міському пасажирському автомобільному транспорті м. Чернігова</w:t>
      </w:r>
    </w:p>
    <w:p w14:paraId="00000008" w14:textId="77777777" w:rsidR="00962E26" w:rsidRDefault="00962E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00000009" w14:textId="21A20C30" w:rsidR="00962E26" w:rsidRDefault="00F614D0" w:rsidP="000053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93C1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Загальні положення. </w:t>
      </w:r>
    </w:p>
    <w:p w14:paraId="0000000A" w14:textId="60BA5DC2" w:rsidR="00962E26" w:rsidRDefault="00574EB5" w:rsidP="000053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693C11">
        <w:rPr>
          <w:color w:val="000000"/>
          <w:sz w:val="28"/>
          <w:szCs w:val="28"/>
        </w:rPr>
        <w:t>.</w:t>
      </w:r>
      <w:r w:rsidR="00F614D0">
        <w:rPr>
          <w:color w:val="000000"/>
          <w:sz w:val="28"/>
          <w:szCs w:val="28"/>
        </w:rPr>
        <w:t xml:space="preserve"> Положення про оператора автоматизованої системи обліку оплати проїзду у міському пасажирському автомобільному транспорті м. Чернігова (надалі – Положення) розроблено відповідно до Законів України «Про місцеве самоврядування в Україні», «Про автомобільний </w:t>
      </w:r>
      <w:r w:rsidR="006F52A4">
        <w:rPr>
          <w:color w:val="000000"/>
          <w:sz w:val="28"/>
          <w:szCs w:val="28"/>
        </w:rPr>
        <w:t>транспорт», «Про дорожній рух»</w:t>
      </w:r>
      <w:r w:rsidR="00F614D0">
        <w:rPr>
          <w:color w:val="000000"/>
          <w:sz w:val="28"/>
          <w:szCs w:val="28"/>
        </w:rPr>
        <w:t xml:space="preserve">, </w:t>
      </w:r>
      <w:r w:rsidR="00EF3FAF" w:rsidRPr="002F4490">
        <w:rPr>
          <w:sz w:val="28"/>
          <w:szCs w:val="28"/>
        </w:rPr>
        <w:t>«</w:t>
      </w:r>
      <w:r w:rsidR="00EF3FAF" w:rsidRPr="002F4490">
        <w:rPr>
          <w:rStyle w:val="rvts23"/>
          <w:sz w:val="28"/>
          <w:szCs w:val="28"/>
        </w:rPr>
        <w:t xml:space="preserve">Про внесення змін до деяких законодавчих актів України щодо впровадження </w:t>
      </w:r>
      <w:r w:rsidR="00EF3FAF" w:rsidRPr="00293DE9">
        <w:rPr>
          <w:rStyle w:val="rvts23"/>
          <w:sz w:val="28"/>
          <w:szCs w:val="28"/>
        </w:rPr>
        <w:t>автоматизованої системи обліку оплати проїзду в міському пасажирському транспорті»</w:t>
      </w:r>
      <w:r w:rsidR="00EF3FAF">
        <w:rPr>
          <w:rStyle w:val="rvts23"/>
          <w:sz w:val="28"/>
          <w:szCs w:val="28"/>
        </w:rPr>
        <w:t xml:space="preserve">, </w:t>
      </w:r>
      <w:r w:rsidR="00F614D0">
        <w:rPr>
          <w:color w:val="000000"/>
          <w:sz w:val="28"/>
          <w:szCs w:val="28"/>
        </w:rPr>
        <w:t>Правил користування міським пасажирським автомобільним транспортом у м. Чернігові.</w:t>
      </w:r>
    </w:p>
    <w:p w14:paraId="0000000B" w14:textId="2CD1B388" w:rsidR="00962E26" w:rsidRDefault="00574EB5" w:rsidP="000053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5F6381">
        <w:rPr>
          <w:color w:val="000000"/>
          <w:sz w:val="28"/>
          <w:szCs w:val="28"/>
          <w:lang w:val="ru-RU"/>
        </w:rPr>
        <w:t>.</w:t>
      </w:r>
      <w:r w:rsidR="00F614D0">
        <w:rPr>
          <w:color w:val="000000"/>
          <w:sz w:val="28"/>
          <w:szCs w:val="28"/>
        </w:rPr>
        <w:t xml:space="preserve"> Цим Положенням визначаються умови організації та проведення конкурсу з визначення оператора автоматизованої системи обліку оплати проїзду та порядок організації функціонування автоматизованої системи обліку оплати проїзду у міському пасажирському  автомобільному транспорті.</w:t>
      </w:r>
    </w:p>
    <w:p w14:paraId="7BA3582B" w14:textId="77777777" w:rsidR="007D5637" w:rsidRDefault="007D5637" w:rsidP="000053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</w:p>
    <w:p w14:paraId="0000000C" w14:textId="4A276999" w:rsidR="00962E26" w:rsidRDefault="00F614D0" w:rsidP="000053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F6381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</w:rPr>
        <w:t xml:space="preserve"> Основні терміни, використані у Положенні: </w:t>
      </w:r>
    </w:p>
    <w:p w14:paraId="0000000D" w14:textId="77777777" w:rsidR="00962E26" w:rsidRDefault="00F614D0" w:rsidP="0000533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автоматизована система обліку оплати проїзду (АСООП) – це програмно-технічний  комплекс,  призначений  для здійснення обліку наданих транспортних послуг за допомогою електронного квитка;</w:t>
      </w:r>
    </w:p>
    <w:p w14:paraId="0000000E" w14:textId="77777777" w:rsidR="00962E26" w:rsidRDefault="00F614D0" w:rsidP="0000533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пасажир </w:t>
      </w: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особа, якій надається послуга з  перевезення транспортним засобом та яка не бере участь у керуванні ним; </w:t>
      </w:r>
    </w:p>
    <w:p w14:paraId="0000000F" w14:textId="77777777" w:rsidR="00962E26" w:rsidRDefault="00F614D0" w:rsidP="0000533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електронний  квиток  </w:t>
      </w: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 це проїзний документ встановленої форми, який  після  реєстрації  в  автоматизованій  системі обліку оплати проїзду дає право пасажиру на одержання транспортних послуг;</w:t>
      </w:r>
    </w:p>
    <w:p w14:paraId="4D2DEF17" w14:textId="77777777" w:rsidR="008171F9" w:rsidRDefault="00F614D0" w:rsidP="008171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квитковий сервер – програмно-апаратний комплекс, що надає можливість віддаленого поповнення електронного квитка через автомати самообслуговування та мережу інтернет;</w:t>
      </w:r>
    </w:p>
    <w:p w14:paraId="708A3B94" w14:textId="015FA447" w:rsidR="008171F9" w:rsidRDefault="008171F9" w:rsidP="008171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proofErr w:type="spellStart"/>
      <w:r w:rsidRPr="008171F9">
        <w:rPr>
          <w:color w:val="000000"/>
          <w:sz w:val="28"/>
          <w:szCs w:val="28"/>
        </w:rPr>
        <w:t>валідатор</w:t>
      </w:r>
      <w:proofErr w:type="spellEnd"/>
      <w:r w:rsidRPr="008171F9">
        <w:rPr>
          <w:color w:val="000000"/>
          <w:sz w:val="28"/>
          <w:szCs w:val="28"/>
        </w:rPr>
        <w:t xml:space="preserve"> (термінал) – пристрій для реєстрації проїзду та справляння/списання плати з пасажира</w:t>
      </w:r>
      <w:r>
        <w:rPr>
          <w:color w:val="000000"/>
          <w:sz w:val="28"/>
          <w:szCs w:val="28"/>
        </w:rPr>
        <w:t xml:space="preserve"> (мобільний (ручний) та стаціонарно закріплений);</w:t>
      </w:r>
    </w:p>
    <w:p w14:paraId="00000012" w14:textId="77777777" w:rsidR="00962E26" w:rsidRDefault="00F614D0" w:rsidP="0000533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міський пасажирський автомобільний транспорт </w:t>
      </w: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це складова частина єдиної транспортної системи міста,   призначена для  перевезення  громадян автобусами  на маршрутах м. Чернігова; </w:t>
      </w:r>
    </w:p>
    <w:p w14:paraId="00000013" w14:textId="77777777" w:rsidR="00962E26" w:rsidRDefault="00F614D0" w:rsidP="000053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графік руху – відомості про  час і послідовність виконання рейсу; </w:t>
      </w:r>
    </w:p>
    <w:p w14:paraId="00000014" w14:textId="77777777" w:rsidR="00962E26" w:rsidRDefault="00F614D0" w:rsidP="000053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маршрутна мережа міста – сукупність маршрутів громадського транспорту загального користування;</w:t>
      </w:r>
    </w:p>
    <w:p w14:paraId="00000015" w14:textId="337BAB79" w:rsidR="00962E26" w:rsidRDefault="00F614D0" w:rsidP="000053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оператор автоматизованої системи обліку оплати проїзду у міському пасажирському автомобільному транспорті </w:t>
      </w:r>
      <w:r w:rsidR="00CD2484">
        <w:rPr>
          <w:color w:val="000000"/>
          <w:sz w:val="28"/>
          <w:szCs w:val="28"/>
        </w:rPr>
        <w:t>м. Чернігова</w:t>
      </w:r>
      <w:r>
        <w:rPr>
          <w:color w:val="000000"/>
          <w:sz w:val="28"/>
          <w:szCs w:val="28"/>
        </w:rPr>
        <w:t xml:space="preserve"> (Оператор) – суб'єкт господарювання, визначений на конкурсній основі, </w:t>
      </w:r>
      <w:r>
        <w:rPr>
          <w:color w:val="000000"/>
          <w:sz w:val="28"/>
          <w:szCs w:val="28"/>
          <w:highlight w:val="white"/>
        </w:rPr>
        <w:t>уповноважений здійснювати справляння плати за транспортні послуги та</w:t>
      </w:r>
      <w:r>
        <w:rPr>
          <w:color w:val="000000"/>
          <w:sz w:val="28"/>
          <w:szCs w:val="28"/>
        </w:rPr>
        <w:t xml:space="preserve"> забезпечувати функціонування автоматизованої системи обліку оплати проїзду для підвищення якості та ефективності надання послуг з перевезення пасажирів міським пасажирським автомобільним транспортом незалежно від форм власності;</w:t>
      </w:r>
    </w:p>
    <w:p w14:paraId="00000016" w14:textId="77777777" w:rsidR="00962E26" w:rsidRDefault="00F614D0" w:rsidP="000053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організатор проведення конкурсу з визначення оператора автоматизованої системи обліку оплати проїзду у міському пасажирському автомобільному транспорті м. Чернігова (Організатор) – управління транспорту, транспортної інфраструктури та зв’язку Чернігівської міської ради;</w:t>
      </w:r>
    </w:p>
    <w:p w14:paraId="00000017" w14:textId="761F537C" w:rsidR="00962E26" w:rsidRDefault="00F614D0" w:rsidP="000053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автомобільний перевізник </w:t>
      </w: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фізична </w:t>
      </w:r>
      <w:r w:rsidR="006F52A4">
        <w:rPr>
          <w:color w:val="000000"/>
          <w:sz w:val="28"/>
          <w:szCs w:val="28"/>
        </w:rPr>
        <w:t xml:space="preserve">особа-підприємець </w:t>
      </w:r>
      <w:r>
        <w:rPr>
          <w:color w:val="000000"/>
          <w:sz w:val="28"/>
          <w:szCs w:val="28"/>
        </w:rPr>
        <w:t>або юридична особа, яка здійснює на комерційній основі чи за власний кошт перевезення пасажирів</w:t>
      </w:r>
      <w:r w:rsidR="00A148F0">
        <w:rPr>
          <w:color w:val="000000"/>
          <w:sz w:val="28"/>
          <w:szCs w:val="28"/>
        </w:rPr>
        <w:t xml:space="preserve"> (Перевізник)</w:t>
      </w:r>
      <w:r>
        <w:rPr>
          <w:color w:val="000000"/>
          <w:sz w:val="28"/>
          <w:szCs w:val="28"/>
        </w:rPr>
        <w:t>;</w:t>
      </w:r>
    </w:p>
    <w:p w14:paraId="00000018" w14:textId="77777777" w:rsidR="00962E26" w:rsidRDefault="00F614D0" w:rsidP="000053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пункти видачі, продажу та поповнення безконтактних карт – об'єкти, де фізичні та юридичні особи мають змогу отримати, придбати та/або поповнювати безконтактні карти;</w:t>
      </w:r>
    </w:p>
    <w:p w14:paraId="00000019" w14:textId="77777777" w:rsidR="00962E26" w:rsidRDefault="00F614D0" w:rsidP="000053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Терміни, що застосовані у цьому Положенні та не визначені пунктом 2, застосовуються у значенні, визначеному чинним законодавством України.</w:t>
      </w:r>
    </w:p>
    <w:p w14:paraId="3242BE07" w14:textId="73400AC5" w:rsidR="007D5637" w:rsidRDefault="007D5637" w:rsidP="0000533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</w:p>
    <w:p w14:paraId="7AEA254B" w14:textId="6CBB3111" w:rsidR="00DB3A19" w:rsidRDefault="00DB3A19" w:rsidP="0000533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F6381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</w:rPr>
        <w:t xml:space="preserve"> Технічні вимоги до автоматизованої системи обліку оплати проїзду у міському пасажирському автомобільному транспорті м. Чернігова наведено в додатку 1 до цього Положення.</w:t>
      </w:r>
    </w:p>
    <w:p w14:paraId="640EF85A" w14:textId="77777777" w:rsidR="00DB3A19" w:rsidRDefault="00DB3A19" w:rsidP="0000533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</w:p>
    <w:p w14:paraId="0000001A" w14:textId="57E6F5FE" w:rsidR="00962E26" w:rsidRDefault="00DB3A19" w:rsidP="0000533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1" w:firstLineChars="252" w:firstLine="706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F6381" w:rsidRPr="005F6381">
        <w:rPr>
          <w:color w:val="000000"/>
          <w:sz w:val="28"/>
          <w:szCs w:val="28"/>
        </w:rPr>
        <w:t>.</w:t>
      </w:r>
      <w:r w:rsidR="00F614D0">
        <w:rPr>
          <w:color w:val="000000"/>
          <w:sz w:val="28"/>
          <w:szCs w:val="28"/>
        </w:rPr>
        <w:t xml:space="preserve"> Суб'єкт господарювання, що виконує функції Оператора, діє на підставі Конституції України, Цивільного та Господарського кодексів України, законів України та інших нормативно-правових актів, з обов'язковим дотриманням умов даного Положення.</w:t>
      </w:r>
    </w:p>
    <w:p w14:paraId="07BEE5F5" w14:textId="77777777" w:rsidR="007D5637" w:rsidRDefault="007D5637" w:rsidP="0000533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</w:p>
    <w:p w14:paraId="0000001B" w14:textId="1D37B18F" w:rsidR="00962E26" w:rsidRDefault="00DB3A19" w:rsidP="0000533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F6381" w:rsidRPr="005F6381">
        <w:rPr>
          <w:color w:val="000000"/>
          <w:sz w:val="28"/>
          <w:szCs w:val="28"/>
        </w:rPr>
        <w:t>.</w:t>
      </w:r>
      <w:r w:rsidR="00F614D0">
        <w:rPr>
          <w:color w:val="000000"/>
          <w:sz w:val="28"/>
          <w:szCs w:val="28"/>
        </w:rPr>
        <w:t xml:space="preserve"> Відносини Оператора з Чернігівською міською радою, її виконавчим комітетом та структурними підрозділами Чернігівської міської ради </w:t>
      </w:r>
      <w:r w:rsidR="00F614D0">
        <w:rPr>
          <w:color w:val="000000"/>
          <w:sz w:val="28"/>
          <w:szCs w:val="28"/>
          <w:highlight w:val="white"/>
        </w:rPr>
        <w:t>будуються на договірній і податковій основі та на засадах підконтрольності у межах повноважень, наданих органам місцевого самоврядування законом</w:t>
      </w:r>
      <w:r w:rsidR="00F614D0">
        <w:rPr>
          <w:color w:val="000000"/>
          <w:sz w:val="28"/>
          <w:szCs w:val="28"/>
        </w:rPr>
        <w:t>.</w:t>
      </w:r>
      <w:r w:rsidR="00F614D0">
        <w:rPr>
          <w:color w:val="000000"/>
          <w:sz w:val="28"/>
          <w:szCs w:val="28"/>
          <w:highlight w:val="white"/>
        </w:rPr>
        <w:t xml:space="preserve"> </w:t>
      </w:r>
    </w:p>
    <w:p w14:paraId="02EA9825" w14:textId="77777777" w:rsidR="007D5637" w:rsidRDefault="007D5637" w:rsidP="000053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</w:p>
    <w:p w14:paraId="0000001C" w14:textId="68ABD0E3" w:rsidR="00962E26" w:rsidRDefault="00DB3A19" w:rsidP="000053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693C11">
        <w:rPr>
          <w:color w:val="000000"/>
          <w:sz w:val="28"/>
          <w:szCs w:val="28"/>
        </w:rPr>
        <w:t>.</w:t>
      </w:r>
      <w:r w:rsidR="00F614D0">
        <w:rPr>
          <w:color w:val="000000"/>
          <w:sz w:val="28"/>
          <w:szCs w:val="28"/>
        </w:rPr>
        <w:t xml:space="preserve"> Оператор визначається на конкурсній основі. Умови проведення конкурсу є обов’язковими для виконання Організатором, конкурсним комітетом та претендентами на участь в конкурсі. Метою проведення конкурсу є визначення оператора автоматизованої системи обліку оплати проїзду у міському пасажирському автомобільному транспорті для впровадження та організації функціонування АСООП, підвищення якості та ефективності надання послуг з перевезення пасажирів міським пасажирським автомобільним транспортом. </w:t>
      </w:r>
    </w:p>
    <w:p w14:paraId="0000001D" w14:textId="22798682" w:rsidR="00962E26" w:rsidRDefault="00DB3A19" w:rsidP="000053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284"/>
        </w:tabs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614D0">
        <w:rPr>
          <w:color w:val="000000"/>
          <w:sz w:val="28"/>
          <w:szCs w:val="28"/>
        </w:rPr>
        <w:t>.1</w:t>
      </w:r>
      <w:r w:rsidR="00693C11">
        <w:rPr>
          <w:color w:val="000000"/>
          <w:sz w:val="28"/>
          <w:szCs w:val="28"/>
        </w:rPr>
        <w:t>.</w:t>
      </w:r>
      <w:r w:rsidR="00F614D0">
        <w:rPr>
          <w:color w:val="000000"/>
          <w:sz w:val="28"/>
          <w:szCs w:val="28"/>
        </w:rPr>
        <w:t xml:space="preserve"> Умови конкурсу затверджуються рішенням виконавчого комітету Чернігівської міської ради.</w:t>
      </w:r>
    </w:p>
    <w:p w14:paraId="0000001E" w14:textId="0E531295" w:rsidR="00962E26" w:rsidRDefault="00DB3A19" w:rsidP="0000533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="00F614D0">
        <w:rPr>
          <w:color w:val="000000"/>
          <w:sz w:val="28"/>
          <w:szCs w:val="28"/>
        </w:rPr>
        <w:t>.2</w:t>
      </w:r>
      <w:r w:rsidR="00693C11">
        <w:rPr>
          <w:color w:val="000000"/>
          <w:sz w:val="28"/>
          <w:szCs w:val="28"/>
        </w:rPr>
        <w:t>.</w:t>
      </w:r>
      <w:r w:rsidR="00F614D0">
        <w:rPr>
          <w:color w:val="000000"/>
          <w:sz w:val="28"/>
          <w:szCs w:val="28"/>
        </w:rPr>
        <w:t xml:space="preserve"> Для підготовки та проведення конкурсу рішенням виконавчого комітету Чернігівської міської ради створюється </w:t>
      </w:r>
      <w:r w:rsidR="00693C11">
        <w:rPr>
          <w:color w:val="000000"/>
          <w:sz w:val="28"/>
          <w:szCs w:val="28"/>
        </w:rPr>
        <w:t>к</w:t>
      </w:r>
      <w:r w:rsidR="00F614D0">
        <w:rPr>
          <w:color w:val="000000"/>
          <w:sz w:val="28"/>
          <w:szCs w:val="28"/>
        </w:rPr>
        <w:t>онкурсний комітет, затверджується його персональний склад, голова, заступник голови та секретар.</w:t>
      </w:r>
    </w:p>
    <w:p w14:paraId="0000001F" w14:textId="77777777" w:rsidR="00962E26" w:rsidRDefault="00F614D0" w:rsidP="0000533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Конкурсний комітет є тимчасовим органом з підготовки та проведення конкурсу з </w:t>
      </w:r>
      <w:r>
        <w:rPr>
          <w:sz w:val="28"/>
          <w:szCs w:val="28"/>
        </w:rPr>
        <w:t>визначення Оператора.</w:t>
      </w:r>
    </w:p>
    <w:p w14:paraId="00000020" w14:textId="77777777" w:rsidR="00962E26" w:rsidRPr="00B437A7" w:rsidRDefault="00F614D0" w:rsidP="000053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 складу конкурсного комітету можуть входити представники відповідних органів виконавчої влади, органів місцевого самоврядування, перевізників та громадських організацій. До складу конкурсного комітету не можуть входити </w:t>
      </w:r>
      <w:r w:rsidRPr="00B437A7">
        <w:rPr>
          <w:sz w:val="28"/>
          <w:szCs w:val="28"/>
        </w:rPr>
        <w:t xml:space="preserve">представники суб’єктів господарювання, які провадять діяльність, пов’язану з обробленням даних, розміщенням інформації на веб-вузлах щодо роботи транспортних засобів. </w:t>
      </w:r>
    </w:p>
    <w:p w14:paraId="00000021" w14:textId="77777777" w:rsidR="00962E26" w:rsidRDefault="00F614D0" w:rsidP="000053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 w:rsidRPr="00B437A7">
        <w:rPr>
          <w:sz w:val="28"/>
          <w:szCs w:val="28"/>
        </w:rPr>
        <w:t xml:space="preserve">У разі відсутності голови конкурсного </w:t>
      </w:r>
      <w:r>
        <w:rPr>
          <w:color w:val="000000"/>
          <w:sz w:val="28"/>
          <w:szCs w:val="28"/>
        </w:rPr>
        <w:t>комітету, його обов’язки виконує заступник голови конкурсного комітету.</w:t>
      </w:r>
    </w:p>
    <w:p w14:paraId="00000022" w14:textId="77777777" w:rsidR="00962E26" w:rsidRDefault="00F614D0" w:rsidP="0000533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Свою діяльність конкурсний комітет здійснює відповідно до вимог чинного законодавства України, нормативно-правових актів міської ради, її виконавчого комітету та міського голови. </w:t>
      </w:r>
    </w:p>
    <w:p w14:paraId="00000023" w14:textId="77777777" w:rsidR="00962E26" w:rsidRDefault="00F614D0" w:rsidP="0000533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Конкурсний комітет діє на засадах колегіальності у прийнятті рішень, об’єктивності та їх неупередженості.</w:t>
      </w:r>
    </w:p>
    <w:p w14:paraId="00000024" w14:textId="02A558CE" w:rsidR="00962E26" w:rsidRDefault="00DB3A19" w:rsidP="000053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614D0">
        <w:rPr>
          <w:color w:val="000000"/>
          <w:sz w:val="28"/>
          <w:szCs w:val="28"/>
        </w:rPr>
        <w:t>.3</w:t>
      </w:r>
      <w:r w:rsidR="00693C11">
        <w:rPr>
          <w:color w:val="000000"/>
          <w:sz w:val="28"/>
          <w:szCs w:val="28"/>
        </w:rPr>
        <w:t>.</w:t>
      </w:r>
      <w:r w:rsidR="00F614D0">
        <w:rPr>
          <w:color w:val="000000"/>
          <w:sz w:val="28"/>
          <w:szCs w:val="28"/>
        </w:rPr>
        <w:t xml:space="preserve"> Організатор на офіційному веб-порталі Чернігівської міської ради </w:t>
      </w:r>
      <w:r w:rsidR="00F614D0" w:rsidRPr="00864845">
        <w:rPr>
          <w:sz w:val="28"/>
          <w:szCs w:val="28"/>
        </w:rPr>
        <w:t xml:space="preserve">та </w:t>
      </w:r>
      <w:r w:rsidR="00F614D0">
        <w:rPr>
          <w:color w:val="000000"/>
          <w:sz w:val="28"/>
          <w:szCs w:val="28"/>
        </w:rPr>
        <w:t>у друкованому періодичному виданні, визначеному для висвітлення діяльності Чернігівської міської ради, не менше ніж за 15 календарних днів до початку конкурсу оприлюднює оголошення про конкурс, яке повинно містити таку інформацію:</w:t>
      </w:r>
    </w:p>
    <w:p w14:paraId="00000025" w14:textId="77777777" w:rsidR="00962E26" w:rsidRDefault="00F614D0" w:rsidP="000053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найменування Організатора;</w:t>
      </w:r>
    </w:p>
    <w:p w14:paraId="00000026" w14:textId="77777777" w:rsidR="00962E26" w:rsidRDefault="00F614D0" w:rsidP="000053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умови конкурсу;</w:t>
      </w:r>
    </w:p>
    <w:p w14:paraId="00000027" w14:textId="77777777" w:rsidR="00962E26" w:rsidRDefault="00F614D0" w:rsidP="000053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режим роботи Організатора та адреса, за якою подаються документи для участі в конкурсі;</w:t>
      </w:r>
    </w:p>
    <w:p w14:paraId="00000028" w14:textId="35512B9F" w:rsidR="00962E26" w:rsidRDefault="00F614D0" w:rsidP="000053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кінцевий </w:t>
      </w:r>
      <w:r w:rsidR="0000533D">
        <w:rPr>
          <w:color w:val="000000"/>
          <w:sz w:val="28"/>
          <w:szCs w:val="28"/>
        </w:rPr>
        <w:t>термін</w:t>
      </w:r>
      <w:r>
        <w:rPr>
          <w:color w:val="000000"/>
          <w:sz w:val="28"/>
          <w:szCs w:val="28"/>
        </w:rPr>
        <w:t xml:space="preserve"> прийняття документів для участі в конкурсі;</w:t>
      </w:r>
    </w:p>
    <w:p w14:paraId="00000029" w14:textId="77777777" w:rsidR="00962E26" w:rsidRDefault="00F614D0" w:rsidP="000053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місце, дата та час початку проведення конкурсу;</w:t>
      </w:r>
    </w:p>
    <w:p w14:paraId="0000002A" w14:textId="77777777" w:rsidR="00962E26" w:rsidRDefault="00F614D0" w:rsidP="000053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телефон для довідок (електронна адреса або веб-сайт) з питань проведення конкурсу.</w:t>
      </w:r>
    </w:p>
    <w:p w14:paraId="0000002B" w14:textId="1C4C849F" w:rsidR="00962E26" w:rsidRDefault="00DB3A19" w:rsidP="000053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284"/>
          <w:tab w:val="left" w:pos="426"/>
        </w:tabs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614D0">
        <w:rPr>
          <w:color w:val="000000"/>
          <w:sz w:val="28"/>
          <w:szCs w:val="28"/>
        </w:rPr>
        <w:t>.4</w:t>
      </w:r>
      <w:r w:rsidR="00693C11">
        <w:rPr>
          <w:color w:val="000000"/>
          <w:sz w:val="28"/>
          <w:szCs w:val="28"/>
        </w:rPr>
        <w:t>.</w:t>
      </w:r>
      <w:r w:rsidR="00F614D0">
        <w:rPr>
          <w:color w:val="000000"/>
          <w:sz w:val="28"/>
          <w:szCs w:val="28"/>
        </w:rPr>
        <w:t xml:space="preserve"> Конкурс є відкритим для всіх претендентів. У конкурсі на визначення Оператора можуть брати участь юридичні особи та фізичні особи-підприємці, які відповідають визначеним цим Положенням вимогам та які подали необхідні документи на конкурс.</w:t>
      </w:r>
    </w:p>
    <w:p w14:paraId="0000002C" w14:textId="3E887A91" w:rsidR="00962E26" w:rsidRDefault="00DB3A19" w:rsidP="000053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284"/>
          <w:tab w:val="left" w:pos="426"/>
        </w:tabs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574EB5">
        <w:rPr>
          <w:color w:val="000000"/>
          <w:sz w:val="28"/>
          <w:szCs w:val="28"/>
        </w:rPr>
        <w:t>.5</w:t>
      </w:r>
      <w:r w:rsidR="00693C11">
        <w:rPr>
          <w:color w:val="000000"/>
          <w:sz w:val="28"/>
          <w:szCs w:val="28"/>
        </w:rPr>
        <w:t>.</w:t>
      </w:r>
      <w:r w:rsidR="00F614D0">
        <w:rPr>
          <w:color w:val="000000"/>
          <w:sz w:val="28"/>
          <w:szCs w:val="28"/>
        </w:rPr>
        <w:t xml:space="preserve"> До участі в  конкурсі не допускаються особи, які: </w:t>
      </w:r>
    </w:p>
    <w:p w14:paraId="0000002D" w14:textId="77777777" w:rsidR="00962E26" w:rsidRDefault="00F614D0" w:rsidP="000053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подали до участі в конкурсі неналежним чином оформлені документи чи не в повному обсязі, а також такі, що містять недостовірну інформацію;</w:t>
      </w:r>
    </w:p>
    <w:p w14:paraId="0000002E" w14:textId="77777777" w:rsidR="00962E26" w:rsidRDefault="00F614D0" w:rsidP="000053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визнані банкрутами або щодо яких порушено провадження у справі про банкрутство, або які перебувають у стадії ліквідації;</w:t>
      </w:r>
    </w:p>
    <w:p w14:paraId="0000002F" w14:textId="77777777" w:rsidR="00962E26" w:rsidRDefault="00F614D0" w:rsidP="000053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мають заборгованість із сплати податків та зборів до державного та/або місцевого бюджетів.</w:t>
      </w:r>
    </w:p>
    <w:p w14:paraId="00000030" w14:textId="14D2DD00" w:rsidR="00962E26" w:rsidRDefault="00DB3A19" w:rsidP="000053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614D0">
        <w:rPr>
          <w:color w:val="000000"/>
          <w:sz w:val="28"/>
          <w:szCs w:val="28"/>
        </w:rPr>
        <w:t>.</w:t>
      </w:r>
      <w:r w:rsidR="00574EB5">
        <w:rPr>
          <w:color w:val="000000"/>
          <w:sz w:val="28"/>
          <w:szCs w:val="28"/>
        </w:rPr>
        <w:t>6</w:t>
      </w:r>
      <w:r w:rsidR="00693C11">
        <w:rPr>
          <w:color w:val="000000"/>
          <w:sz w:val="28"/>
          <w:szCs w:val="28"/>
        </w:rPr>
        <w:t>.</w:t>
      </w:r>
      <w:r w:rsidR="00F614D0">
        <w:rPr>
          <w:color w:val="000000"/>
          <w:sz w:val="28"/>
          <w:szCs w:val="28"/>
        </w:rPr>
        <w:t xml:space="preserve"> Для </w:t>
      </w:r>
      <w:r w:rsidR="00F614D0">
        <w:rPr>
          <w:color w:val="000000"/>
          <w:sz w:val="28"/>
          <w:szCs w:val="28"/>
          <w:highlight w:val="white"/>
        </w:rPr>
        <w:t>участі в конкурсі претендент</w:t>
      </w:r>
      <w:r w:rsidR="00F614D0">
        <w:rPr>
          <w:color w:val="000000"/>
          <w:sz w:val="28"/>
          <w:szCs w:val="28"/>
        </w:rPr>
        <w:t xml:space="preserve"> </w:t>
      </w:r>
      <w:r w:rsidR="00F614D0">
        <w:rPr>
          <w:color w:val="000000"/>
          <w:sz w:val="28"/>
          <w:szCs w:val="28"/>
          <w:highlight w:val="white"/>
        </w:rPr>
        <w:t>подає н</w:t>
      </w:r>
      <w:r w:rsidR="00F614D0">
        <w:rPr>
          <w:color w:val="000000"/>
          <w:sz w:val="28"/>
          <w:szCs w:val="28"/>
        </w:rPr>
        <w:t>аступні документи:</w:t>
      </w:r>
    </w:p>
    <w:p w14:paraId="00000031" w14:textId="77777777" w:rsidR="00962E26" w:rsidRDefault="00F614D0" w:rsidP="000053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заяву на участь в конкурсі, з зазначенням переліку документів поданих на конкурс;</w:t>
      </w:r>
    </w:p>
    <w:p w14:paraId="00000032" w14:textId="77777777" w:rsidR="00962E26" w:rsidRDefault="00F614D0" w:rsidP="000053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довідку в довільній формі про претендента із зазначенням керівника, місця реєстрації, коду ЄДРПОУ, контактних даних, інформації про відсутність заборгованості по кредитах; для фізичних осіб-підприємців </w:t>
      </w: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довідка в довільній формі про претендента із зазначенням місця проживання, індивідуального податкового номеру (ІПН), контактних даних, інформації про відсутність заборгованості по кредитах;</w:t>
      </w:r>
    </w:p>
    <w:p w14:paraId="00000033" w14:textId="77777777" w:rsidR="00962E26" w:rsidRDefault="00F614D0" w:rsidP="000053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довідку з відповідних контролюючих органів про відсутність заборгованості </w:t>
      </w:r>
      <w:r>
        <w:rPr>
          <w:color w:val="000000"/>
          <w:sz w:val="28"/>
          <w:szCs w:val="28"/>
          <w:highlight w:val="white"/>
        </w:rPr>
        <w:t>з платежів, контроль за справлянням яких покладено на контролюючі органи</w:t>
      </w:r>
      <w:r>
        <w:rPr>
          <w:color w:val="000000"/>
          <w:sz w:val="28"/>
          <w:szCs w:val="28"/>
        </w:rPr>
        <w:t xml:space="preserve">, дійсною на момент подачі документів, оформленою відповідно до п. 3 Порядку </w:t>
      </w:r>
      <w:r>
        <w:rPr>
          <w:color w:val="000000"/>
          <w:sz w:val="28"/>
          <w:szCs w:val="28"/>
          <w:highlight w:val="white"/>
        </w:rPr>
        <w:t>надання довідки про відсутність заборгованості з платежів,  контроль за справлянням яких покладено на контролюючі органи, затвердженого наказом Міністерства фінансів України від 03.09.2018  №733</w:t>
      </w:r>
      <w:r>
        <w:rPr>
          <w:color w:val="000000"/>
          <w:sz w:val="28"/>
          <w:szCs w:val="28"/>
        </w:rPr>
        <w:t>;</w:t>
      </w:r>
    </w:p>
    <w:p w14:paraId="00000034" w14:textId="77777777" w:rsidR="00962E26" w:rsidRDefault="00F614D0" w:rsidP="000053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підтвердження повноважень представника претендента на участь в конкурсі;</w:t>
      </w:r>
    </w:p>
    <w:p w14:paraId="00000035" w14:textId="52756306" w:rsidR="00962E26" w:rsidRDefault="00F614D0" w:rsidP="000053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конкурсну пропозицію із зазначенням шляхів впровадження і обслуговування розробленої АСООП, розрахунок витрат коштів на впровадження АСООП, інформацію про наявну ма</w:t>
      </w:r>
      <w:r w:rsidR="00C84EB1">
        <w:rPr>
          <w:color w:val="000000"/>
          <w:sz w:val="28"/>
          <w:szCs w:val="28"/>
        </w:rPr>
        <w:t>теріально-технічну базу, досвід</w:t>
      </w:r>
      <w:r>
        <w:rPr>
          <w:color w:val="000000"/>
          <w:sz w:val="28"/>
          <w:szCs w:val="28"/>
        </w:rPr>
        <w:t xml:space="preserve"> роботи із впровадження та обслуговування автоматизованої системи обліку оплати проїзду в пасажирському транспорті, розрахунок величини винагороди Оператора за здійснення своєї діяльності, інші пропозиції щодо вдосконалення надання транспортних послуг за допомогою автоматизованої системи обліку оплати проїзду.</w:t>
      </w:r>
    </w:p>
    <w:p w14:paraId="00000036" w14:textId="77777777" w:rsidR="00962E26" w:rsidRDefault="00F614D0" w:rsidP="000053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Всі документи подаються в їхніх оригіналах, або належним чином завірених копіях. Документи, які надійшли до Організатора після встановленого строку, не розглядаються. Інформація, що міститься в документах, поданих претендентами для участі в конкурсі, повинна бути достовірною  на момент подання документів для участі в конкурсі.</w:t>
      </w:r>
    </w:p>
    <w:p w14:paraId="00000037" w14:textId="7875180C" w:rsidR="00962E26" w:rsidRDefault="00DB3A19" w:rsidP="000053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614D0">
        <w:rPr>
          <w:color w:val="000000"/>
          <w:sz w:val="28"/>
          <w:szCs w:val="28"/>
        </w:rPr>
        <w:t>.</w:t>
      </w:r>
      <w:r w:rsidR="00574EB5">
        <w:rPr>
          <w:color w:val="000000"/>
          <w:sz w:val="28"/>
          <w:szCs w:val="28"/>
        </w:rPr>
        <w:t>7</w:t>
      </w:r>
      <w:r w:rsidR="00693C11">
        <w:rPr>
          <w:color w:val="000000"/>
          <w:sz w:val="28"/>
          <w:szCs w:val="28"/>
        </w:rPr>
        <w:t>.</w:t>
      </w:r>
      <w:r w:rsidR="00F614D0">
        <w:rPr>
          <w:color w:val="000000"/>
          <w:sz w:val="28"/>
          <w:szCs w:val="28"/>
        </w:rPr>
        <w:t xml:space="preserve"> Документи для участі в конкурсі нумеруються, прошиваються, підписуються уповноваженою особою претендента та скріплюються печаткою</w:t>
      </w:r>
      <w:r w:rsidR="006F52A4">
        <w:rPr>
          <w:color w:val="000000"/>
          <w:sz w:val="28"/>
          <w:szCs w:val="28"/>
        </w:rPr>
        <w:t>, у разі її наявності,</w:t>
      </w:r>
      <w:r w:rsidR="00F614D0">
        <w:rPr>
          <w:color w:val="000000"/>
          <w:sz w:val="28"/>
          <w:szCs w:val="28"/>
        </w:rPr>
        <w:t xml:space="preserve"> з позначенням кількості сторінок цифрами та словами, запечатуються у конверт з позначкою «для участі в конкурсі з визначення оператора автоматизованої системи обліку оплати проїзду у міському пасажирському автом</w:t>
      </w:r>
      <w:r w:rsidR="00C84EB1">
        <w:rPr>
          <w:color w:val="000000"/>
          <w:sz w:val="28"/>
          <w:szCs w:val="28"/>
        </w:rPr>
        <w:t xml:space="preserve">обільному </w:t>
      </w:r>
      <w:r w:rsidR="00C84EB1" w:rsidRPr="00685210">
        <w:rPr>
          <w:sz w:val="28"/>
          <w:szCs w:val="28"/>
        </w:rPr>
        <w:t>транспорті м. Чернігова</w:t>
      </w:r>
      <w:r w:rsidR="00F614D0" w:rsidRPr="00685210">
        <w:rPr>
          <w:sz w:val="28"/>
          <w:szCs w:val="28"/>
        </w:rPr>
        <w:t xml:space="preserve">», </w:t>
      </w:r>
      <w:r w:rsidR="00F614D0">
        <w:rPr>
          <w:color w:val="000000"/>
          <w:sz w:val="28"/>
          <w:szCs w:val="28"/>
        </w:rPr>
        <w:t>на якому також зазначається повне найменування і місцезнаходження Організатора та учасника конкурсу. Конверт з конкурсними документами подається особисто або надсилається поштою Організатору.</w:t>
      </w:r>
    </w:p>
    <w:p w14:paraId="00000038" w14:textId="1D310959" w:rsidR="00962E26" w:rsidRDefault="00DB3A19" w:rsidP="0000533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574EB5">
        <w:rPr>
          <w:color w:val="000000"/>
          <w:sz w:val="28"/>
          <w:szCs w:val="28"/>
        </w:rPr>
        <w:t>.8</w:t>
      </w:r>
      <w:r w:rsidR="005F6381">
        <w:rPr>
          <w:color w:val="000000"/>
          <w:sz w:val="28"/>
          <w:szCs w:val="28"/>
          <w:lang w:val="ru-RU"/>
        </w:rPr>
        <w:t>.</w:t>
      </w:r>
      <w:r w:rsidR="00F614D0">
        <w:rPr>
          <w:color w:val="000000"/>
          <w:sz w:val="28"/>
          <w:szCs w:val="28"/>
        </w:rPr>
        <w:t xml:space="preserve"> Конверти з конкурсними пропозиціями, що надійшли після закінчення строку їх надання, не розкриваються.</w:t>
      </w:r>
    </w:p>
    <w:p w14:paraId="00000039" w14:textId="13C7A302" w:rsidR="00962E26" w:rsidRDefault="00DB3A19" w:rsidP="0000533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614D0">
        <w:rPr>
          <w:color w:val="000000"/>
          <w:sz w:val="28"/>
          <w:szCs w:val="28"/>
        </w:rPr>
        <w:t>.</w:t>
      </w:r>
      <w:r w:rsidR="00574EB5">
        <w:rPr>
          <w:color w:val="000000"/>
          <w:sz w:val="28"/>
          <w:szCs w:val="28"/>
        </w:rPr>
        <w:t>9</w:t>
      </w:r>
      <w:r w:rsidR="00975ADA">
        <w:rPr>
          <w:color w:val="000000"/>
          <w:sz w:val="28"/>
          <w:szCs w:val="28"/>
        </w:rPr>
        <w:t>.</w:t>
      </w:r>
      <w:r w:rsidR="00F614D0">
        <w:rPr>
          <w:color w:val="000000"/>
          <w:sz w:val="28"/>
          <w:szCs w:val="28"/>
        </w:rPr>
        <w:t xml:space="preserve"> Учасник конкурсу має право відкликати власну конкурсну пропозицію.</w:t>
      </w:r>
    </w:p>
    <w:p w14:paraId="0000003B" w14:textId="6CC532EE" w:rsidR="00962E26" w:rsidRDefault="00DB3A19" w:rsidP="000053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574EB5">
        <w:rPr>
          <w:color w:val="000000"/>
          <w:sz w:val="28"/>
          <w:szCs w:val="28"/>
        </w:rPr>
        <w:t>.1</w:t>
      </w:r>
      <w:r w:rsidR="006F52A4">
        <w:rPr>
          <w:color w:val="000000"/>
          <w:sz w:val="28"/>
          <w:szCs w:val="28"/>
        </w:rPr>
        <w:t>0</w:t>
      </w:r>
      <w:r w:rsidR="00975ADA">
        <w:rPr>
          <w:color w:val="000000"/>
          <w:sz w:val="28"/>
          <w:szCs w:val="28"/>
        </w:rPr>
        <w:t>.</w:t>
      </w:r>
      <w:r w:rsidR="00F614D0">
        <w:rPr>
          <w:color w:val="000000"/>
          <w:sz w:val="28"/>
          <w:szCs w:val="28"/>
        </w:rPr>
        <w:t xml:space="preserve"> Засідання комітету вважається правомочним, якщо в його роботі бере участь більшість від його персонального складу. На засідання конкурсного </w:t>
      </w:r>
      <w:r w:rsidR="00F614D0">
        <w:rPr>
          <w:color w:val="000000"/>
          <w:sz w:val="28"/>
          <w:szCs w:val="28"/>
        </w:rPr>
        <w:lastRenderedPageBreak/>
        <w:t>комітету запрошуються претенденти, в присутності яких відкриваються конверти з документами на конкурс та озвучуються їх конкурсні пропозиції.</w:t>
      </w:r>
    </w:p>
    <w:p w14:paraId="0000003C" w14:textId="77777777" w:rsidR="00962E26" w:rsidRDefault="00F614D0" w:rsidP="000053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Претендентам надається право обґрунтувати подані пропозиції та відповісти на запитання членів конкурсного комітету. Під час проведення конкурсу додаткові пропозиції від претендентів не приймаються. </w:t>
      </w:r>
    </w:p>
    <w:p w14:paraId="0000003D" w14:textId="643FBEEF" w:rsidR="00962E26" w:rsidRDefault="00DB3A19" w:rsidP="000053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614D0">
        <w:rPr>
          <w:color w:val="000000"/>
          <w:sz w:val="28"/>
          <w:szCs w:val="28"/>
        </w:rPr>
        <w:t>.1</w:t>
      </w:r>
      <w:r w:rsidR="006F52A4">
        <w:rPr>
          <w:color w:val="000000"/>
          <w:sz w:val="28"/>
          <w:szCs w:val="28"/>
        </w:rPr>
        <w:t>1</w:t>
      </w:r>
      <w:r w:rsidR="00975ADA">
        <w:rPr>
          <w:color w:val="000000"/>
          <w:sz w:val="28"/>
          <w:szCs w:val="28"/>
        </w:rPr>
        <w:t>.</w:t>
      </w:r>
      <w:r w:rsidR="00F614D0">
        <w:rPr>
          <w:color w:val="000000"/>
          <w:sz w:val="28"/>
          <w:szCs w:val="28"/>
        </w:rPr>
        <w:t xml:space="preserve"> У разі відсутності на конкурсі представника претендента, конкурсний комітет розглядає конкурсну документацію, подану претендентом.</w:t>
      </w:r>
    </w:p>
    <w:p w14:paraId="0000003E" w14:textId="7C8CB501" w:rsidR="00962E26" w:rsidRDefault="00DB3A19" w:rsidP="000053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614D0">
        <w:rPr>
          <w:color w:val="000000"/>
          <w:sz w:val="28"/>
          <w:szCs w:val="28"/>
        </w:rPr>
        <w:t>.1</w:t>
      </w:r>
      <w:r w:rsidR="006F52A4">
        <w:rPr>
          <w:color w:val="000000"/>
          <w:sz w:val="28"/>
          <w:szCs w:val="28"/>
        </w:rPr>
        <w:t>2</w:t>
      </w:r>
      <w:r w:rsidR="00975ADA">
        <w:rPr>
          <w:color w:val="000000"/>
          <w:sz w:val="28"/>
          <w:szCs w:val="28"/>
        </w:rPr>
        <w:t>.</w:t>
      </w:r>
      <w:r w:rsidR="00F614D0">
        <w:rPr>
          <w:color w:val="000000"/>
          <w:sz w:val="28"/>
          <w:szCs w:val="28"/>
        </w:rPr>
        <w:t xml:space="preserve"> Конкурсний комітет на закритому засіданні обговорює та оцінює конкурсні пропозиції за кожним критерієм, перелік яких </w:t>
      </w:r>
      <w:r w:rsidR="00F614D0" w:rsidRPr="00864845">
        <w:rPr>
          <w:sz w:val="28"/>
          <w:szCs w:val="28"/>
        </w:rPr>
        <w:t xml:space="preserve">визначений додатком </w:t>
      </w:r>
      <w:r w:rsidR="00D7286C">
        <w:rPr>
          <w:sz w:val="28"/>
          <w:szCs w:val="28"/>
        </w:rPr>
        <w:t>2</w:t>
      </w:r>
      <w:r w:rsidR="000202A2" w:rsidRPr="00864845">
        <w:rPr>
          <w:sz w:val="28"/>
          <w:szCs w:val="28"/>
        </w:rPr>
        <w:t xml:space="preserve"> </w:t>
      </w:r>
      <w:r w:rsidR="00F614D0">
        <w:rPr>
          <w:color w:val="000000"/>
          <w:sz w:val="28"/>
          <w:szCs w:val="28"/>
        </w:rPr>
        <w:t>до Положення, та за результатами такої оцінки нараховує певну кількість балів в межах визначеного діапазону балів.</w:t>
      </w:r>
    </w:p>
    <w:p w14:paraId="0000003F" w14:textId="77777777" w:rsidR="00962E26" w:rsidRDefault="00F614D0" w:rsidP="000053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Після обговорення поданих конкурсних пропозицій комітет приймає рішення про визначення переможця конкурсу та претендента, який посів друге місце.</w:t>
      </w:r>
    </w:p>
    <w:p w14:paraId="00000040" w14:textId="3D08F3EE" w:rsidR="00962E26" w:rsidRDefault="00DB3A19" w:rsidP="000053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614D0">
        <w:rPr>
          <w:color w:val="000000"/>
          <w:sz w:val="28"/>
          <w:szCs w:val="28"/>
        </w:rPr>
        <w:t>.1</w:t>
      </w:r>
      <w:r w:rsidR="006F52A4">
        <w:rPr>
          <w:color w:val="000000"/>
          <w:sz w:val="28"/>
          <w:szCs w:val="28"/>
        </w:rPr>
        <w:t>3</w:t>
      </w:r>
      <w:r w:rsidR="00975ADA">
        <w:rPr>
          <w:color w:val="000000"/>
          <w:sz w:val="28"/>
          <w:szCs w:val="28"/>
        </w:rPr>
        <w:t>.</w:t>
      </w:r>
      <w:r w:rsidR="00F614D0">
        <w:rPr>
          <w:color w:val="000000"/>
          <w:sz w:val="28"/>
          <w:szCs w:val="28"/>
        </w:rPr>
        <w:t xml:space="preserve"> Переможцем конкурсу визнається претендент, який за оцінкою конкурсного комітету найбільше </w:t>
      </w:r>
      <w:r w:rsidR="00F614D0" w:rsidRPr="00685210">
        <w:rPr>
          <w:sz w:val="28"/>
          <w:szCs w:val="28"/>
        </w:rPr>
        <w:t xml:space="preserve">відповідає критеріям, зазначеним в </w:t>
      </w:r>
      <w:r w:rsidR="00685210" w:rsidRPr="00685210">
        <w:rPr>
          <w:sz w:val="28"/>
          <w:szCs w:val="28"/>
        </w:rPr>
        <w:t xml:space="preserve">додатку </w:t>
      </w:r>
      <w:r w:rsidR="00D7286C">
        <w:rPr>
          <w:sz w:val="28"/>
          <w:szCs w:val="28"/>
        </w:rPr>
        <w:t>2</w:t>
      </w:r>
      <w:r w:rsidR="00C66AE1">
        <w:rPr>
          <w:sz w:val="28"/>
          <w:szCs w:val="28"/>
        </w:rPr>
        <w:t xml:space="preserve"> </w:t>
      </w:r>
      <w:r w:rsidR="00685210" w:rsidRPr="00685210">
        <w:rPr>
          <w:sz w:val="28"/>
          <w:szCs w:val="28"/>
        </w:rPr>
        <w:t xml:space="preserve">до </w:t>
      </w:r>
      <w:r w:rsidR="00F614D0" w:rsidRPr="00685210">
        <w:rPr>
          <w:sz w:val="28"/>
          <w:szCs w:val="28"/>
        </w:rPr>
        <w:t>цього Положення, та набрав найбільшу</w:t>
      </w:r>
      <w:r w:rsidR="00F614D0">
        <w:rPr>
          <w:color w:val="000000"/>
          <w:sz w:val="28"/>
          <w:szCs w:val="28"/>
        </w:rPr>
        <w:t xml:space="preserve"> кількість балів за результатами оцінки конкурсних пропозицій.</w:t>
      </w:r>
    </w:p>
    <w:p w14:paraId="00000041" w14:textId="4A09472F" w:rsidR="00962E26" w:rsidRDefault="00DB3A19" w:rsidP="000053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240" w:lineRule="auto"/>
        <w:ind w:leftChars="0" w:left="1"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614D0">
        <w:rPr>
          <w:sz w:val="28"/>
          <w:szCs w:val="28"/>
        </w:rPr>
        <w:t>.1</w:t>
      </w:r>
      <w:r w:rsidR="006F52A4">
        <w:rPr>
          <w:sz w:val="28"/>
          <w:szCs w:val="28"/>
        </w:rPr>
        <w:t>4</w:t>
      </w:r>
      <w:r w:rsidR="005F6381">
        <w:rPr>
          <w:sz w:val="28"/>
          <w:szCs w:val="28"/>
          <w:lang w:val="ru-RU"/>
        </w:rPr>
        <w:t>.</w:t>
      </w:r>
      <w:r w:rsidR="00F614D0">
        <w:rPr>
          <w:sz w:val="28"/>
          <w:szCs w:val="28"/>
        </w:rPr>
        <w:t xml:space="preserve"> У випадку подачі документів на участь в конкурсі лише одним претендентом та відповідності його конкурсної пропозиції та поданих документів вимогам цього Положення, за рішенням конкурсного комітету він може бути визнаний переможцем конкурсу.</w:t>
      </w:r>
    </w:p>
    <w:p w14:paraId="00000042" w14:textId="2FA5F0E8" w:rsidR="00962E26" w:rsidRDefault="00DB3A19" w:rsidP="000053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  <w:tab w:val="left" w:pos="567"/>
        </w:tabs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614D0">
        <w:rPr>
          <w:color w:val="000000"/>
          <w:sz w:val="28"/>
          <w:szCs w:val="28"/>
        </w:rPr>
        <w:t>.1</w:t>
      </w:r>
      <w:r w:rsidR="006F52A4">
        <w:rPr>
          <w:color w:val="000000"/>
          <w:sz w:val="28"/>
          <w:szCs w:val="28"/>
        </w:rPr>
        <w:t>5</w:t>
      </w:r>
      <w:r w:rsidR="005F6381">
        <w:rPr>
          <w:color w:val="000000"/>
          <w:sz w:val="28"/>
          <w:szCs w:val="28"/>
          <w:lang w:val="ru-RU"/>
        </w:rPr>
        <w:t>.</w:t>
      </w:r>
      <w:r w:rsidR="00F614D0">
        <w:rPr>
          <w:color w:val="000000"/>
          <w:sz w:val="28"/>
          <w:szCs w:val="28"/>
        </w:rPr>
        <w:t xml:space="preserve"> Рішення конкурсного комітету про визначення переможця конкурсу, а також претендента, який за результатами розгляду посів друге місце, оголошується претендентам під час конкурсу, у 10-денний строк оформляється протоколом, який підписується головуючим та секретарем конкурсного комітету. </w:t>
      </w:r>
    </w:p>
    <w:p w14:paraId="00000043" w14:textId="7F03BA5C" w:rsidR="00962E26" w:rsidRDefault="00DB3A19" w:rsidP="000053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  <w:tab w:val="left" w:pos="567"/>
        </w:tabs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614D0">
        <w:rPr>
          <w:color w:val="000000"/>
          <w:sz w:val="28"/>
          <w:szCs w:val="28"/>
        </w:rPr>
        <w:t>.1</w:t>
      </w:r>
      <w:r w:rsidR="006F52A4">
        <w:rPr>
          <w:color w:val="000000"/>
          <w:sz w:val="28"/>
          <w:szCs w:val="28"/>
        </w:rPr>
        <w:t>6</w:t>
      </w:r>
      <w:r w:rsidR="005F6381">
        <w:rPr>
          <w:color w:val="000000"/>
          <w:sz w:val="28"/>
          <w:szCs w:val="28"/>
          <w:lang w:val="ru-RU"/>
        </w:rPr>
        <w:t>.</w:t>
      </w:r>
      <w:r w:rsidR="00F614D0">
        <w:rPr>
          <w:color w:val="000000"/>
          <w:sz w:val="28"/>
          <w:szCs w:val="28"/>
        </w:rPr>
        <w:t xml:space="preserve"> Протокол засідання конкурсного комітету повинен містити інформацію про: </w:t>
      </w:r>
    </w:p>
    <w:p w14:paraId="00000044" w14:textId="77777777" w:rsidR="00962E26" w:rsidRDefault="00F614D0" w:rsidP="000053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дату, час та місце проведення засідання конкурсного комітету; </w:t>
      </w:r>
    </w:p>
    <w:p w14:paraId="00000045" w14:textId="77777777" w:rsidR="00962E26" w:rsidRDefault="00F614D0" w:rsidP="000053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прізвища, імена  та  по батькові членів конкурсного комітету, які присутні на засіданні; </w:t>
      </w:r>
    </w:p>
    <w:p w14:paraId="00000046" w14:textId="77777777" w:rsidR="00962E26" w:rsidRDefault="00F614D0" w:rsidP="000053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найменування претендентів; </w:t>
      </w:r>
    </w:p>
    <w:p w14:paraId="00000047" w14:textId="77777777" w:rsidR="00962E26" w:rsidRDefault="00F614D0" w:rsidP="000053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результати голосування членів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конкурсного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комітету; </w:t>
      </w:r>
    </w:p>
    <w:p w14:paraId="00000048" w14:textId="77777777" w:rsidR="00962E26" w:rsidRDefault="00F614D0" w:rsidP="000053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рішення конкурсного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комітету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визначення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переможця конкурсу та претендента, який за результатами конкурсу посів друге місце; </w:t>
      </w:r>
    </w:p>
    <w:p w14:paraId="00000049" w14:textId="77777777" w:rsidR="00962E26" w:rsidRDefault="00F614D0" w:rsidP="000053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рішення про недопущення претендента до  участі  в конкурсі, якщо воно мало місце.</w:t>
      </w:r>
    </w:p>
    <w:p w14:paraId="0000004A" w14:textId="5F9A2FB0" w:rsidR="00962E26" w:rsidRDefault="00DB3A19" w:rsidP="000053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567"/>
          <w:tab w:val="left" w:pos="709"/>
        </w:tabs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614D0">
        <w:rPr>
          <w:color w:val="000000"/>
          <w:sz w:val="28"/>
          <w:szCs w:val="28"/>
        </w:rPr>
        <w:t>.1</w:t>
      </w:r>
      <w:r w:rsidR="006F52A4">
        <w:rPr>
          <w:color w:val="000000"/>
          <w:sz w:val="28"/>
          <w:szCs w:val="28"/>
        </w:rPr>
        <w:t>7</w:t>
      </w:r>
      <w:r w:rsidR="005F6381">
        <w:rPr>
          <w:color w:val="000000"/>
          <w:sz w:val="28"/>
          <w:szCs w:val="28"/>
          <w:lang w:val="ru-RU"/>
        </w:rPr>
        <w:t>.</w:t>
      </w:r>
      <w:r w:rsidR="00D7286C">
        <w:rPr>
          <w:color w:val="000000"/>
          <w:sz w:val="28"/>
          <w:szCs w:val="28"/>
        </w:rPr>
        <w:t xml:space="preserve"> </w:t>
      </w:r>
      <w:r w:rsidR="00F614D0">
        <w:rPr>
          <w:color w:val="000000"/>
          <w:sz w:val="28"/>
          <w:szCs w:val="28"/>
        </w:rPr>
        <w:t>Рішення конкурсного комітету щодо визначення переможця конкурсу, а також претендента, який за результатами розгляду посів друге місце,</w:t>
      </w:r>
      <w:r w:rsidR="00F614D0">
        <w:rPr>
          <w:rFonts w:ascii="Courier New" w:eastAsia="Courier New" w:hAnsi="Courier New" w:cs="Courier New"/>
          <w:color w:val="000000"/>
          <w:sz w:val="28"/>
          <w:szCs w:val="28"/>
        </w:rPr>
        <w:t xml:space="preserve"> </w:t>
      </w:r>
      <w:r w:rsidR="00F614D0">
        <w:rPr>
          <w:color w:val="000000"/>
          <w:sz w:val="28"/>
          <w:szCs w:val="28"/>
        </w:rPr>
        <w:t xml:space="preserve">вводиться в дію рішенням виконавчого комітету Чернігівської міської ради протягом 30 календарних днів з дня проведення конкурсу. </w:t>
      </w:r>
    </w:p>
    <w:p w14:paraId="0000004B" w14:textId="4B3D337E" w:rsidR="00962E26" w:rsidRDefault="00DB3A19" w:rsidP="000053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567"/>
          <w:tab w:val="left" w:pos="709"/>
        </w:tabs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614D0">
        <w:rPr>
          <w:color w:val="000000"/>
          <w:sz w:val="28"/>
          <w:szCs w:val="28"/>
        </w:rPr>
        <w:t>.1</w:t>
      </w:r>
      <w:r w:rsidR="006F52A4">
        <w:rPr>
          <w:color w:val="000000"/>
          <w:sz w:val="28"/>
          <w:szCs w:val="28"/>
        </w:rPr>
        <w:t>8</w:t>
      </w:r>
      <w:r w:rsidR="005F6381">
        <w:rPr>
          <w:color w:val="000000"/>
          <w:sz w:val="28"/>
          <w:szCs w:val="28"/>
          <w:lang w:val="ru-RU"/>
        </w:rPr>
        <w:t>.</w:t>
      </w:r>
      <w:r w:rsidR="00F614D0">
        <w:rPr>
          <w:color w:val="000000"/>
          <w:sz w:val="28"/>
          <w:szCs w:val="28"/>
        </w:rPr>
        <w:t xml:space="preserve"> Витяги з протоколу  засідання  конкурсного  комітету надаються  на  підставі  письмової  заяви  претендента протягом  трьох  днів  з  дня  її  </w:t>
      </w:r>
      <w:r w:rsidR="00F614D0">
        <w:rPr>
          <w:color w:val="000000"/>
          <w:sz w:val="28"/>
          <w:szCs w:val="28"/>
        </w:rPr>
        <w:lastRenderedPageBreak/>
        <w:t>надходження. У разі надходження письмової  заяви  претендента  до  моменту  оформлення</w:t>
      </w:r>
      <w:r w:rsidR="00F614D0">
        <w:rPr>
          <w:sz w:val="28"/>
          <w:szCs w:val="28"/>
        </w:rPr>
        <w:t xml:space="preserve"> </w:t>
      </w:r>
      <w:r w:rsidR="00F614D0">
        <w:rPr>
          <w:color w:val="000000"/>
          <w:sz w:val="28"/>
          <w:szCs w:val="28"/>
        </w:rPr>
        <w:t>протоколу строк подання витягів з протоколу засідання</w:t>
      </w:r>
      <w:r w:rsidR="00F614D0">
        <w:rPr>
          <w:sz w:val="28"/>
          <w:szCs w:val="28"/>
        </w:rPr>
        <w:t xml:space="preserve"> </w:t>
      </w:r>
      <w:r w:rsidR="00F614D0">
        <w:rPr>
          <w:color w:val="000000"/>
          <w:sz w:val="28"/>
          <w:szCs w:val="28"/>
        </w:rPr>
        <w:t xml:space="preserve">конкурсного комітету відраховується з моменту оформлення протоколу. </w:t>
      </w:r>
    </w:p>
    <w:p w14:paraId="0000004C" w14:textId="7C5ACF64" w:rsidR="00962E26" w:rsidRDefault="00DB3A19" w:rsidP="000053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567"/>
          <w:tab w:val="left" w:pos="709"/>
        </w:tabs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614D0">
        <w:rPr>
          <w:color w:val="000000"/>
          <w:sz w:val="28"/>
          <w:szCs w:val="28"/>
        </w:rPr>
        <w:t>.</w:t>
      </w:r>
      <w:r w:rsidR="006F52A4">
        <w:rPr>
          <w:color w:val="000000"/>
          <w:sz w:val="28"/>
          <w:szCs w:val="28"/>
        </w:rPr>
        <w:t>19</w:t>
      </w:r>
      <w:r w:rsidR="005F6381">
        <w:rPr>
          <w:color w:val="000000"/>
          <w:sz w:val="28"/>
          <w:szCs w:val="28"/>
          <w:lang w:val="ru-RU"/>
        </w:rPr>
        <w:t>.</w:t>
      </w:r>
      <w:r w:rsidR="00F614D0">
        <w:rPr>
          <w:color w:val="000000"/>
          <w:sz w:val="28"/>
          <w:szCs w:val="28"/>
        </w:rPr>
        <w:t xml:space="preserve"> Конкурс може бути визнаний таким, що не відбувся, у разі, якщо:</w:t>
      </w:r>
    </w:p>
    <w:p w14:paraId="0000004D" w14:textId="77777777" w:rsidR="00962E26" w:rsidRDefault="00F614D0" w:rsidP="0000533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протягом встановленого строку не надійшло жодної конкурсної пропозиції;</w:t>
      </w:r>
    </w:p>
    <w:p w14:paraId="0000004E" w14:textId="77777777" w:rsidR="00962E26" w:rsidRDefault="00F614D0" w:rsidP="0000533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усі подані конкурсні пропозиції не відповідають умовам конкурсу;</w:t>
      </w:r>
    </w:p>
    <w:p w14:paraId="0000004F" w14:textId="77777777" w:rsidR="00962E26" w:rsidRDefault="00F614D0" w:rsidP="0000533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переможець конкурсу та претендент, що посів друге місце, відмовився від укладення договору.</w:t>
      </w:r>
    </w:p>
    <w:p w14:paraId="00000050" w14:textId="77777777" w:rsidR="00962E26" w:rsidRDefault="00F614D0" w:rsidP="0000533D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Після підписання протоколу про визнання конкурсу таким, що не відбувся, Організатором приймається рішення про проведення нового конкурсу згідно з умовами його проведення, встановленими цим Положенням.</w:t>
      </w:r>
    </w:p>
    <w:p w14:paraId="23D6F133" w14:textId="23ED9986" w:rsidR="0020104F" w:rsidRDefault="00DB3A19" w:rsidP="000053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567"/>
        </w:tabs>
        <w:spacing w:line="240" w:lineRule="auto"/>
        <w:ind w:leftChars="0" w:left="1" w:firstLineChars="252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614D0">
        <w:rPr>
          <w:color w:val="000000"/>
          <w:sz w:val="28"/>
          <w:szCs w:val="28"/>
        </w:rPr>
        <w:t>.2</w:t>
      </w:r>
      <w:r w:rsidR="006F52A4">
        <w:rPr>
          <w:color w:val="000000"/>
          <w:sz w:val="28"/>
          <w:szCs w:val="28"/>
        </w:rPr>
        <w:t>0</w:t>
      </w:r>
      <w:r w:rsidR="005F6381" w:rsidRPr="00BE7D1C">
        <w:rPr>
          <w:color w:val="000000"/>
          <w:sz w:val="28"/>
          <w:szCs w:val="28"/>
        </w:rPr>
        <w:t>.</w:t>
      </w:r>
      <w:r w:rsidR="00F614D0">
        <w:rPr>
          <w:color w:val="000000"/>
          <w:sz w:val="28"/>
          <w:szCs w:val="28"/>
        </w:rPr>
        <w:t xml:space="preserve"> Не  пізніше ніж через 30 днів з моменту набрання чинності рішення виконавчого комітету Чернігівської міської ради про введення в дію рішення конкурсного комітету щодо визначення переможця конкурсу, Організатор ук</w:t>
      </w:r>
      <w:r w:rsidR="00A148F0">
        <w:rPr>
          <w:color w:val="000000"/>
          <w:sz w:val="28"/>
          <w:szCs w:val="28"/>
        </w:rPr>
        <w:t xml:space="preserve">ладає з переможцем </w:t>
      </w:r>
      <w:r w:rsidR="00A148F0" w:rsidRPr="00685210">
        <w:rPr>
          <w:sz w:val="28"/>
          <w:szCs w:val="28"/>
        </w:rPr>
        <w:t>конкурсу та П</w:t>
      </w:r>
      <w:r w:rsidR="00F614D0" w:rsidRPr="00685210">
        <w:rPr>
          <w:sz w:val="28"/>
          <w:szCs w:val="28"/>
        </w:rPr>
        <w:t xml:space="preserve">еревізником </w:t>
      </w:r>
      <w:r w:rsidR="00F614D0">
        <w:rPr>
          <w:color w:val="000000"/>
          <w:sz w:val="28"/>
          <w:szCs w:val="28"/>
        </w:rPr>
        <w:t xml:space="preserve">тристоронній договір </w:t>
      </w:r>
      <w:r w:rsidR="0020104F">
        <w:rPr>
          <w:color w:val="000000"/>
          <w:sz w:val="28"/>
          <w:szCs w:val="28"/>
        </w:rPr>
        <w:t xml:space="preserve">(Договір) </w:t>
      </w:r>
      <w:r w:rsidR="00F614D0">
        <w:rPr>
          <w:color w:val="000000"/>
          <w:sz w:val="28"/>
          <w:szCs w:val="28"/>
        </w:rPr>
        <w:t>згідно з обов'язковими умовами конкурсу, додатковими конкурсними пропозиціями,  поданими претендентом</w:t>
      </w:r>
      <w:r w:rsidR="000202A2">
        <w:rPr>
          <w:color w:val="000000"/>
          <w:sz w:val="28"/>
          <w:szCs w:val="28"/>
        </w:rPr>
        <w:t>,</w:t>
      </w:r>
      <w:r w:rsidR="00F614D0">
        <w:rPr>
          <w:color w:val="000000"/>
          <w:sz w:val="28"/>
          <w:szCs w:val="28"/>
        </w:rPr>
        <w:t xml:space="preserve"> та умовами </w:t>
      </w:r>
      <w:r w:rsidR="00F614D0" w:rsidRPr="0020104F">
        <w:rPr>
          <w:sz w:val="28"/>
          <w:szCs w:val="28"/>
        </w:rPr>
        <w:t>даного Положення</w:t>
      </w:r>
      <w:r w:rsidR="0020104F">
        <w:rPr>
          <w:sz w:val="28"/>
          <w:szCs w:val="28"/>
        </w:rPr>
        <w:t>.</w:t>
      </w:r>
    </w:p>
    <w:p w14:paraId="00000051" w14:textId="36E2D1DD" w:rsidR="00962E26" w:rsidRPr="0020104F" w:rsidRDefault="0020104F" w:rsidP="000053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567"/>
        </w:tabs>
        <w:spacing w:line="240" w:lineRule="auto"/>
        <w:ind w:leftChars="0" w:left="1"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0202A2" w:rsidRPr="0020104F">
        <w:rPr>
          <w:sz w:val="28"/>
          <w:szCs w:val="28"/>
        </w:rPr>
        <w:t xml:space="preserve">ипова форма </w:t>
      </w:r>
      <w:r>
        <w:rPr>
          <w:sz w:val="28"/>
          <w:szCs w:val="28"/>
        </w:rPr>
        <w:t>Договору</w:t>
      </w:r>
      <w:r w:rsidR="000202A2" w:rsidRPr="0020104F">
        <w:rPr>
          <w:sz w:val="28"/>
          <w:szCs w:val="28"/>
        </w:rPr>
        <w:t xml:space="preserve"> </w:t>
      </w:r>
      <w:r w:rsidR="00BC4689" w:rsidRPr="0020104F">
        <w:rPr>
          <w:sz w:val="28"/>
          <w:szCs w:val="28"/>
        </w:rPr>
        <w:t>наведена</w:t>
      </w:r>
      <w:r w:rsidR="000202A2" w:rsidRPr="0020104F">
        <w:rPr>
          <w:sz w:val="28"/>
          <w:szCs w:val="28"/>
        </w:rPr>
        <w:t xml:space="preserve"> у додатку </w:t>
      </w:r>
      <w:r w:rsidR="00D7286C">
        <w:rPr>
          <w:sz w:val="28"/>
          <w:szCs w:val="28"/>
        </w:rPr>
        <w:t>3</w:t>
      </w:r>
      <w:r w:rsidR="000202A2" w:rsidRPr="0020104F">
        <w:rPr>
          <w:sz w:val="28"/>
          <w:szCs w:val="28"/>
        </w:rPr>
        <w:t xml:space="preserve"> до цього Положення</w:t>
      </w:r>
      <w:r w:rsidR="00F614D0" w:rsidRPr="0020104F">
        <w:rPr>
          <w:sz w:val="28"/>
          <w:szCs w:val="28"/>
        </w:rPr>
        <w:t>.</w:t>
      </w:r>
    </w:p>
    <w:p w14:paraId="00000052" w14:textId="7911185D" w:rsidR="00962E26" w:rsidRDefault="00F614D0" w:rsidP="000053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 w:rsidRPr="0020104F">
        <w:rPr>
          <w:sz w:val="28"/>
          <w:szCs w:val="28"/>
        </w:rPr>
        <w:t xml:space="preserve">У разі  письмової відмови претендента,  </w:t>
      </w:r>
      <w:r>
        <w:rPr>
          <w:color w:val="000000"/>
          <w:sz w:val="28"/>
          <w:szCs w:val="28"/>
        </w:rPr>
        <w:t>який став переможцем  конку</w:t>
      </w:r>
      <w:r w:rsidR="0020104F">
        <w:rPr>
          <w:color w:val="000000"/>
          <w:sz w:val="28"/>
          <w:szCs w:val="28"/>
        </w:rPr>
        <w:t>рсу,  від  укладення Договору, Д</w:t>
      </w:r>
      <w:r>
        <w:rPr>
          <w:color w:val="000000"/>
          <w:sz w:val="28"/>
          <w:szCs w:val="28"/>
        </w:rPr>
        <w:t>оговір  укладається з претендентом, який посів  друге місце.</w:t>
      </w:r>
    </w:p>
    <w:p w14:paraId="00000053" w14:textId="1DB3251B" w:rsidR="00962E26" w:rsidRDefault="00F614D0" w:rsidP="000053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результатами конкурсу Договір укладається на термін дії діючого договору про організацію пасажирських перевезень на міському автобусному маршруті загального користування, укладеного між управлінням транспорту, транспортної інфраструктури та зв’язку</w:t>
      </w:r>
      <w:r w:rsidR="00A148F0">
        <w:rPr>
          <w:color w:val="000000"/>
          <w:sz w:val="28"/>
          <w:szCs w:val="28"/>
        </w:rPr>
        <w:t xml:space="preserve"> Чернігівської міської ради та </w:t>
      </w:r>
      <w:r w:rsidR="00A148F0" w:rsidRPr="00685210">
        <w:rPr>
          <w:sz w:val="28"/>
          <w:szCs w:val="28"/>
        </w:rPr>
        <w:t>П</w:t>
      </w:r>
      <w:r w:rsidRPr="00685210">
        <w:rPr>
          <w:sz w:val="28"/>
          <w:szCs w:val="28"/>
        </w:rPr>
        <w:t>еревізни</w:t>
      </w:r>
      <w:r>
        <w:rPr>
          <w:color w:val="000000"/>
          <w:sz w:val="28"/>
          <w:szCs w:val="28"/>
        </w:rPr>
        <w:t xml:space="preserve">ком. </w:t>
      </w:r>
    </w:p>
    <w:p w14:paraId="00000054" w14:textId="22FE59DA" w:rsidR="00962E26" w:rsidRDefault="00DB3A19" w:rsidP="000053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567"/>
        </w:tabs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614D0">
        <w:rPr>
          <w:color w:val="000000"/>
          <w:sz w:val="28"/>
          <w:szCs w:val="28"/>
        </w:rPr>
        <w:t>.2</w:t>
      </w:r>
      <w:r w:rsidR="006F52A4">
        <w:rPr>
          <w:color w:val="000000"/>
          <w:sz w:val="28"/>
          <w:szCs w:val="28"/>
        </w:rPr>
        <w:t>1</w:t>
      </w:r>
      <w:r w:rsidR="005F6381">
        <w:rPr>
          <w:color w:val="000000"/>
          <w:sz w:val="28"/>
          <w:szCs w:val="28"/>
          <w:lang w:val="ru-RU"/>
        </w:rPr>
        <w:t>.</w:t>
      </w:r>
      <w:r w:rsidR="00F614D0">
        <w:rPr>
          <w:color w:val="000000"/>
          <w:sz w:val="28"/>
          <w:szCs w:val="28"/>
        </w:rPr>
        <w:t xml:space="preserve"> Виконавчий комітет Чернігівської міської ради має право не вводити в дію рішення конкурсного  комітету  у разі виявлення та підтвердження фактів подання претендентом, який за результатами конкурсу визнаний переможцем конкурсу,  недостовірної інформації.</w:t>
      </w:r>
    </w:p>
    <w:p w14:paraId="00000055" w14:textId="25B945C6" w:rsidR="00962E26" w:rsidRDefault="00DB3A19" w:rsidP="000053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614D0">
        <w:rPr>
          <w:color w:val="000000"/>
          <w:sz w:val="28"/>
          <w:szCs w:val="28"/>
        </w:rPr>
        <w:t>.2</w:t>
      </w:r>
      <w:r w:rsidR="006F52A4">
        <w:rPr>
          <w:color w:val="000000"/>
          <w:sz w:val="28"/>
          <w:szCs w:val="28"/>
        </w:rPr>
        <w:t>2</w:t>
      </w:r>
      <w:r w:rsidR="005F6381">
        <w:rPr>
          <w:color w:val="000000"/>
          <w:sz w:val="28"/>
          <w:szCs w:val="28"/>
          <w:lang w:val="ru-RU"/>
        </w:rPr>
        <w:t>.</w:t>
      </w:r>
      <w:r w:rsidR="00F614D0">
        <w:rPr>
          <w:color w:val="000000"/>
          <w:sz w:val="28"/>
          <w:szCs w:val="28"/>
        </w:rPr>
        <w:t xml:space="preserve"> Організатор  має право</w:t>
      </w:r>
      <w:r w:rsidR="00F614D0">
        <w:rPr>
          <w:color w:val="FF0000"/>
          <w:sz w:val="28"/>
          <w:szCs w:val="28"/>
        </w:rPr>
        <w:t xml:space="preserve"> </w:t>
      </w:r>
      <w:r w:rsidR="00BB081D">
        <w:rPr>
          <w:color w:val="000000"/>
          <w:sz w:val="28"/>
          <w:szCs w:val="28"/>
        </w:rPr>
        <w:t>достроково  розірвати  Д</w:t>
      </w:r>
      <w:r w:rsidR="00F614D0">
        <w:rPr>
          <w:color w:val="000000"/>
          <w:sz w:val="28"/>
          <w:szCs w:val="28"/>
        </w:rPr>
        <w:t xml:space="preserve">оговір  у разі: </w:t>
      </w:r>
    </w:p>
    <w:p w14:paraId="00000056" w14:textId="77777777" w:rsidR="00962E26" w:rsidRDefault="00F614D0" w:rsidP="000053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порушення Оператором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умов договору;  </w:t>
      </w:r>
    </w:p>
    <w:p w14:paraId="3C33D1EE" w14:textId="77777777" w:rsidR="006F52A4" w:rsidRDefault="00F614D0" w:rsidP="000053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значних порушен</w:t>
      </w:r>
      <w:r>
        <w:rPr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Оператором фінансових зобов'язань </w:t>
      </w:r>
      <w:r w:rsidR="006F52A4">
        <w:rPr>
          <w:color w:val="000000"/>
          <w:sz w:val="28"/>
          <w:szCs w:val="28"/>
        </w:rPr>
        <w:t>перед іншими сторонами договору;</w:t>
      </w:r>
    </w:p>
    <w:p w14:paraId="00000057" w14:textId="4ADCDF75" w:rsidR="00962E26" w:rsidRDefault="006F52A4" w:rsidP="000053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конкурсний комітет не прийняв рішення.</w:t>
      </w:r>
    </w:p>
    <w:p w14:paraId="00000058" w14:textId="14D3F09C" w:rsidR="00962E26" w:rsidRDefault="00DB3A19" w:rsidP="000053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6F52A4">
        <w:rPr>
          <w:color w:val="000000"/>
          <w:sz w:val="28"/>
          <w:szCs w:val="28"/>
        </w:rPr>
        <w:t>.23</w:t>
      </w:r>
      <w:r w:rsidR="005F6381">
        <w:rPr>
          <w:color w:val="000000"/>
          <w:sz w:val="28"/>
          <w:szCs w:val="28"/>
          <w:lang w:val="ru-RU"/>
        </w:rPr>
        <w:t>.</w:t>
      </w:r>
      <w:r w:rsidR="00F614D0">
        <w:rPr>
          <w:color w:val="000000"/>
          <w:sz w:val="28"/>
          <w:szCs w:val="28"/>
        </w:rPr>
        <w:t xml:space="preserve"> Переможець конкурсу набуває статус Оператора з моменту підписання ним договору в порядку та на умовах конкурсу, умовах, визначених цим Положенням та чинним законодавством України. </w:t>
      </w:r>
    </w:p>
    <w:p w14:paraId="00000059" w14:textId="30239207" w:rsidR="00962E26" w:rsidRDefault="00DB3A19" w:rsidP="000053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6F52A4">
        <w:rPr>
          <w:color w:val="000000"/>
          <w:sz w:val="28"/>
          <w:szCs w:val="28"/>
        </w:rPr>
        <w:t>.24</w:t>
      </w:r>
      <w:r w:rsidR="005F6381">
        <w:rPr>
          <w:color w:val="000000"/>
          <w:sz w:val="28"/>
          <w:szCs w:val="28"/>
          <w:lang w:val="ru-RU"/>
        </w:rPr>
        <w:t>.</w:t>
      </w:r>
      <w:r w:rsidR="00F614D0">
        <w:rPr>
          <w:color w:val="000000"/>
          <w:sz w:val="28"/>
          <w:szCs w:val="28"/>
        </w:rPr>
        <w:t xml:space="preserve"> Скарги за результатами конкурсу можуть подаватися протягом 10 днів з дати його проведення та розглядатися виконавчим комітетом Чернігівської міської ради протягом 30 днів з дня надходження скарги від претендента. Неврегульовані виконавчим комітетом Чернігівської міської ради спори </w:t>
      </w:r>
      <w:r w:rsidR="00F614D0">
        <w:rPr>
          <w:color w:val="000000"/>
          <w:sz w:val="28"/>
          <w:szCs w:val="28"/>
        </w:rPr>
        <w:lastRenderedPageBreak/>
        <w:t>розв'язуються в установленому законом порядку. Скарги, що надійшли з порушенням установленого строку, не розглядаються.</w:t>
      </w:r>
    </w:p>
    <w:p w14:paraId="220B9858" w14:textId="77777777" w:rsidR="007D5637" w:rsidRDefault="007D5637" w:rsidP="000053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</w:p>
    <w:p w14:paraId="0000005A" w14:textId="6174E092" w:rsidR="00962E26" w:rsidRDefault="00DB3A19" w:rsidP="000053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5F6381">
        <w:rPr>
          <w:color w:val="000000"/>
          <w:sz w:val="28"/>
          <w:szCs w:val="28"/>
          <w:lang w:val="ru-RU"/>
        </w:rPr>
        <w:t>.</w:t>
      </w:r>
      <w:r w:rsidR="008D0707">
        <w:rPr>
          <w:color w:val="000000"/>
          <w:sz w:val="28"/>
          <w:szCs w:val="28"/>
        </w:rPr>
        <w:t xml:space="preserve"> Взаємовідносини Оператора та П</w:t>
      </w:r>
      <w:r w:rsidR="00F614D0">
        <w:rPr>
          <w:color w:val="000000"/>
          <w:sz w:val="28"/>
          <w:szCs w:val="28"/>
        </w:rPr>
        <w:t xml:space="preserve">еревізників у </w:t>
      </w:r>
      <w:r w:rsidR="00751AB0">
        <w:rPr>
          <w:color w:val="000000"/>
          <w:sz w:val="28"/>
          <w:szCs w:val="28"/>
        </w:rPr>
        <w:t>сфері розрахунків визначаються Д</w:t>
      </w:r>
      <w:r w:rsidR="00F614D0">
        <w:rPr>
          <w:color w:val="000000"/>
          <w:sz w:val="28"/>
          <w:szCs w:val="28"/>
        </w:rPr>
        <w:t>оговором, зокрема:</w:t>
      </w:r>
    </w:p>
    <w:p w14:paraId="0000005B" w14:textId="18F67E70" w:rsidR="00962E26" w:rsidRDefault="00DB3A19" w:rsidP="000053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614D0">
        <w:rPr>
          <w:color w:val="000000"/>
          <w:sz w:val="28"/>
          <w:szCs w:val="28"/>
        </w:rPr>
        <w:t>.1</w:t>
      </w:r>
      <w:r w:rsidR="005F6381" w:rsidRPr="005F6381">
        <w:rPr>
          <w:color w:val="000000"/>
          <w:sz w:val="28"/>
          <w:szCs w:val="28"/>
        </w:rPr>
        <w:t>.</w:t>
      </w:r>
      <w:r w:rsidR="00F614D0">
        <w:rPr>
          <w:color w:val="000000"/>
          <w:sz w:val="28"/>
          <w:szCs w:val="28"/>
        </w:rPr>
        <w:t xml:space="preserve"> Кошти від придбання та поповнення електронних квитків пасажирами надходять на рахунок Оператора, що відкритий у банківській установі, з дотриманням вимог Рішення Ради Національної безпеки і оборони України «Про застосування персональних спеціальних економічних та інших обмежувальних заходів (санкцій)».</w:t>
      </w:r>
    </w:p>
    <w:p w14:paraId="29C1AEDC" w14:textId="420DD6BB" w:rsidR="00B37B95" w:rsidRPr="00B37B95" w:rsidRDefault="00DB3A19" w:rsidP="007C1C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614D0">
        <w:rPr>
          <w:color w:val="000000"/>
          <w:sz w:val="28"/>
          <w:szCs w:val="28"/>
        </w:rPr>
        <w:t>.2</w:t>
      </w:r>
      <w:r w:rsidR="005F6381">
        <w:rPr>
          <w:color w:val="000000"/>
          <w:sz w:val="28"/>
          <w:szCs w:val="28"/>
          <w:lang w:val="ru-RU"/>
        </w:rPr>
        <w:t>.</w:t>
      </w:r>
      <w:r w:rsidR="00F614D0">
        <w:rPr>
          <w:color w:val="000000"/>
          <w:sz w:val="28"/>
          <w:szCs w:val="28"/>
        </w:rPr>
        <w:t xml:space="preserve"> Оператор щомісяця, </w:t>
      </w:r>
      <w:r w:rsidR="00F614D0">
        <w:rPr>
          <w:sz w:val="28"/>
          <w:szCs w:val="28"/>
        </w:rPr>
        <w:t xml:space="preserve">в </w:t>
      </w:r>
      <w:r w:rsidR="007B25DE">
        <w:rPr>
          <w:sz w:val="28"/>
          <w:szCs w:val="28"/>
        </w:rPr>
        <w:t>термін</w:t>
      </w:r>
      <w:r w:rsidR="00F614D0">
        <w:rPr>
          <w:sz w:val="28"/>
          <w:szCs w:val="28"/>
        </w:rPr>
        <w:t xml:space="preserve"> до 05-го числа місяця</w:t>
      </w:r>
      <w:r w:rsidR="00DF25BB">
        <w:rPr>
          <w:sz w:val="28"/>
          <w:szCs w:val="28"/>
        </w:rPr>
        <w:t>,</w:t>
      </w:r>
      <w:r w:rsidR="00F614D0">
        <w:rPr>
          <w:sz w:val="28"/>
          <w:szCs w:val="28"/>
        </w:rPr>
        <w:t xml:space="preserve"> наступного за звітним</w:t>
      </w:r>
      <w:r w:rsidR="00DF25BB">
        <w:rPr>
          <w:sz w:val="28"/>
          <w:szCs w:val="28"/>
        </w:rPr>
        <w:t>,</w:t>
      </w:r>
      <w:r w:rsidR="00F614D0">
        <w:rPr>
          <w:color w:val="000000"/>
          <w:sz w:val="28"/>
          <w:szCs w:val="28"/>
        </w:rPr>
        <w:t xml:space="preserve"> формує звіт про фактичну кількість перевезених пасажирів</w:t>
      </w:r>
      <w:r w:rsidR="00F614D0">
        <w:rPr>
          <w:sz w:val="28"/>
          <w:szCs w:val="28"/>
        </w:rPr>
        <w:t xml:space="preserve"> по Перевізникам, у </w:t>
      </w:r>
      <w:proofErr w:type="spellStart"/>
      <w:r w:rsidR="00F614D0">
        <w:rPr>
          <w:sz w:val="28"/>
          <w:szCs w:val="28"/>
        </w:rPr>
        <w:t>т.ч</w:t>
      </w:r>
      <w:proofErr w:type="spellEnd"/>
      <w:r w:rsidR="00F614D0">
        <w:rPr>
          <w:sz w:val="28"/>
          <w:szCs w:val="28"/>
        </w:rPr>
        <w:t xml:space="preserve">. по пільговому </w:t>
      </w:r>
      <w:r w:rsidR="00AF1E22">
        <w:rPr>
          <w:sz w:val="28"/>
          <w:szCs w:val="28"/>
        </w:rPr>
        <w:t>перевезенню окремих категорій</w:t>
      </w:r>
      <w:r w:rsidR="00F614D0">
        <w:rPr>
          <w:sz w:val="28"/>
          <w:szCs w:val="28"/>
        </w:rPr>
        <w:t xml:space="preserve"> осіб</w:t>
      </w:r>
      <w:r w:rsidR="001D1F7E">
        <w:rPr>
          <w:sz w:val="28"/>
          <w:szCs w:val="28"/>
        </w:rPr>
        <w:t>,</w:t>
      </w:r>
      <w:r w:rsidR="00F614D0">
        <w:rPr>
          <w:sz w:val="28"/>
          <w:szCs w:val="28"/>
        </w:rPr>
        <w:t xml:space="preserve"> </w:t>
      </w:r>
      <w:r w:rsidR="00F614D0">
        <w:rPr>
          <w:color w:val="000000"/>
          <w:sz w:val="28"/>
          <w:szCs w:val="28"/>
        </w:rPr>
        <w:t xml:space="preserve">за допомогою програмного забезпечення та зібраних за допомогою </w:t>
      </w:r>
      <w:r w:rsidR="00F614D0" w:rsidRPr="0076548D">
        <w:rPr>
          <w:sz w:val="28"/>
          <w:szCs w:val="28"/>
        </w:rPr>
        <w:t>АСООП даних.</w:t>
      </w:r>
      <w:r w:rsidR="007C1C3B">
        <w:rPr>
          <w:sz w:val="28"/>
          <w:szCs w:val="28"/>
        </w:rPr>
        <w:t xml:space="preserve"> </w:t>
      </w:r>
      <w:r w:rsidR="00B37B95" w:rsidRPr="00B37B95">
        <w:rPr>
          <w:sz w:val="28"/>
          <w:szCs w:val="28"/>
        </w:rPr>
        <w:t>Форми звітів погоджуються Організатором, Оператором та Перевізником.</w:t>
      </w:r>
    </w:p>
    <w:p w14:paraId="6D48AB6F" w14:textId="4CDA5809" w:rsidR="00B37B95" w:rsidRDefault="00DB3A19" w:rsidP="000053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7C1C3B">
        <w:rPr>
          <w:color w:val="000000"/>
          <w:sz w:val="28"/>
          <w:szCs w:val="28"/>
        </w:rPr>
        <w:t>.3</w:t>
      </w:r>
      <w:r w:rsidR="005F6381" w:rsidRPr="005F6381">
        <w:rPr>
          <w:color w:val="000000"/>
          <w:sz w:val="28"/>
          <w:szCs w:val="28"/>
        </w:rPr>
        <w:t>.</w:t>
      </w:r>
      <w:r w:rsidR="000A57D8">
        <w:rPr>
          <w:color w:val="000000"/>
          <w:sz w:val="28"/>
          <w:szCs w:val="28"/>
        </w:rPr>
        <w:t xml:space="preserve"> </w:t>
      </w:r>
      <w:r w:rsidR="00F614D0">
        <w:rPr>
          <w:color w:val="000000"/>
          <w:sz w:val="28"/>
          <w:szCs w:val="28"/>
        </w:rPr>
        <w:t xml:space="preserve">Оператор, </w:t>
      </w:r>
      <w:r w:rsidR="00F614D0">
        <w:rPr>
          <w:sz w:val="28"/>
          <w:szCs w:val="28"/>
        </w:rPr>
        <w:t>щовівторка здійснює переказ коштів на розрахунковий рахунок Перевізника по трансакціям, що надійшли в базу даних АСООП впродовж минулого тижня (з понеділка по неділю) як оплата безконтактною транспортною карткою, безконтактною банківською карткою та/або пристроєм з технологією NFC</w:t>
      </w:r>
      <w:r w:rsidR="00F614D0">
        <w:rPr>
          <w:color w:val="000000"/>
          <w:sz w:val="28"/>
          <w:szCs w:val="28"/>
        </w:rPr>
        <w:t xml:space="preserve">. </w:t>
      </w:r>
    </w:p>
    <w:p w14:paraId="0000005E" w14:textId="44CB96CC" w:rsidR="00962E26" w:rsidRPr="00AB59BC" w:rsidRDefault="00DB3A19" w:rsidP="000053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7C1C3B">
        <w:rPr>
          <w:color w:val="000000"/>
          <w:sz w:val="28"/>
          <w:szCs w:val="28"/>
        </w:rPr>
        <w:t>.4</w:t>
      </w:r>
      <w:r w:rsidR="005F6381">
        <w:rPr>
          <w:color w:val="000000"/>
          <w:sz w:val="28"/>
          <w:szCs w:val="28"/>
          <w:lang w:val="ru-RU"/>
        </w:rPr>
        <w:t>.</w:t>
      </w:r>
      <w:r w:rsidR="00F614D0">
        <w:rPr>
          <w:color w:val="000000"/>
          <w:sz w:val="28"/>
          <w:szCs w:val="28"/>
        </w:rPr>
        <w:t xml:space="preserve"> Оператор, в </w:t>
      </w:r>
      <w:r w:rsidR="007B25DE">
        <w:rPr>
          <w:color w:val="000000"/>
          <w:sz w:val="28"/>
          <w:szCs w:val="28"/>
        </w:rPr>
        <w:t>термін</w:t>
      </w:r>
      <w:r w:rsidR="00F614D0">
        <w:rPr>
          <w:color w:val="000000"/>
          <w:sz w:val="28"/>
          <w:szCs w:val="28"/>
        </w:rPr>
        <w:t xml:space="preserve"> до 05-го числа місяця</w:t>
      </w:r>
      <w:r w:rsidR="00DF25BB">
        <w:rPr>
          <w:color w:val="000000"/>
          <w:sz w:val="28"/>
          <w:szCs w:val="28"/>
        </w:rPr>
        <w:t>,</w:t>
      </w:r>
      <w:r w:rsidR="00F614D0">
        <w:rPr>
          <w:color w:val="000000"/>
          <w:sz w:val="28"/>
          <w:szCs w:val="28"/>
        </w:rPr>
        <w:t xml:space="preserve"> наступного за звітним, отримує винагороду за виконання функцій, що визначені даним Положенням, у </w:t>
      </w:r>
      <w:r w:rsidR="00F614D0" w:rsidRPr="00AB59BC">
        <w:rPr>
          <w:color w:val="000000"/>
          <w:sz w:val="28"/>
          <w:szCs w:val="28"/>
        </w:rPr>
        <w:t>розмі</w:t>
      </w:r>
      <w:r w:rsidR="00AB59BC" w:rsidRPr="00AB59BC">
        <w:rPr>
          <w:color w:val="000000"/>
          <w:sz w:val="28"/>
          <w:szCs w:val="28"/>
        </w:rPr>
        <w:t>рі, визначеному вищезазначеним Д</w:t>
      </w:r>
      <w:r w:rsidR="00F614D0" w:rsidRPr="00AB59BC">
        <w:rPr>
          <w:color w:val="000000"/>
          <w:sz w:val="28"/>
          <w:szCs w:val="28"/>
        </w:rPr>
        <w:t>оговором, шляхом перерахування грошових коштів Перевізником на розрахунковий рахунок Оператора</w:t>
      </w:r>
      <w:r w:rsidR="00AB59BC" w:rsidRPr="00AB59BC">
        <w:rPr>
          <w:sz w:val="28"/>
          <w:szCs w:val="28"/>
        </w:rPr>
        <w:t xml:space="preserve"> на підставі Акту здачі-прийняття робіт (надання послуг)</w:t>
      </w:r>
      <w:r w:rsidR="00F614D0" w:rsidRPr="00AB59BC">
        <w:rPr>
          <w:color w:val="000000"/>
          <w:sz w:val="28"/>
          <w:szCs w:val="28"/>
        </w:rPr>
        <w:t xml:space="preserve">. </w:t>
      </w:r>
    </w:p>
    <w:p w14:paraId="12457A50" w14:textId="1C16D718" w:rsidR="000C0AD1" w:rsidRPr="00AB59BC" w:rsidRDefault="00DB3A19" w:rsidP="000053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A57D8">
        <w:rPr>
          <w:sz w:val="28"/>
          <w:szCs w:val="28"/>
        </w:rPr>
        <w:t>.</w:t>
      </w:r>
      <w:r w:rsidR="007C1C3B">
        <w:rPr>
          <w:sz w:val="28"/>
          <w:szCs w:val="28"/>
        </w:rPr>
        <w:t>5</w:t>
      </w:r>
      <w:r w:rsidR="005F6381">
        <w:rPr>
          <w:sz w:val="28"/>
          <w:szCs w:val="28"/>
          <w:lang w:val="ru-RU"/>
        </w:rPr>
        <w:t>.</w:t>
      </w:r>
      <w:r w:rsidR="000C0AD1" w:rsidRPr="00AB59BC">
        <w:rPr>
          <w:sz w:val="28"/>
          <w:szCs w:val="28"/>
        </w:rPr>
        <w:t xml:space="preserve"> У випадку, якщо звітний та/або розрахунковий день припадає на вихідний або святковий день, то формування звіту та/або переказ коштів проводиться на наступний робочий день. </w:t>
      </w:r>
    </w:p>
    <w:p w14:paraId="5AE551BD" w14:textId="68C2E13D" w:rsidR="00AB59BC" w:rsidRDefault="00DB3A19" w:rsidP="00AB59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7D5637">
        <w:rPr>
          <w:color w:val="000000"/>
          <w:sz w:val="28"/>
          <w:szCs w:val="28"/>
        </w:rPr>
        <w:t>.6</w:t>
      </w:r>
      <w:r w:rsidR="005F6381">
        <w:rPr>
          <w:color w:val="000000"/>
          <w:sz w:val="28"/>
          <w:szCs w:val="28"/>
          <w:lang w:val="ru-RU"/>
        </w:rPr>
        <w:t>.</w:t>
      </w:r>
      <w:r w:rsidR="00AB59BC">
        <w:rPr>
          <w:color w:val="000000"/>
          <w:sz w:val="28"/>
          <w:szCs w:val="28"/>
        </w:rPr>
        <w:t xml:space="preserve"> Кошти, отримані Оператором від фізичних чи юридичних осіб, які купують послуги з перевезень, не є власністю Оператора.</w:t>
      </w:r>
    </w:p>
    <w:p w14:paraId="0337D448" w14:textId="2D9D737C" w:rsidR="00AB59BC" w:rsidRDefault="00DB3A19" w:rsidP="00AB59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7D5637">
        <w:rPr>
          <w:color w:val="000000"/>
          <w:sz w:val="28"/>
          <w:szCs w:val="28"/>
        </w:rPr>
        <w:t>.7</w:t>
      </w:r>
      <w:r w:rsidR="005F6381">
        <w:rPr>
          <w:color w:val="000000"/>
          <w:sz w:val="28"/>
          <w:szCs w:val="28"/>
          <w:lang w:val="ru-RU"/>
        </w:rPr>
        <w:t>.</w:t>
      </w:r>
      <w:r w:rsidR="00AB59BC">
        <w:rPr>
          <w:color w:val="000000"/>
          <w:sz w:val="28"/>
          <w:szCs w:val="28"/>
        </w:rPr>
        <w:t xml:space="preserve"> Оператору забороняється вносити будь-які зміни у звіти, сформовані на основі даних, які надходять з </w:t>
      </w:r>
      <w:proofErr w:type="spellStart"/>
      <w:r w:rsidR="00AB59BC">
        <w:rPr>
          <w:color w:val="000000"/>
          <w:sz w:val="28"/>
          <w:szCs w:val="28"/>
        </w:rPr>
        <w:t>валідаторів</w:t>
      </w:r>
      <w:proofErr w:type="spellEnd"/>
      <w:r w:rsidR="00AB59BC">
        <w:rPr>
          <w:color w:val="000000"/>
          <w:sz w:val="28"/>
          <w:szCs w:val="28"/>
        </w:rPr>
        <w:t xml:space="preserve"> під час роботи транспортних засобів на лінії, а також пунктів продажу та поповнення безконтактних карт. Оператору забороняється самостійно вносити зміни у програмне забезпечення АСООП, з метою спотворення реальних даних по транспортних тран</w:t>
      </w:r>
      <w:r w:rsidR="00AB59BC">
        <w:rPr>
          <w:sz w:val="28"/>
          <w:szCs w:val="28"/>
        </w:rPr>
        <w:t>с</w:t>
      </w:r>
      <w:r w:rsidR="00AB59BC">
        <w:rPr>
          <w:color w:val="000000"/>
          <w:sz w:val="28"/>
          <w:szCs w:val="28"/>
        </w:rPr>
        <w:t>акціях.</w:t>
      </w:r>
    </w:p>
    <w:p w14:paraId="37EDBB11" w14:textId="65FC5164" w:rsidR="00AB59BC" w:rsidRDefault="00DB3A19" w:rsidP="00AB59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7D5637">
        <w:rPr>
          <w:color w:val="000000"/>
          <w:sz w:val="28"/>
          <w:szCs w:val="28"/>
        </w:rPr>
        <w:t>.8</w:t>
      </w:r>
      <w:r w:rsidR="00B5368D" w:rsidRPr="00B5368D">
        <w:rPr>
          <w:color w:val="000000"/>
          <w:sz w:val="28"/>
          <w:szCs w:val="28"/>
        </w:rPr>
        <w:t>.</w:t>
      </w:r>
      <w:r w:rsidR="00AB59BC">
        <w:rPr>
          <w:color w:val="000000"/>
          <w:sz w:val="28"/>
          <w:szCs w:val="28"/>
        </w:rPr>
        <w:t xml:space="preserve"> </w:t>
      </w:r>
      <w:r w:rsidR="00AB59BC" w:rsidRPr="00AB59BC">
        <w:rPr>
          <w:color w:val="000000"/>
          <w:sz w:val="28"/>
          <w:szCs w:val="28"/>
        </w:rPr>
        <w:t xml:space="preserve">Перевізнику забороняється самостійно здійснювати будь-які втручання в роботу АСООП, технічні прилади та інші складові АСООП, крім поточного обслуговування (заміна на лінії несправного обладнання, заряджання акумуляторів, заміна </w:t>
      </w:r>
      <w:proofErr w:type="spellStart"/>
      <w:r w:rsidR="00AB59BC" w:rsidRPr="00AB59BC">
        <w:rPr>
          <w:color w:val="000000"/>
          <w:sz w:val="28"/>
          <w:szCs w:val="28"/>
        </w:rPr>
        <w:t>термопаперу</w:t>
      </w:r>
      <w:proofErr w:type="spellEnd"/>
      <w:r w:rsidR="00AB59BC" w:rsidRPr="00AB59BC">
        <w:rPr>
          <w:color w:val="000000"/>
          <w:sz w:val="28"/>
          <w:szCs w:val="28"/>
        </w:rPr>
        <w:t xml:space="preserve"> тощо).</w:t>
      </w:r>
    </w:p>
    <w:p w14:paraId="657BFB59" w14:textId="11AA4690" w:rsidR="00AB59BC" w:rsidRDefault="00DB3A19" w:rsidP="00AB59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D5637">
        <w:rPr>
          <w:sz w:val="28"/>
          <w:szCs w:val="28"/>
        </w:rPr>
        <w:t>.9</w:t>
      </w:r>
      <w:r w:rsidR="00B5368D" w:rsidRPr="00B5368D">
        <w:rPr>
          <w:sz w:val="28"/>
          <w:szCs w:val="28"/>
        </w:rPr>
        <w:t>.</w:t>
      </w:r>
      <w:r w:rsidR="00AB59BC">
        <w:rPr>
          <w:sz w:val="28"/>
          <w:szCs w:val="28"/>
        </w:rPr>
        <w:t xml:space="preserve"> </w:t>
      </w:r>
      <w:r w:rsidR="00AB59BC" w:rsidRPr="00AB59BC">
        <w:rPr>
          <w:sz w:val="28"/>
          <w:szCs w:val="28"/>
        </w:rPr>
        <w:t xml:space="preserve">Оператор забезпечує фінансування усіх витрат, пов’язаних із впровадженням АСООП, а саме: закупівля </w:t>
      </w:r>
      <w:proofErr w:type="spellStart"/>
      <w:r w:rsidR="00AB59BC" w:rsidRPr="00AB59BC">
        <w:rPr>
          <w:sz w:val="28"/>
          <w:szCs w:val="28"/>
        </w:rPr>
        <w:t>валідаторів</w:t>
      </w:r>
      <w:proofErr w:type="spellEnd"/>
      <w:r w:rsidR="00AB59BC" w:rsidRPr="00AB59BC">
        <w:rPr>
          <w:sz w:val="28"/>
          <w:szCs w:val="28"/>
        </w:rPr>
        <w:t>, їх встановлення, проектування, монтаж та введення в експлуатацію.</w:t>
      </w:r>
    </w:p>
    <w:p w14:paraId="1795BDA5" w14:textId="2C703AA5" w:rsidR="00AB59BC" w:rsidRDefault="00DB3A19" w:rsidP="00AB59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D5637">
        <w:rPr>
          <w:sz w:val="28"/>
          <w:szCs w:val="28"/>
        </w:rPr>
        <w:t>.10</w:t>
      </w:r>
      <w:r w:rsidR="00B5368D" w:rsidRPr="00B5368D">
        <w:rPr>
          <w:sz w:val="28"/>
          <w:szCs w:val="28"/>
        </w:rPr>
        <w:t>.</w:t>
      </w:r>
      <w:r w:rsidR="00AB59BC" w:rsidRPr="00AB59BC">
        <w:rPr>
          <w:sz w:val="28"/>
          <w:szCs w:val="28"/>
        </w:rPr>
        <w:t xml:space="preserve"> Перевізник самостійно забезпечує </w:t>
      </w:r>
      <w:proofErr w:type="spellStart"/>
      <w:r w:rsidR="00AB59BC" w:rsidRPr="00AB59BC">
        <w:rPr>
          <w:sz w:val="28"/>
          <w:szCs w:val="28"/>
        </w:rPr>
        <w:t>валідатори</w:t>
      </w:r>
      <w:proofErr w:type="spellEnd"/>
      <w:r w:rsidR="00AB59BC" w:rsidRPr="00AB59BC">
        <w:rPr>
          <w:sz w:val="28"/>
          <w:szCs w:val="28"/>
        </w:rPr>
        <w:t xml:space="preserve"> розхідними матеріалами, у </w:t>
      </w:r>
      <w:proofErr w:type="spellStart"/>
      <w:r w:rsidR="00AB59BC" w:rsidRPr="00AB59BC">
        <w:rPr>
          <w:sz w:val="28"/>
          <w:szCs w:val="28"/>
        </w:rPr>
        <w:t>т.ч</w:t>
      </w:r>
      <w:proofErr w:type="spellEnd"/>
      <w:r w:rsidR="00AB59BC" w:rsidRPr="00AB59BC">
        <w:rPr>
          <w:sz w:val="28"/>
          <w:szCs w:val="28"/>
        </w:rPr>
        <w:t>. аку</w:t>
      </w:r>
      <w:r w:rsidR="006F4281">
        <w:rPr>
          <w:sz w:val="28"/>
          <w:szCs w:val="28"/>
        </w:rPr>
        <w:t xml:space="preserve">муляторами та </w:t>
      </w:r>
      <w:proofErr w:type="spellStart"/>
      <w:r w:rsidR="006F4281">
        <w:rPr>
          <w:sz w:val="28"/>
          <w:szCs w:val="28"/>
        </w:rPr>
        <w:t>термопапе</w:t>
      </w:r>
      <w:r w:rsidR="00AB59BC" w:rsidRPr="00AB59BC">
        <w:rPr>
          <w:sz w:val="28"/>
          <w:szCs w:val="28"/>
        </w:rPr>
        <w:t>ром</w:t>
      </w:r>
      <w:proofErr w:type="spellEnd"/>
      <w:r w:rsidR="00AB59BC" w:rsidRPr="00AB59BC">
        <w:rPr>
          <w:sz w:val="28"/>
          <w:szCs w:val="28"/>
        </w:rPr>
        <w:t>.</w:t>
      </w:r>
    </w:p>
    <w:p w14:paraId="191AAB0B" w14:textId="090A29A2" w:rsidR="00AB59BC" w:rsidRPr="00AB59BC" w:rsidRDefault="00DB3A19" w:rsidP="00AB59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7D5637">
        <w:rPr>
          <w:sz w:val="28"/>
          <w:szCs w:val="28"/>
        </w:rPr>
        <w:t>.11</w:t>
      </w:r>
      <w:r w:rsidR="00B5368D" w:rsidRPr="00B5368D">
        <w:rPr>
          <w:sz w:val="28"/>
          <w:szCs w:val="28"/>
        </w:rPr>
        <w:t>.</w:t>
      </w:r>
      <w:r w:rsidR="00AB59BC" w:rsidRPr="00AB59BC">
        <w:rPr>
          <w:sz w:val="28"/>
          <w:szCs w:val="28"/>
        </w:rPr>
        <w:t xml:space="preserve"> Оператор забезпечує організацію та функціонування пунктів продажу чи поповнення безконтактних транспортних карток, в тому числі через термінали самообслуговування та веб-портал.</w:t>
      </w:r>
    </w:p>
    <w:p w14:paraId="00000061" w14:textId="26FFB41E" w:rsidR="00962E26" w:rsidRDefault="00DB3A19" w:rsidP="000053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5368D" w:rsidRPr="00B5368D">
        <w:rPr>
          <w:color w:val="000000"/>
          <w:sz w:val="28"/>
          <w:szCs w:val="28"/>
        </w:rPr>
        <w:t>.</w:t>
      </w:r>
      <w:r w:rsidR="00F614D0">
        <w:rPr>
          <w:color w:val="000000"/>
          <w:sz w:val="28"/>
          <w:szCs w:val="28"/>
        </w:rPr>
        <w:t xml:space="preserve"> Функції Оператора полягають у </w:t>
      </w:r>
      <w:r w:rsidR="00F614D0">
        <w:rPr>
          <w:sz w:val="28"/>
          <w:szCs w:val="28"/>
        </w:rPr>
        <w:t>організації</w:t>
      </w:r>
      <w:r w:rsidR="00F614D0">
        <w:rPr>
          <w:color w:val="000000"/>
          <w:sz w:val="28"/>
          <w:szCs w:val="28"/>
        </w:rPr>
        <w:t xml:space="preserve"> функціонування автоматизованої системи обліку оплати проїзду у міському пасажирському автом</w:t>
      </w:r>
      <w:r w:rsidR="0066617F">
        <w:rPr>
          <w:color w:val="000000"/>
          <w:sz w:val="28"/>
          <w:szCs w:val="28"/>
        </w:rPr>
        <w:t>обільному транспорті м. Чернігова</w:t>
      </w:r>
      <w:r w:rsidR="00F614D0">
        <w:rPr>
          <w:color w:val="000000"/>
          <w:sz w:val="28"/>
          <w:szCs w:val="28"/>
        </w:rPr>
        <w:t>, що сприяє ефективному наданню послуг з перевезення пасажирів міським пасажирським автомобільним транспортом та забезпечення функціонування АСООП, зокрема:</w:t>
      </w:r>
    </w:p>
    <w:p w14:paraId="00000062" w14:textId="77777777" w:rsidR="00962E26" w:rsidRDefault="00F614D0" w:rsidP="0000533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акумулювання та адміністрування коштів, що вносяться пасажирами на електронні квитки, чи в процесі придбання таких; </w:t>
      </w:r>
    </w:p>
    <w:p w14:paraId="00000063" w14:textId="77777777" w:rsidR="00962E26" w:rsidRPr="005C2585" w:rsidRDefault="00F614D0" w:rsidP="0000533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забезпечення взяття та виконання необхідних договірних </w:t>
      </w:r>
      <w:r w:rsidRPr="005C2585">
        <w:rPr>
          <w:color w:val="000000"/>
          <w:sz w:val="28"/>
          <w:szCs w:val="28"/>
        </w:rPr>
        <w:t>зобов'язань;</w:t>
      </w:r>
    </w:p>
    <w:p w14:paraId="00000064" w14:textId="77777777" w:rsidR="00962E26" w:rsidRPr="005C2585" w:rsidRDefault="00F614D0" w:rsidP="0000533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 w:rsidRPr="005C2585">
        <w:rPr>
          <w:color w:val="000000"/>
          <w:sz w:val="28"/>
          <w:szCs w:val="28"/>
        </w:rPr>
        <w:t>надання консультацій та роз'яснень з питань своєї діяльності;</w:t>
      </w:r>
    </w:p>
    <w:p w14:paraId="00000065" w14:textId="77777777" w:rsidR="00962E26" w:rsidRPr="005C2585" w:rsidRDefault="00F614D0" w:rsidP="0000533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 w:rsidRPr="005C2585">
        <w:rPr>
          <w:color w:val="000000"/>
          <w:sz w:val="28"/>
          <w:szCs w:val="28"/>
        </w:rPr>
        <w:t>обчислення консолідованих даних по всіх проїздах та проведених транзакціях з оплати/передоплати транспортних послуг;</w:t>
      </w:r>
    </w:p>
    <w:p w14:paraId="00000066" w14:textId="77777777" w:rsidR="00962E26" w:rsidRPr="005C2585" w:rsidRDefault="00F614D0" w:rsidP="0000533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 w:rsidRPr="005C2585">
        <w:rPr>
          <w:color w:val="000000"/>
          <w:sz w:val="28"/>
          <w:szCs w:val="28"/>
        </w:rPr>
        <w:t>адміністрування (облік) коштів отриманих від пасажирів шляхом купівлі електронних квитків та/або їх поповнення;</w:t>
      </w:r>
    </w:p>
    <w:p w14:paraId="00000067" w14:textId="77777777" w:rsidR="00962E26" w:rsidRPr="005C2585" w:rsidRDefault="00F614D0" w:rsidP="0000533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 w:rsidRPr="005C2585">
        <w:rPr>
          <w:color w:val="000000"/>
          <w:sz w:val="28"/>
          <w:szCs w:val="28"/>
        </w:rPr>
        <w:t>формування всіх видів звітності;</w:t>
      </w:r>
    </w:p>
    <w:p w14:paraId="1CFE73B6" w14:textId="77777777" w:rsidR="005C2585" w:rsidRPr="005C2585" w:rsidRDefault="00F614D0" w:rsidP="005C258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 w:rsidRPr="005C2585">
        <w:rPr>
          <w:color w:val="000000"/>
          <w:sz w:val="28"/>
          <w:szCs w:val="28"/>
        </w:rPr>
        <w:t xml:space="preserve">забезпечення </w:t>
      </w:r>
      <w:r w:rsidR="005C2585" w:rsidRPr="005C2585">
        <w:rPr>
          <w:sz w:val="28"/>
          <w:szCs w:val="28"/>
        </w:rPr>
        <w:t>доступу Перевізникам та Організатору до самостійного формування звітів</w:t>
      </w:r>
      <w:r w:rsidR="005C2585" w:rsidRPr="005C2585">
        <w:rPr>
          <w:color w:val="000000"/>
          <w:sz w:val="28"/>
          <w:szCs w:val="28"/>
        </w:rPr>
        <w:t xml:space="preserve"> по трансакція</w:t>
      </w:r>
      <w:r w:rsidR="005C2585" w:rsidRPr="005C2585">
        <w:rPr>
          <w:sz w:val="28"/>
          <w:szCs w:val="28"/>
        </w:rPr>
        <w:t>м</w:t>
      </w:r>
      <w:r w:rsidR="005C2585" w:rsidRPr="005C2585">
        <w:rPr>
          <w:color w:val="000000"/>
          <w:sz w:val="28"/>
          <w:szCs w:val="28"/>
        </w:rPr>
        <w:t xml:space="preserve"> з оплати транспортних послуг;</w:t>
      </w:r>
    </w:p>
    <w:p w14:paraId="3375D4B6" w14:textId="77777777" w:rsidR="005C2585" w:rsidRPr="005C2585" w:rsidRDefault="005C2585" w:rsidP="005C258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color w:val="000000"/>
          <w:sz w:val="28"/>
          <w:szCs w:val="28"/>
        </w:rPr>
      </w:pPr>
      <w:r w:rsidRPr="005C2585">
        <w:rPr>
          <w:color w:val="000000"/>
          <w:sz w:val="28"/>
          <w:szCs w:val="28"/>
        </w:rPr>
        <w:t>розподіл отриманих коштів між перевізниками, виходячи із обсягів реально виконаної роботи (кількості перевезених пасажирів);</w:t>
      </w:r>
    </w:p>
    <w:p w14:paraId="00000069" w14:textId="77777777" w:rsidR="00962E26" w:rsidRDefault="00F614D0" w:rsidP="000053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 w:rsidRPr="005C2585">
        <w:rPr>
          <w:color w:val="000000"/>
          <w:sz w:val="28"/>
          <w:szCs w:val="28"/>
        </w:rPr>
        <w:t>виготовлення електронних квитків усіх необхідних видів, зокрема</w:t>
      </w:r>
      <w:r>
        <w:rPr>
          <w:color w:val="000000"/>
          <w:sz w:val="28"/>
          <w:szCs w:val="28"/>
        </w:rPr>
        <w:t xml:space="preserve">, але не виключно, багаторазових та разових не персоніфікованих, багаторазових персоніфікованих, службових, пільгових та інших; </w:t>
      </w:r>
    </w:p>
    <w:p w14:paraId="0000006A" w14:textId="77777777" w:rsidR="00962E26" w:rsidRDefault="00F614D0" w:rsidP="000053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програмування безконтактних карт в залежності від їх виду та призначення (оплата чи реєстрація проїзду);</w:t>
      </w:r>
    </w:p>
    <w:p w14:paraId="0000006B" w14:textId="77777777" w:rsidR="00962E26" w:rsidRDefault="00F614D0" w:rsidP="000053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розповсюдження та поповнення в пунктах продажу та поповнення електронних квитків;</w:t>
      </w:r>
    </w:p>
    <w:p w14:paraId="0000006C" w14:textId="77777777" w:rsidR="00962E26" w:rsidRDefault="00F614D0" w:rsidP="000053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забезпечення можливості поповнення електронних квитків через мережу інтернет, у терміналах самообслуговування, тощо; </w:t>
      </w:r>
    </w:p>
    <w:p w14:paraId="0000006D" w14:textId="77777777" w:rsidR="00962E26" w:rsidRDefault="00F614D0" w:rsidP="000053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захист персональних даних та їх використання відповідно до вимог Закону України «Про захист персональних даних», за порушення чого несе відповідальність згідно з законодавством;</w:t>
      </w:r>
    </w:p>
    <w:p w14:paraId="0000006E" w14:textId="77777777" w:rsidR="00962E26" w:rsidRDefault="00F614D0" w:rsidP="000053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надання довідкової та роз'яснювальної інформації пасажирам стосовно придбання, поповнення та користування електронними квитками;</w:t>
      </w:r>
    </w:p>
    <w:p w14:paraId="0000006F" w14:textId="77777777" w:rsidR="00962E26" w:rsidRDefault="00F614D0" w:rsidP="000053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приймання скарг від пасажирів щодо роботи системи та користування електронними квитками, розгляд та надання ґрунтовних відповідей;</w:t>
      </w:r>
    </w:p>
    <w:p w14:paraId="00000070" w14:textId="77777777" w:rsidR="00962E26" w:rsidRDefault="00F614D0" w:rsidP="000053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блокування та розблокування електронних квитків;</w:t>
      </w:r>
    </w:p>
    <w:p w14:paraId="00000071" w14:textId="77777777" w:rsidR="00962E26" w:rsidRDefault="00F614D0" w:rsidP="000053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подання пропозицій Організатору щодо зміни тарифних планів електронних квитків; </w:t>
      </w:r>
    </w:p>
    <w:p w14:paraId="00000072" w14:textId="77777777" w:rsidR="00962E26" w:rsidRDefault="00F614D0" w:rsidP="000053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інші технічні дії з безконтактними картками, що дозволені системою та узгоджені із володільцем такої картки;</w:t>
      </w:r>
    </w:p>
    <w:p w14:paraId="00000073" w14:textId="77777777" w:rsidR="00962E26" w:rsidRDefault="00F614D0" w:rsidP="000053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забезпечення безперебійної роботи обладнання та програмного забезпечення;</w:t>
      </w:r>
    </w:p>
    <w:p w14:paraId="00000074" w14:textId="77777777" w:rsidR="00962E26" w:rsidRDefault="00F614D0" w:rsidP="000053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синхронізація роботи усіх елементів системи, усунення збоїв та недоліків у роботі;</w:t>
      </w:r>
    </w:p>
    <w:p w14:paraId="00000075" w14:textId="30114C5F" w:rsidR="00962E26" w:rsidRDefault="00DB3A19" w:rsidP="000053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5368D">
        <w:rPr>
          <w:color w:val="000000"/>
          <w:sz w:val="28"/>
          <w:szCs w:val="28"/>
          <w:lang w:val="ru-RU"/>
        </w:rPr>
        <w:t>.</w:t>
      </w:r>
      <w:r w:rsidR="00F614D0">
        <w:rPr>
          <w:color w:val="000000"/>
          <w:sz w:val="28"/>
          <w:szCs w:val="28"/>
        </w:rPr>
        <w:t xml:space="preserve"> За порушення норм цього Положення суб'єкти правовідносин несуть відповідальність, передбачену законодавством України. За порушення Оператором фінансових зобов'язань пере</w:t>
      </w:r>
      <w:r w:rsidR="008D0707">
        <w:rPr>
          <w:color w:val="000000"/>
          <w:sz w:val="28"/>
          <w:szCs w:val="28"/>
        </w:rPr>
        <w:t>д П</w:t>
      </w:r>
      <w:r w:rsidR="00F614D0">
        <w:rPr>
          <w:color w:val="000000"/>
          <w:sz w:val="28"/>
          <w:szCs w:val="28"/>
        </w:rPr>
        <w:t xml:space="preserve">еревізниками, Оператор несе відповідальність, яка визначається чинним законодавством України та </w:t>
      </w:r>
      <w:r w:rsidR="00864845">
        <w:rPr>
          <w:color w:val="000000"/>
          <w:sz w:val="28"/>
          <w:szCs w:val="28"/>
        </w:rPr>
        <w:t>Д</w:t>
      </w:r>
      <w:r w:rsidR="00F614D0">
        <w:rPr>
          <w:color w:val="000000"/>
          <w:sz w:val="28"/>
          <w:szCs w:val="28"/>
        </w:rPr>
        <w:t xml:space="preserve">оговором. </w:t>
      </w:r>
    </w:p>
    <w:p w14:paraId="00000076" w14:textId="77777777" w:rsidR="00962E26" w:rsidRDefault="00962E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sectPr w:rsidR="00962E26" w:rsidSect="00A54C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62" w:bottom="1134" w:left="1417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2F3B1" w14:textId="77777777" w:rsidR="00727FD9" w:rsidRDefault="00727FD9" w:rsidP="00C95812">
      <w:pPr>
        <w:spacing w:line="240" w:lineRule="auto"/>
        <w:ind w:left="0" w:hanging="2"/>
      </w:pPr>
      <w:r>
        <w:separator/>
      </w:r>
    </w:p>
  </w:endnote>
  <w:endnote w:type="continuationSeparator" w:id="0">
    <w:p w14:paraId="0AB8B967" w14:textId="77777777" w:rsidR="00727FD9" w:rsidRDefault="00727FD9" w:rsidP="00C9581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Gothic"/>
    <w:panose1 w:val="00000000000000000000"/>
    <w:charset w:val="00"/>
    <w:family w:val="roman"/>
    <w:notTrueType/>
    <w:pitch w:val="default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B5286" w14:textId="77777777" w:rsidR="00C95812" w:rsidRDefault="00C95812">
    <w:pPr>
      <w:pStyle w:val="ad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C451C" w14:textId="77777777" w:rsidR="00C95812" w:rsidRDefault="00C95812">
    <w:pPr>
      <w:pStyle w:val="ad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59C7A" w14:textId="77777777" w:rsidR="00C95812" w:rsidRDefault="00C95812">
    <w:pPr>
      <w:pStyle w:val="ad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7AAED" w14:textId="77777777" w:rsidR="00727FD9" w:rsidRDefault="00727FD9" w:rsidP="00C95812">
      <w:pPr>
        <w:spacing w:line="240" w:lineRule="auto"/>
        <w:ind w:left="0" w:hanging="2"/>
      </w:pPr>
      <w:r>
        <w:separator/>
      </w:r>
    </w:p>
  </w:footnote>
  <w:footnote w:type="continuationSeparator" w:id="0">
    <w:p w14:paraId="106C537A" w14:textId="77777777" w:rsidR="00727FD9" w:rsidRDefault="00727FD9" w:rsidP="00C9581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77CCA" w14:textId="77777777" w:rsidR="00C95812" w:rsidRDefault="00C95812">
    <w:pPr>
      <w:pStyle w:val="ab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1034966"/>
      <w:docPartObj>
        <w:docPartGallery w:val="Page Numbers (Top of Page)"/>
        <w:docPartUnique/>
      </w:docPartObj>
    </w:sdtPr>
    <w:sdtEndPr/>
    <w:sdtContent>
      <w:p w14:paraId="4F61C520" w14:textId="08437F9C" w:rsidR="00A54CDD" w:rsidRDefault="00A54CDD">
        <w:pPr>
          <w:pStyle w:val="ab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D1C" w:rsidRPr="00BE7D1C">
          <w:rPr>
            <w:noProof/>
            <w:lang w:val="ru-RU"/>
          </w:rPr>
          <w:t>2</w:t>
        </w:r>
        <w:r>
          <w:fldChar w:fldCharType="end"/>
        </w:r>
      </w:p>
    </w:sdtContent>
  </w:sdt>
  <w:p w14:paraId="6151C77A" w14:textId="77777777" w:rsidR="00C95812" w:rsidRDefault="00C95812">
    <w:pPr>
      <w:pStyle w:val="ab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CCBDE" w14:textId="3B67E88B" w:rsidR="00A54CDD" w:rsidRDefault="00A54CDD">
    <w:pPr>
      <w:pStyle w:val="ab"/>
      <w:ind w:left="0" w:hanging="2"/>
      <w:jc w:val="center"/>
    </w:pPr>
  </w:p>
  <w:p w14:paraId="495A7BCD" w14:textId="77777777" w:rsidR="00C95812" w:rsidRDefault="00C95812">
    <w:pPr>
      <w:pStyle w:val="ab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A1E66896"/>
    <w:name w:val="WW8Num15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10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DD39C5"/>
    <w:multiLevelType w:val="multilevel"/>
    <w:tmpl w:val="EB943B7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48F4BDE"/>
    <w:multiLevelType w:val="multilevel"/>
    <w:tmpl w:val="AC68C47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722787D"/>
    <w:multiLevelType w:val="multilevel"/>
    <w:tmpl w:val="4F36418C"/>
    <w:lvl w:ilvl="0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93D53EE"/>
    <w:multiLevelType w:val="multilevel"/>
    <w:tmpl w:val="158A97D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F5F169B"/>
    <w:multiLevelType w:val="multilevel"/>
    <w:tmpl w:val="D262889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3783DB3"/>
    <w:multiLevelType w:val="multilevel"/>
    <w:tmpl w:val="6D98E65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4A27747A"/>
    <w:multiLevelType w:val="multilevel"/>
    <w:tmpl w:val="80ACDD4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26"/>
    <w:rsid w:val="0000533D"/>
    <w:rsid w:val="000202A2"/>
    <w:rsid w:val="0004146A"/>
    <w:rsid w:val="000A57D8"/>
    <w:rsid w:val="000C0AD1"/>
    <w:rsid w:val="001D1F7E"/>
    <w:rsid w:val="001D694E"/>
    <w:rsid w:val="001E75B3"/>
    <w:rsid w:val="0020104F"/>
    <w:rsid w:val="002B0914"/>
    <w:rsid w:val="002D7060"/>
    <w:rsid w:val="00314934"/>
    <w:rsid w:val="00574EB5"/>
    <w:rsid w:val="005C2585"/>
    <w:rsid w:val="005D5C33"/>
    <w:rsid w:val="005F6381"/>
    <w:rsid w:val="0066617F"/>
    <w:rsid w:val="00685210"/>
    <w:rsid w:val="00693C11"/>
    <w:rsid w:val="006F4281"/>
    <w:rsid w:val="006F52A4"/>
    <w:rsid w:val="00727FD9"/>
    <w:rsid w:val="00751AB0"/>
    <w:rsid w:val="0076548D"/>
    <w:rsid w:val="00785A31"/>
    <w:rsid w:val="007B25DE"/>
    <w:rsid w:val="007C1C3B"/>
    <w:rsid w:val="007D5637"/>
    <w:rsid w:val="008171F9"/>
    <w:rsid w:val="00864845"/>
    <w:rsid w:val="008D0707"/>
    <w:rsid w:val="00962E26"/>
    <w:rsid w:val="0097239C"/>
    <w:rsid w:val="00975ADA"/>
    <w:rsid w:val="00A148F0"/>
    <w:rsid w:val="00A54CDD"/>
    <w:rsid w:val="00A9663A"/>
    <w:rsid w:val="00AB59BC"/>
    <w:rsid w:val="00AF1E22"/>
    <w:rsid w:val="00AF26E0"/>
    <w:rsid w:val="00B37B95"/>
    <w:rsid w:val="00B437A7"/>
    <w:rsid w:val="00B5368D"/>
    <w:rsid w:val="00BB081D"/>
    <w:rsid w:val="00BC4689"/>
    <w:rsid w:val="00BE7D1C"/>
    <w:rsid w:val="00C17B3D"/>
    <w:rsid w:val="00C2219A"/>
    <w:rsid w:val="00C66AE1"/>
    <w:rsid w:val="00C84EB1"/>
    <w:rsid w:val="00C95812"/>
    <w:rsid w:val="00CD2484"/>
    <w:rsid w:val="00D7286C"/>
    <w:rsid w:val="00DB141E"/>
    <w:rsid w:val="00DB3A19"/>
    <w:rsid w:val="00DF25BB"/>
    <w:rsid w:val="00E3602A"/>
    <w:rsid w:val="00E763F2"/>
    <w:rsid w:val="00EF3FAF"/>
    <w:rsid w:val="00F52880"/>
    <w:rsid w:val="00F576CE"/>
    <w:rsid w:val="00F614D0"/>
    <w:rsid w:val="00F83CF0"/>
    <w:rsid w:val="00F9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D7F7"/>
  <w15:docId w15:val="{9B4124F5-2CB0-4128-BCF0-AF51ACEC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pPr>
      <w:spacing w:before="100" w:beforeAutospacing="1" w:after="100" w:afterAutospacing="1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1111111111111111">
    <w:name w:val="11111111111111111"/>
    <w:basedOn w:val="a"/>
    <w:pPr>
      <w:ind w:firstLine="482"/>
      <w:jc w:val="both"/>
    </w:pPr>
    <w:rPr>
      <w:sz w:val="28"/>
      <w:szCs w:val="28"/>
      <w:lang w:eastAsia="en-US"/>
    </w:rPr>
  </w:style>
  <w:style w:type="paragraph" w:styleId="a4">
    <w:name w:val="List Paragraph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5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2"/>
      <w:lang w:eastAsia="uk-UA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uk-UA"/>
    </w:rPr>
  </w:style>
  <w:style w:type="character" w:customStyle="1" w:styleId="HTML0">
    <w:name w:val="Стандартный HTML Знак"/>
    <w:rPr>
      <w:rFonts w:ascii="Courier New" w:hAnsi="Courier New"/>
      <w:w w:val="100"/>
      <w:position w:val="-1"/>
      <w:effect w:val="none"/>
      <w:vertAlign w:val="baseline"/>
      <w:cs w:val="0"/>
      <w:em w:val="none"/>
      <w:lang w:eastAsia="uk-UA" w:bidi="ar-SA"/>
    </w:rPr>
  </w:style>
  <w:style w:type="character" w:styleId="a6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Normal (Web)"/>
    <w:basedOn w:val="a"/>
    <w:pPr>
      <w:spacing w:before="100" w:beforeAutospacing="1" w:after="100" w:afterAutospacing="1"/>
    </w:pPr>
    <w:rPr>
      <w:lang w:val="ru-RU"/>
    </w:rPr>
  </w:style>
  <w:style w:type="character" w:styleId="a8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rvts23">
    <w:name w:val="rvts23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20">
    <w:name w:val="Body Text 2"/>
    <w:basedOn w:val="a"/>
    <w:pPr>
      <w:spacing w:after="120" w:line="480" w:lineRule="auto"/>
    </w:pPr>
    <w:rPr>
      <w:lang w:val="ru-RU"/>
    </w:rPr>
  </w:style>
  <w:style w:type="character" w:customStyle="1" w:styleId="21">
    <w:name w:val="Основной текст 2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paragraph" w:customStyle="1" w:styleId="a9">
    <w:name w:val="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Без інтервалів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val="ru-RU" w:eastAsia="en-US"/>
    </w:rPr>
  </w:style>
  <w:style w:type="paragraph" w:styleId="ab">
    <w:name w:val="header"/>
    <w:basedOn w:val="a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val="uk-UA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val="uk-UA"/>
    </w:rPr>
  </w:style>
  <w:style w:type="paragraph" w:styleId="af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uk-UA"/>
    </w:rPr>
  </w:style>
  <w:style w:type="character" w:customStyle="1" w:styleId="10">
    <w:name w:val="Заголовок 1 Знак"/>
    <w:rPr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paragraph" w:styleId="af1">
    <w:name w:val="Body Text"/>
    <w:basedOn w:val="a"/>
    <w:pPr>
      <w:spacing w:after="120"/>
    </w:pPr>
  </w:style>
  <w:style w:type="character" w:customStyle="1" w:styleId="af2">
    <w:name w:val="Основной текст Знак"/>
    <w:rPr>
      <w:w w:val="100"/>
      <w:position w:val="-1"/>
      <w:sz w:val="24"/>
      <w:szCs w:val="24"/>
      <w:effect w:val="none"/>
      <w:vertAlign w:val="baseline"/>
      <w:cs w:val="0"/>
      <w:em w:val="none"/>
      <w:lang w:val="uk-UA"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66bY8I8gAFHLC9mJajR/xJaaWw==">AMUW2mVKU1EiO1fE1X7BWlGEJfWgIuYgPRkXRJ09NZ+xWJktExD13MAaRXt6x3g4cexmknxINXULCLi0auNQ21pv9kfgv44JhdaA4Dk8id99XyFNQcU4jg8=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9</Pages>
  <Words>3112</Words>
  <Characters>17740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d01-Danylyshyn</dc:creator>
  <cp:lastModifiedBy>Наталья</cp:lastModifiedBy>
  <cp:revision>50</cp:revision>
  <cp:lastPrinted>2021-06-04T10:23:00Z</cp:lastPrinted>
  <dcterms:created xsi:type="dcterms:W3CDTF">2021-05-26T08:06:00Z</dcterms:created>
  <dcterms:modified xsi:type="dcterms:W3CDTF">2021-08-06T11:21:00Z</dcterms:modified>
</cp:coreProperties>
</file>