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D72662" w:rsidRPr="004951D3" w:rsidTr="00FD12C4">
        <w:trPr>
          <w:trHeight w:val="983"/>
        </w:trPr>
        <w:tc>
          <w:tcPr>
            <w:tcW w:w="6487" w:type="dxa"/>
          </w:tcPr>
          <w:p w:rsidR="00D72662" w:rsidRPr="004951D3" w:rsidRDefault="00D72662" w:rsidP="00FD12C4">
            <w:pPr>
              <w:tabs>
                <w:tab w:val="left" w:pos="709"/>
                <w:tab w:val="left" w:pos="900"/>
                <w:tab w:val="left" w:pos="1800"/>
              </w:tabs>
              <w:spacing w:after="0" w:line="240" w:lineRule="auto"/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val="uk-UA" w:eastAsia="ru-RU"/>
              </w:rPr>
            </w:pPr>
            <w:r w:rsidRPr="004951D3">
              <w:rPr>
                <w:rFonts w:ascii="Garamond" w:eastAsia="Times New Roman" w:hAnsi="Garamond" w:cs="Times New Roman"/>
                <w:sz w:val="36"/>
                <w:szCs w:val="36"/>
                <w:lang w:val="uk-UA" w:eastAsia="ru-RU"/>
              </w:rPr>
              <w:tab/>
            </w:r>
            <w:r w:rsidRPr="004951D3">
              <w:rPr>
                <w:rFonts w:ascii="Garamond" w:eastAsia="Times New Roman" w:hAnsi="Garamond" w:cs="Times New Roman"/>
                <w:sz w:val="36"/>
                <w:szCs w:val="36"/>
                <w:lang w:val="uk-UA" w:eastAsia="ru-RU"/>
              </w:rPr>
              <w:tab/>
            </w:r>
            <w:r w:rsidRPr="004951D3">
              <w:rPr>
                <w:rFonts w:ascii="Garamond" w:eastAsia="Times New Roman" w:hAnsi="Garamond" w:cs="Times New Roman"/>
                <w:sz w:val="36"/>
                <w:szCs w:val="36"/>
                <w:lang w:val="uk-UA" w:eastAsia="ru-RU"/>
              </w:rPr>
              <w:tab/>
            </w:r>
            <w:r w:rsidRPr="004951D3">
              <w:rPr>
                <w:rFonts w:ascii="Garamond" w:eastAsia="Times New Roman" w:hAnsi="Garamond" w:cs="Times New Roman"/>
                <w:sz w:val="36"/>
                <w:szCs w:val="36"/>
                <w:lang w:val="uk-UA" w:eastAsia="ru-RU"/>
              </w:rPr>
              <w:tab/>
            </w:r>
            <w:r w:rsidRPr="004951D3">
              <w:rPr>
                <w:rFonts w:ascii="Garamond" w:eastAsia="Times New Roman" w:hAnsi="Garamond" w:cs="Times New Roman"/>
                <w:sz w:val="36"/>
                <w:szCs w:val="36"/>
                <w:lang w:val="uk-UA" w:eastAsia="ru-RU"/>
              </w:rPr>
              <w:tab/>
            </w:r>
            <w:r w:rsidRPr="004951D3">
              <w:rPr>
                <w:rFonts w:ascii="Garamond" w:eastAsia="Times New Roman" w:hAnsi="Garamond" w:cs="Times New Roman"/>
                <w:sz w:val="36"/>
                <w:szCs w:val="36"/>
                <w:lang w:val="uk-UA" w:eastAsia="ru-RU"/>
              </w:rPr>
              <w:tab/>
              <w:t xml:space="preserve">      </w:t>
            </w:r>
            <w:r w:rsidRPr="004951D3">
              <w:rPr>
                <w:rFonts w:ascii="Garamond" w:eastAsia="Times New Roman" w:hAnsi="Garamond" w:cs="Times New Roman"/>
                <w:sz w:val="36"/>
                <w:szCs w:val="36"/>
                <w:lang w:val="en-US" w:eastAsia="ru-RU"/>
              </w:rPr>
              <w:t xml:space="preserve">   </w:t>
            </w:r>
            <w:r w:rsidRPr="004951D3">
              <w:rPr>
                <w:rFonts w:ascii="Garamond" w:eastAsia="Times New Roman" w:hAnsi="Garamond" w:cs="Times New Roman"/>
                <w:sz w:val="36"/>
                <w:szCs w:val="36"/>
                <w:lang w:val="uk-UA" w:eastAsia="ru-RU"/>
              </w:rPr>
              <w:t xml:space="preserve"> </w:t>
            </w:r>
            <w:r w:rsidRPr="004951D3">
              <w:rPr>
                <w:rFonts w:ascii="Garamond" w:eastAsia="Times New Roman" w:hAnsi="Garamond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6B05FC7C" wp14:editId="5FB3FF61">
                  <wp:extent cx="425450" cy="570230"/>
                  <wp:effectExtent l="0" t="0" r="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D72662" w:rsidRPr="004951D3" w:rsidRDefault="00D72662" w:rsidP="00FD12C4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 w:eastAsia="ru-RU"/>
              </w:rPr>
            </w:pPr>
            <w:r w:rsidRPr="004951D3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uk-UA" w:eastAsia="ru-RU"/>
              </w:rPr>
              <w:t xml:space="preserve"> </w:t>
            </w:r>
          </w:p>
          <w:p w:rsidR="00D72662" w:rsidRPr="004951D3" w:rsidRDefault="00D72662" w:rsidP="00FD12C4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D72662" w:rsidRPr="004951D3" w:rsidRDefault="00D72662" w:rsidP="00D72662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10"/>
          <w:szCs w:val="10"/>
          <w:lang w:val="uk-UA" w:eastAsia="ru-RU"/>
        </w:rPr>
      </w:pPr>
      <w:r w:rsidRPr="004951D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</w:t>
      </w:r>
    </w:p>
    <w:p w:rsidR="00D72662" w:rsidRPr="004951D3" w:rsidRDefault="00D72662" w:rsidP="00D72662">
      <w:pPr>
        <w:spacing w:after="60" w:line="240" w:lineRule="auto"/>
        <w:ind w:left="3600" w:right="70" w:firstLine="720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 w:rsidRPr="004951D3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УКРАЇНА</w:t>
      </w:r>
    </w:p>
    <w:p w:rsidR="00D72662" w:rsidRPr="004951D3" w:rsidRDefault="00D72662" w:rsidP="00D72662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951D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ЧЕРНІГІВСЬКА МІСЬКА РАДА</w:t>
      </w:r>
    </w:p>
    <w:p w:rsidR="00D72662" w:rsidRPr="004951D3" w:rsidRDefault="00D72662" w:rsidP="00D72662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4951D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:rsidR="00D72662" w:rsidRPr="004951D3" w:rsidRDefault="00D72662" w:rsidP="00D72662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951D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Р І Ш Е Н Н Я</w:t>
      </w:r>
    </w:p>
    <w:tbl>
      <w:tblPr>
        <w:tblW w:w="954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980"/>
        <w:gridCol w:w="1294"/>
        <w:gridCol w:w="866"/>
        <w:gridCol w:w="1800"/>
      </w:tblGrid>
      <w:tr w:rsidR="00D72662" w:rsidRPr="004951D3" w:rsidTr="00FD12C4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D72662" w:rsidRPr="004951D3" w:rsidRDefault="0039304C" w:rsidP="00FD12C4">
            <w:pPr>
              <w:keepNext/>
              <w:spacing w:before="60"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 жовтня</w:t>
            </w:r>
            <w:bookmarkStart w:id="0" w:name="_GoBack"/>
            <w:bookmarkEnd w:id="0"/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D72662" w:rsidRPr="004951D3" w:rsidRDefault="00D72662" w:rsidP="0039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51D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20</w:t>
            </w:r>
            <w:r w:rsidR="003930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17</w:t>
            </w:r>
            <w:r w:rsidRPr="004951D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  року</w:t>
            </w:r>
            <w:r w:rsidRPr="004951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D72662" w:rsidRPr="004951D3" w:rsidRDefault="00D72662" w:rsidP="00FD1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0" w:type="dxa"/>
            <w:vAlign w:val="bottom"/>
          </w:tcPr>
          <w:p w:rsidR="00D72662" w:rsidRPr="004951D3" w:rsidRDefault="00D72662" w:rsidP="00FD12C4">
            <w:pPr>
              <w:tabs>
                <w:tab w:val="left" w:pos="3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51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</w:t>
            </w:r>
            <w:r w:rsidRPr="004951D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D72662" w:rsidRPr="004951D3" w:rsidRDefault="00D72662" w:rsidP="00FD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Align w:val="bottom"/>
          </w:tcPr>
          <w:p w:rsidR="00D72662" w:rsidRPr="004951D3" w:rsidRDefault="00D72662" w:rsidP="00FD12C4">
            <w:pPr>
              <w:keepNext/>
              <w:spacing w:before="60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00" w:type="dxa"/>
            <w:vAlign w:val="bottom"/>
          </w:tcPr>
          <w:p w:rsidR="00D72662" w:rsidRPr="004951D3" w:rsidRDefault="00D72662" w:rsidP="0039304C">
            <w:pPr>
              <w:tabs>
                <w:tab w:val="left" w:pos="19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51D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№</w:t>
            </w:r>
            <w:r w:rsidRPr="004951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39304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467</w:t>
            </w:r>
          </w:p>
        </w:tc>
      </w:tr>
    </w:tbl>
    <w:p w:rsidR="00D72662" w:rsidRPr="004951D3" w:rsidRDefault="00D72662" w:rsidP="00D72662">
      <w:pPr>
        <w:tabs>
          <w:tab w:val="left" w:pos="6300"/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72662" w:rsidRPr="004951D3" w:rsidRDefault="00D72662" w:rsidP="00D726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передачу житлов</w:t>
      </w:r>
      <w:r w:rsidR="005877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будинк</w:t>
      </w:r>
      <w:r w:rsidR="005877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D72662" w:rsidRPr="004951D3" w:rsidRDefault="00D72662" w:rsidP="00D726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балансу  комунального підприємства</w:t>
      </w:r>
    </w:p>
    <w:p w:rsidR="00D72662" w:rsidRPr="004951D3" w:rsidRDefault="00D72662" w:rsidP="00D726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«Новозаводське» Чернігівської міської ради</w:t>
      </w:r>
    </w:p>
    <w:p w:rsidR="00D72662" w:rsidRPr="004951D3" w:rsidRDefault="00D72662" w:rsidP="00D726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баланс ОСББ </w:t>
      </w:r>
    </w:p>
    <w:p w:rsidR="00D72662" w:rsidRPr="004951D3" w:rsidRDefault="00D72662" w:rsidP="00D726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Courier New"/>
          <w:sz w:val="28"/>
          <w:szCs w:val="28"/>
          <w:lang w:val="uk-UA" w:eastAsia="ru-RU"/>
        </w:rPr>
      </w:pPr>
    </w:p>
    <w:p w:rsidR="00D72662" w:rsidRPr="004951D3" w:rsidRDefault="00D72662" w:rsidP="00D726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951D3">
        <w:rPr>
          <w:rFonts w:ascii="Times New Roman" w:eastAsia="Times New Roman" w:hAnsi="Times New Roman" w:cs="Courier New"/>
          <w:sz w:val="28"/>
          <w:szCs w:val="28"/>
          <w:lang w:val="uk-UA" w:eastAsia="ru-RU"/>
        </w:rPr>
        <w:tab/>
      </w: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Розглянувши лист</w:t>
      </w:r>
      <w:r w:rsidR="005877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голови правління ОСББ «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Злагода-22</w:t>
      </w: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Гуз В. Ф.</w:t>
      </w: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5877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голови </w:t>
      </w:r>
      <w:r w:rsidR="00587701"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ОСББ </w:t>
      </w:r>
      <w:r w:rsidR="005877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«Толстого</w:t>
      </w:r>
      <w:r w:rsidR="000D0D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5877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136» Тищенко Л. М.</w:t>
      </w:r>
      <w:r w:rsidR="003954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5877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статті 30 Закону України «Про місцеве самоврядування в Україні», Закону України «Про об’єднання співвласників багатоквартирного будинку», Закону України «Про особливості здійснення права власності у багатоквартирному будинку», постанови Кабінету Міністрів України від 11.10.2002 року № 1521 «</w:t>
      </w:r>
      <w:r w:rsidRPr="004951D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Про реалізацію Закону України "Про об’єднання співвласників багатоквартирного будинку"</w:t>
      </w: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виконавчий комітет міської ради вирішив:</w:t>
      </w:r>
    </w:p>
    <w:p w:rsidR="000D0D2F" w:rsidRDefault="00D72662" w:rsidP="00D726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Надати дозвіл комунальному підприємству «Новозаводське» Чернігівської міської ради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Морський </w:t>
      </w: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.) на передачу</w:t>
      </w:r>
      <w:r w:rsidR="000D0D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0D0D2F" w:rsidRDefault="000D0D2F" w:rsidP="00D726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D72662"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баланс ОСББ «</w:t>
      </w:r>
      <w:r w:rsidR="00D726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Злагода-22</w:t>
      </w:r>
      <w:r w:rsidR="00D72662"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житлового будинку № </w:t>
      </w:r>
      <w:r w:rsidR="00D726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</w:t>
      </w:r>
      <w:r w:rsidR="00D72662"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 вулиці </w:t>
      </w:r>
      <w:r w:rsidR="00D726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Самострова</w:t>
      </w:r>
      <w:r w:rsidR="00D72662"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місті Чернігові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D72662" w:rsidRPr="004951D3" w:rsidRDefault="000D0D2F" w:rsidP="00D726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баланс ОСББ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«Толстого, 136» </w:t>
      </w: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житлового будинку 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136</w:t>
      </w: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 вулиці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Толстого</w:t>
      </w: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місті Чернігові</w:t>
      </w:r>
      <w:r w:rsidR="00D726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72662" w:rsidRPr="004951D3" w:rsidRDefault="00D72662" w:rsidP="00D726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Доручити комунальному підприємству «Новозаводське» Чернігівської міської ради (</w:t>
      </w:r>
      <w:r w:rsidRPr="00DF18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Морський В. І.</w:t>
      </w: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забезпечити проведення процедур прийому - передачі житлов</w:t>
      </w:r>
      <w:r w:rsidR="000D0D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будинк</w:t>
      </w:r>
      <w:r w:rsidR="000D0D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баланс ОСББ  відповідно до вимог чинного законодавства України.</w:t>
      </w:r>
    </w:p>
    <w:p w:rsidR="00D72662" w:rsidRPr="004951D3" w:rsidRDefault="00D72662" w:rsidP="00D72662">
      <w:pPr>
        <w:keepNext/>
        <w:tabs>
          <w:tab w:val="left" w:pos="0"/>
        </w:tabs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</w:t>
      </w:r>
      <w:r w:rsidRPr="004951D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Виключити зазначен</w:t>
      </w:r>
      <w:r w:rsidR="000D0D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4951D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житлов</w:t>
      </w:r>
      <w:r w:rsidR="000D0D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4951D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будин</w:t>
      </w:r>
      <w:r w:rsidR="000D0D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ки</w:t>
      </w:r>
      <w:r w:rsidRPr="004951D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із додатку 1 до рішення виконавчого комітету міської ради </w:t>
      </w: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27 грудня 2012 року № 364 «Про реформування житлово - комунального господарства міської ради».</w:t>
      </w:r>
    </w:p>
    <w:p w:rsidR="00D72662" w:rsidRPr="004951D3" w:rsidRDefault="00D72662" w:rsidP="00D726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val="uk-UA" w:eastAsia="ru-RU"/>
        </w:rPr>
      </w:pP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Контроль за виконанням цього рішення покласти на заступника міського </w:t>
      </w:r>
      <w:r w:rsidRPr="00416C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голови Черненка А. В. </w:t>
      </w:r>
    </w:p>
    <w:p w:rsidR="00D72662" w:rsidRDefault="00D72662" w:rsidP="00D726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72662" w:rsidRPr="00710D9E" w:rsidRDefault="00D72662" w:rsidP="00D726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72662" w:rsidRPr="004951D3" w:rsidRDefault="00D72662" w:rsidP="00D726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1D3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                                                                            В. А. Атрошенко</w:t>
      </w:r>
    </w:p>
    <w:p w:rsidR="00D72662" w:rsidRDefault="00D72662" w:rsidP="00D726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72662" w:rsidRPr="00710D9E" w:rsidRDefault="00D72662" w:rsidP="00D726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72662" w:rsidRPr="008B4B9F" w:rsidRDefault="00D72662" w:rsidP="00D726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 міської ради                                                                 М. П. Черненок </w:t>
      </w:r>
    </w:p>
    <w:p w:rsidR="00D72662" w:rsidRPr="008B4B9F" w:rsidRDefault="00D72662" w:rsidP="00D726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185" w:rsidRPr="007B6365" w:rsidRDefault="00E449CC"/>
    <w:sectPr w:rsidR="001B6185" w:rsidRPr="007B6365" w:rsidSect="0037188B">
      <w:headerReference w:type="even" r:id="rId8"/>
      <w:pgSz w:w="11909" w:h="16834" w:code="9"/>
      <w:pgMar w:top="851" w:right="567" w:bottom="993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9CC" w:rsidRDefault="00E449CC">
      <w:pPr>
        <w:spacing w:after="0" w:line="240" w:lineRule="auto"/>
      </w:pPr>
      <w:r>
        <w:separator/>
      </w:r>
    </w:p>
  </w:endnote>
  <w:endnote w:type="continuationSeparator" w:id="0">
    <w:p w:rsidR="00E449CC" w:rsidRDefault="00E44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9CC" w:rsidRDefault="00E449CC">
      <w:pPr>
        <w:spacing w:after="0" w:line="240" w:lineRule="auto"/>
      </w:pPr>
      <w:r>
        <w:separator/>
      </w:r>
    </w:p>
  </w:footnote>
  <w:footnote w:type="continuationSeparator" w:id="0">
    <w:p w:rsidR="00E449CC" w:rsidRDefault="00E44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7DE" w:rsidRDefault="0071312F" w:rsidP="008757D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757DE" w:rsidRDefault="00E449C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662"/>
    <w:rsid w:val="000D0D2F"/>
    <w:rsid w:val="00263F5B"/>
    <w:rsid w:val="002B4283"/>
    <w:rsid w:val="002F4D78"/>
    <w:rsid w:val="0039304C"/>
    <w:rsid w:val="00395402"/>
    <w:rsid w:val="00587701"/>
    <w:rsid w:val="0071312F"/>
    <w:rsid w:val="007B6365"/>
    <w:rsid w:val="009C1A40"/>
    <w:rsid w:val="009E18EA"/>
    <w:rsid w:val="00B54BD1"/>
    <w:rsid w:val="00B90A7B"/>
    <w:rsid w:val="00D15B44"/>
    <w:rsid w:val="00D72662"/>
    <w:rsid w:val="00E449CC"/>
    <w:rsid w:val="00EF6D63"/>
    <w:rsid w:val="00F1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726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72662"/>
  </w:style>
  <w:style w:type="character" w:styleId="a5">
    <w:name w:val="page number"/>
    <w:basedOn w:val="a0"/>
    <w:rsid w:val="00D72662"/>
  </w:style>
  <w:style w:type="paragraph" w:styleId="a6">
    <w:name w:val="Balloon Text"/>
    <w:basedOn w:val="a"/>
    <w:link w:val="a7"/>
    <w:uiPriority w:val="99"/>
    <w:semiHidden/>
    <w:unhideWhenUsed/>
    <w:rsid w:val="00D72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266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D0D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726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72662"/>
  </w:style>
  <w:style w:type="character" w:styleId="a5">
    <w:name w:val="page number"/>
    <w:basedOn w:val="a0"/>
    <w:rsid w:val="00D72662"/>
  </w:style>
  <w:style w:type="paragraph" w:styleId="a6">
    <w:name w:val="Balloon Text"/>
    <w:basedOn w:val="a"/>
    <w:link w:val="a7"/>
    <w:uiPriority w:val="99"/>
    <w:semiHidden/>
    <w:unhideWhenUsed/>
    <w:rsid w:val="00D72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266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D0D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Тома</dc:creator>
  <cp:lastModifiedBy>Вікторія В. Латина</cp:lastModifiedBy>
  <cp:revision>15</cp:revision>
  <dcterms:created xsi:type="dcterms:W3CDTF">2017-10-17T07:39:00Z</dcterms:created>
  <dcterms:modified xsi:type="dcterms:W3CDTF">2017-11-02T12:35:00Z</dcterms:modified>
</cp:coreProperties>
</file>