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A023" w14:textId="77777777" w:rsidR="009D36D8" w:rsidRPr="009D36D8" w:rsidRDefault="009D36D8" w:rsidP="009D36D8">
      <w:pPr>
        <w:jc w:val="center"/>
        <w:rPr>
          <w:sz w:val="27"/>
          <w:szCs w:val="27"/>
          <w:lang w:val="uk-UA"/>
        </w:rPr>
      </w:pPr>
      <w:r w:rsidRPr="009D36D8">
        <w:rPr>
          <w:sz w:val="27"/>
          <w:szCs w:val="27"/>
          <w:lang w:val="uk-UA"/>
        </w:rPr>
        <w:t>ПОЯСНЮВАЛЬНА ЗАПИСКА</w:t>
      </w:r>
    </w:p>
    <w:p w14:paraId="63D34FC8" w14:textId="77777777" w:rsidR="009D36D8" w:rsidRPr="009D36D8" w:rsidRDefault="009D36D8" w:rsidP="009D36D8">
      <w:pPr>
        <w:jc w:val="center"/>
        <w:rPr>
          <w:sz w:val="27"/>
          <w:szCs w:val="27"/>
          <w:lang w:val="uk-UA"/>
        </w:rPr>
      </w:pPr>
      <w:r w:rsidRPr="009D36D8">
        <w:rPr>
          <w:sz w:val="27"/>
          <w:szCs w:val="27"/>
          <w:lang w:val="uk-UA"/>
        </w:rPr>
        <w:t>до проекту рішення виконкому міської ради</w:t>
      </w:r>
    </w:p>
    <w:p w14:paraId="3CA8893E" w14:textId="77777777" w:rsidR="009D36D8" w:rsidRPr="009D36D8" w:rsidRDefault="009D36D8" w:rsidP="009D36D8">
      <w:pPr>
        <w:jc w:val="center"/>
        <w:rPr>
          <w:sz w:val="27"/>
          <w:szCs w:val="27"/>
          <w:lang w:val="uk-UA"/>
        </w:rPr>
      </w:pPr>
      <w:r w:rsidRPr="009D36D8">
        <w:rPr>
          <w:sz w:val="27"/>
          <w:szCs w:val="27"/>
          <w:lang w:val="uk-UA"/>
        </w:rPr>
        <w:t xml:space="preserve">«Про </w:t>
      </w:r>
      <w:r w:rsidRPr="009D36D8">
        <w:rPr>
          <w:bCs/>
          <w:color w:val="000000"/>
          <w:spacing w:val="-10"/>
          <w:sz w:val="27"/>
          <w:szCs w:val="27"/>
          <w:lang w:val="uk-UA" w:eastAsia="uk-UA"/>
        </w:rPr>
        <w:t>внесення змін до рішення виконавчого комітету міської ради від 11 травня 2018 року № 189 «Про встановлення тарифів на послуги з поводження з побутовими відходами»</w:t>
      </w:r>
    </w:p>
    <w:p w14:paraId="28A5E458" w14:textId="77777777" w:rsidR="009D36D8" w:rsidRPr="009D36D8" w:rsidRDefault="009D36D8" w:rsidP="009D36D8">
      <w:pPr>
        <w:jc w:val="center"/>
        <w:rPr>
          <w:sz w:val="27"/>
          <w:szCs w:val="27"/>
          <w:lang w:val="uk-UA"/>
        </w:rPr>
      </w:pPr>
    </w:p>
    <w:p w14:paraId="7F35CF1E" w14:textId="77777777" w:rsidR="009D36D8" w:rsidRPr="009D36D8" w:rsidRDefault="009D36D8" w:rsidP="009D36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uk-UA"/>
        </w:rPr>
      </w:pPr>
      <w:r w:rsidRPr="009D36D8">
        <w:rPr>
          <w:color w:val="000000"/>
          <w:sz w:val="27"/>
          <w:szCs w:val="27"/>
          <w:lang w:val="uk-UA"/>
        </w:rPr>
        <w:t>Діючі тарифи на послуги з поводження з побутовими відходами були затверджені рішенням виконавчого комітету Чернігівської міської ради від  20 грудня 2019 року  № 531 «Про внесення змін до рішення виконавчого комітету міської ради від 11 травня 2018 року № 189 «Про встановлення тарифів на послуги з поводження з побутовими відходами».</w:t>
      </w:r>
    </w:p>
    <w:p w14:paraId="4E57B938" w14:textId="77777777" w:rsidR="009D36D8" w:rsidRPr="009D36D8" w:rsidRDefault="009D36D8" w:rsidP="009D36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uk-UA"/>
        </w:rPr>
      </w:pPr>
      <w:r w:rsidRPr="009D36D8">
        <w:rPr>
          <w:color w:val="000000"/>
          <w:sz w:val="27"/>
          <w:szCs w:val="27"/>
          <w:lang w:val="uk-UA"/>
        </w:rPr>
        <w:t xml:space="preserve">Поруч з цим, відповідно до Постанови КМ України від 27 березня 2019 року № 318 «Про внесення змін до деяких постанов Кабінету Міністрів України» були внесені зміни до Постанови КМ України  від 26 липня 2006 року № 1010 «Про затвердження Порядку формування тарифів на послуги з поводження з побутовими відходами», а саме був виключений пункт 34 Порядку, яким передбачалась диференціація категорій споживачів на 3 окремі групи (населення, бюджетні установи та інші споживачі). Наразі тарифи формуються єдині для всіх категорій споживачів. </w:t>
      </w:r>
    </w:p>
    <w:p w14:paraId="166974FC" w14:textId="77777777" w:rsidR="009D36D8" w:rsidRPr="009D36D8" w:rsidRDefault="009D36D8" w:rsidP="009D36D8">
      <w:pPr>
        <w:pStyle w:val="a4"/>
        <w:shd w:val="clear" w:color="auto" w:fill="FFFFFF"/>
        <w:spacing w:before="0" w:beforeAutospacing="0" w:after="0" w:afterAutospacing="0"/>
        <w:jc w:val="center"/>
        <w:rPr>
          <w:sz w:val="27"/>
          <w:szCs w:val="27"/>
          <w:lang w:val="uk-UA"/>
        </w:rPr>
      </w:pPr>
      <w:r w:rsidRPr="009D36D8">
        <w:rPr>
          <w:color w:val="000000"/>
          <w:sz w:val="27"/>
          <w:szCs w:val="27"/>
          <w:lang w:val="uk-UA"/>
        </w:rPr>
        <w:t>Запропоновані до зміни тарифи на послуги з поводження з побутовими відходами:</w:t>
      </w:r>
    </w:p>
    <w:tbl>
      <w:tblPr>
        <w:tblW w:w="4921" w:type="pct"/>
        <w:jc w:val="center"/>
        <w:tblLook w:val="00A0" w:firstRow="1" w:lastRow="0" w:firstColumn="1" w:lastColumn="0" w:noHBand="0" w:noVBand="0"/>
      </w:tblPr>
      <w:tblGrid>
        <w:gridCol w:w="2366"/>
        <w:gridCol w:w="2509"/>
        <w:gridCol w:w="2572"/>
        <w:gridCol w:w="2079"/>
      </w:tblGrid>
      <w:tr w:rsidR="009D36D8" w:rsidRPr="00253AB5" w14:paraId="65DFA608" w14:textId="77777777" w:rsidTr="0001423C">
        <w:trPr>
          <w:trHeight w:val="1642"/>
          <w:jc w:val="center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9A0A4" w14:textId="77777777" w:rsidR="009D36D8" w:rsidRPr="00253AB5" w:rsidRDefault="009D36D8" w:rsidP="0001423C">
            <w:pPr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49D26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Вивезення</w:t>
            </w:r>
          </w:p>
          <w:p w14:paraId="1B1DB863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ТПВ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771EC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Вивезення</w:t>
            </w:r>
          </w:p>
          <w:p w14:paraId="101A6146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великогабаритних</w:t>
            </w:r>
          </w:p>
          <w:p w14:paraId="5F127B8A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відходів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A576A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Захоронення</w:t>
            </w:r>
          </w:p>
          <w:p w14:paraId="04986822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ТПВ</w:t>
            </w:r>
          </w:p>
        </w:tc>
      </w:tr>
      <w:tr w:rsidR="009D36D8" w:rsidRPr="00253AB5" w14:paraId="6B34BD9F" w14:textId="77777777" w:rsidTr="0001423C">
        <w:trPr>
          <w:trHeight w:val="757"/>
          <w:jc w:val="center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17E43" w14:textId="77777777" w:rsidR="009D36D8" w:rsidRPr="00253AB5" w:rsidRDefault="009D36D8" w:rsidP="0001423C">
            <w:pPr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Періодичність</w:t>
            </w:r>
          </w:p>
          <w:p w14:paraId="7E85A5C1" w14:textId="77777777" w:rsidR="009D36D8" w:rsidRPr="00253AB5" w:rsidRDefault="009D36D8" w:rsidP="0001423C">
            <w:pPr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 xml:space="preserve"> надання послуг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4E003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згідно</w:t>
            </w:r>
          </w:p>
          <w:p w14:paraId="4F82B984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з графіками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E267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згідно</w:t>
            </w:r>
          </w:p>
          <w:p w14:paraId="46E1875F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з графіками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32E50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 xml:space="preserve">згідно </w:t>
            </w:r>
          </w:p>
          <w:p w14:paraId="5BE494FE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з договорами</w:t>
            </w:r>
          </w:p>
        </w:tc>
      </w:tr>
      <w:tr w:rsidR="009D36D8" w:rsidRPr="00253AB5" w14:paraId="0FB0DBB1" w14:textId="77777777" w:rsidTr="0001423C">
        <w:trPr>
          <w:trHeight w:val="539"/>
          <w:jc w:val="center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B656F" w14:textId="77777777" w:rsidR="009D36D8" w:rsidRPr="00253AB5" w:rsidRDefault="009D36D8" w:rsidP="0001423C">
            <w:pPr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Споживачі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4A17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Єдиний тариф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A0403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Єдиний тариф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8AEA6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Єдиний тариф</w:t>
            </w:r>
          </w:p>
        </w:tc>
      </w:tr>
      <w:tr w:rsidR="009D36D8" w:rsidRPr="00253AB5" w14:paraId="7550A1B0" w14:textId="77777777" w:rsidTr="0001423C">
        <w:trPr>
          <w:trHeight w:val="539"/>
          <w:jc w:val="center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8D06C" w14:textId="77777777" w:rsidR="009D36D8" w:rsidRPr="00253AB5" w:rsidRDefault="009D36D8" w:rsidP="0001423C">
            <w:pPr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 xml:space="preserve">Всього собівартість </w:t>
            </w:r>
          </w:p>
          <w:p w14:paraId="14907EC7" w14:textId="77777777" w:rsidR="009D36D8" w:rsidRPr="00253AB5" w:rsidRDefault="009D36D8" w:rsidP="0001423C">
            <w:pPr>
              <w:rPr>
                <w:lang w:val="uk-UA" w:eastAsia="uk-UA"/>
              </w:rPr>
            </w:pPr>
            <w:proofErr w:type="spellStart"/>
            <w:r w:rsidRPr="00253AB5">
              <w:rPr>
                <w:lang w:val="uk-UA" w:eastAsia="uk-UA"/>
              </w:rPr>
              <w:t>послуг,грн</w:t>
            </w:r>
            <w:proofErr w:type="spellEnd"/>
            <w:r w:rsidRPr="00253AB5">
              <w:rPr>
                <w:lang w:val="uk-UA" w:eastAsia="uk-UA"/>
              </w:rPr>
              <w:t>/1м³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C4CF9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74,39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1942C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155,60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E19CD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40,42</w:t>
            </w:r>
          </w:p>
        </w:tc>
      </w:tr>
      <w:tr w:rsidR="009D36D8" w:rsidRPr="00253AB5" w14:paraId="099C504A" w14:textId="77777777" w:rsidTr="0001423C">
        <w:trPr>
          <w:trHeight w:val="269"/>
          <w:jc w:val="center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7E36F" w14:textId="77777777" w:rsidR="009D36D8" w:rsidRPr="00253AB5" w:rsidRDefault="009D36D8" w:rsidP="0001423C">
            <w:pPr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 xml:space="preserve">Рентабельність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CF4F7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5,79%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E60D3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0,00%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56839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7,61%</w:t>
            </w:r>
          </w:p>
        </w:tc>
      </w:tr>
      <w:tr w:rsidR="009D36D8" w:rsidRPr="00253AB5" w14:paraId="2D5AACFD" w14:textId="77777777" w:rsidTr="0001423C">
        <w:trPr>
          <w:trHeight w:val="269"/>
          <w:jc w:val="center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0EAD8" w14:textId="77777777" w:rsidR="009D36D8" w:rsidRPr="00253AB5" w:rsidRDefault="009D36D8" w:rsidP="0001423C">
            <w:pPr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Прибуток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E30A5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4,31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CEB0D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0,00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24C02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3,08</w:t>
            </w:r>
          </w:p>
        </w:tc>
      </w:tr>
      <w:tr w:rsidR="009D36D8" w:rsidRPr="00253AB5" w14:paraId="1DC74C31" w14:textId="77777777" w:rsidTr="0001423C">
        <w:trPr>
          <w:trHeight w:val="269"/>
          <w:jc w:val="center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B2B99" w14:textId="77777777" w:rsidR="009D36D8" w:rsidRPr="00253AB5" w:rsidRDefault="009D36D8" w:rsidP="0001423C">
            <w:pPr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Тариф 1м³ без ПДВ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43D35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78,70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D160A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155,60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333CE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43,50</w:t>
            </w:r>
          </w:p>
        </w:tc>
      </w:tr>
      <w:tr w:rsidR="009D36D8" w:rsidRPr="00253AB5" w14:paraId="345311D7" w14:textId="77777777" w:rsidTr="0001423C">
        <w:trPr>
          <w:trHeight w:val="269"/>
          <w:jc w:val="center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2ABED" w14:textId="77777777" w:rsidR="009D36D8" w:rsidRPr="00253AB5" w:rsidRDefault="009D36D8" w:rsidP="0001423C">
            <w:pPr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ПДВ 20%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A5873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15,74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FF3D8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31,12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A7B8F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8,70</w:t>
            </w:r>
          </w:p>
        </w:tc>
      </w:tr>
      <w:tr w:rsidR="009D36D8" w:rsidRPr="00253AB5" w14:paraId="3773F305" w14:textId="77777777" w:rsidTr="0001423C">
        <w:trPr>
          <w:trHeight w:val="269"/>
          <w:jc w:val="center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0265E" w14:textId="77777777" w:rsidR="009D36D8" w:rsidRPr="00253AB5" w:rsidRDefault="009D36D8" w:rsidP="0001423C">
            <w:pPr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Тариф  1м³ з ПДВ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CC601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94,44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4F6E5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186,72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08390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52,20</w:t>
            </w:r>
          </w:p>
        </w:tc>
      </w:tr>
      <w:tr w:rsidR="009D36D8" w:rsidRPr="00253AB5" w14:paraId="4CAA88A4" w14:textId="77777777" w:rsidTr="0001423C">
        <w:trPr>
          <w:trHeight w:val="269"/>
          <w:jc w:val="center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EDA22" w14:textId="77777777" w:rsidR="009D36D8" w:rsidRPr="00253AB5" w:rsidRDefault="009D36D8" w:rsidP="0001423C">
            <w:pPr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349F4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8FC5F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67D1D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 </w:t>
            </w:r>
          </w:p>
        </w:tc>
      </w:tr>
      <w:tr w:rsidR="009D36D8" w:rsidRPr="00253AB5" w14:paraId="68CAF658" w14:textId="77777777" w:rsidTr="0001423C">
        <w:trPr>
          <w:trHeight w:val="269"/>
          <w:jc w:val="center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8E3E1" w14:textId="77777777" w:rsidR="009D36D8" w:rsidRPr="00253AB5" w:rsidRDefault="009D36D8" w:rsidP="0001423C">
            <w:pPr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Діючий тариф *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0296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74,82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F1C8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134,58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75D2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45,90</w:t>
            </w:r>
          </w:p>
        </w:tc>
      </w:tr>
      <w:tr w:rsidR="009D36D8" w:rsidRPr="00253AB5" w14:paraId="27FE33D3" w14:textId="77777777" w:rsidTr="0001423C">
        <w:trPr>
          <w:trHeight w:val="487"/>
          <w:jc w:val="center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96DF4" w14:textId="77777777" w:rsidR="009D36D8" w:rsidRPr="00253AB5" w:rsidRDefault="009D36D8" w:rsidP="0001423C">
            <w:pPr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% підвищення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BF743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126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9CC6F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139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4AB59" w14:textId="77777777" w:rsidR="009D36D8" w:rsidRPr="00253AB5" w:rsidRDefault="009D36D8" w:rsidP="0001423C">
            <w:pPr>
              <w:jc w:val="center"/>
              <w:rPr>
                <w:lang w:val="uk-UA" w:eastAsia="uk-UA"/>
              </w:rPr>
            </w:pPr>
            <w:r w:rsidRPr="00253AB5">
              <w:rPr>
                <w:lang w:val="uk-UA" w:eastAsia="uk-UA"/>
              </w:rPr>
              <w:t>114</w:t>
            </w:r>
          </w:p>
        </w:tc>
      </w:tr>
    </w:tbl>
    <w:p w14:paraId="5E16EBDC" w14:textId="77777777" w:rsidR="009D36D8" w:rsidRPr="00253AB5" w:rsidRDefault="009D36D8" w:rsidP="009D36D8">
      <w:pPr>
        <w:jc w:val="both"/>
        <w:rPr>
          <w:color w:val="000000"/>
          <w:sz w:val="28"/>
          <w:szCs w:val="28"/>
          <w:lang w:val="uk-UA"/>
        </w:rPr>
      </w:pPr>
    </w:p>
    <w:p w14:paraId="30633854" w14:textId="77777777" w:rsidR="009D36D8" w:rsidRPr="009D36D8" w:rsidRDefault="009D36D8" w:rsidP="009D36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  <w:lang w:val="uk-UA"/>
        </w:rPr>
      </w:pPr>
      <w:r w:rsidRPr="009D36D8">
        <w:rPr>
          <w:color w:val="000000"/>
          <w:sz w:val="27"/>
          <w:szCs w:val="27"/>
          <w:lang w:val="uk-UA"/>
        </w:rPr>
        <w:t xml:space="preserve"> </w:t>
      </w:r>
      <w:r w:rsidRPr="009D36D8">
        <w:rPr>
          <w:sz w:val="27"/>
          <w:szCs w:val="27"/>
          <w:lang w:val="uk-UA"/>
        </w:rPr>
        <w:t xml:space="preserve"> Розрахунки тарифів виконані у відповідності з «Порядком формування тарифів на послуги з вивезення побутових відходів», затвердженим Постановою КМ України» від 26.07.2006 р. №1010 зі змінами від 28.10.2020 р. № 1018 р. та зумовлені підвищенням вимог законодавства до послуг з поводження з побутовими відходами, </w:t>
      </w:r>
      <w:r w:rsidRPr="009D36D8">
        <w:rPr>
          <w:sz w:val="27"/>
          <w:szCs w:val="27"/>
          <w:lang w:val="uk-UA"/>
        </w:rPr>
        <w:lastRenderedPageBreak/>
        <w:t>функціонування полігонів та критеріїв оцінки безпечного захоронення відходів, що потребує додаткових ресурсів.</w:t>
      </w:r>
    </w:p>
    <w:p w14:paraId="6974CD73" w14:textId="77777777" w:rsidR="009D36D8" w:rsidRPr="009D36D8" w:rsidRDefault="009D36D8" w:rsidP="009D36D8">
      <w:pPr>
        <w:ind w:firstLine="709"/>
        <w:jc w:val="both"/>
        <w:rPr>
          <w:sz w:val="27"/>
          <w:szCs w:val="27"/>
        </w:rPr>
      </w:pPr>
      <w:r w:rsidRPr="009D36D8">
        <w:rPr>
          <w:sz w:val="27"/>
          <w:szCs w:val="27"/>
          <w:lang w:val="uk-UA"/>
        </w:rPr>
        <w:t>Базовим періодом для планування виробничих витрат є 2020 рік</w:t>
      </w:r>
      <w:r w:rsidRPr="009D36D8">
        <w:rPr>
          <w:sz w:val="27"/>
          <w:szCs w:val="27"/>
        </w:rPr>
        <w:t>.</w:t>
      </w:r>
    </w:p>
    <w:p w14:paraId="40FA93F0" w14:textId="77777777" w:rsidR="009D36D8" w:rsidRPr="009D36D8" w:rsidRDefault="009D36D8" w:rsidP="009D36D8">
      <w:pPr>
        <w:ind w:firstLine="709"/>
        <w:jc w:val="both"/>
        <w:rPr>
          <w:sz w:val="27"/>
          <w:szCs w:val="27"/>
          <w:lang w:val="uk-UA"/>
        </w:rPr>
      </w:pPr>
      <w:r w:rsidRPr="009D36D8">
        <w:rPr>
          <w:sz w:val="27"/>
          <w:szCs w:val="27"/>
          <w:lang w:val="uk-UA"/>
        </w:rPr>
        <w:t>За період дії існуючих тарифів відбулось збільшення вартості палива, електроенергії, автозапчастини, матеріалів, комплектуючих та комунальних послуг підприємства, підвищення мінімальної заробітної плати та інших складових витрат.</w:t>
      </w:r>
    </w:p>
    <w:p w14:paraId="680A2BE3" w14:textId="77777777" w:rsidR="009D36D8" w:rsidRPr="009D36D8" w:rsidRDefault="009D36D8" w:rsidP="009D36D8">
      <w:pPr>
        <w:ind w:firstLine="709"/>
        <w:jc w:val="both"/>
        <w:rPr>
          <w:sz w:val="27"/>
          <w:szCs w:val="27"/>
          <w:lang w:val="uk-UA"/>
        </w:rPr>
      </w:pPr>
      <w:r w:rsidRPr="009D36D8">
        <w:rPr>
          <w:sz w:val="27"/>
          <w:szCs w:val="27"/>
          <w:lang w:val="uk-UA"/>
        </w:rPr>
        <w:t xml:space="preserve">Так, ціна на скраплений газ зросла до 12,94 грн/л без ПДВ, у діючих тарифах вона складає 11,08 грн/л., дизельне пальне подорожчало до 22,92 грн./л,  у діючих тарифах – 22,37 грн./л. Мінімальна заробітна плата у 2019 р. становила 4173 грн. у 2021 р. – 6000 грн. </w:t>
      </w:r>
    </w:p>
    <w:p w14:paraId="69428B2A" w14:textId="77777777" w:rsidR="009D36D8" w:rsidRPr="009D36D8" w:rsidRDefault="009D36D8" w:rsidP="009D36D8">
      <w:pPr>
        <w:ind w:firstLine="709"/>
        <w:jc w:val="both"/>
        <w:rPr>
          <w:sz w:val="27"/>
          <w:szCs w:val="27"/>
          <w:lang w:val="uk-UA"/>
        </w:rPr>
      </w:pPr>
      <w:r w:rsidRPr="009D36D8">
        <w:rPr>
          <w:color w:val="000000"/>
          <w:sz w:val="27"/>
          <w:szCs w:val="27"/>
          <w:lang w:val="uk-UA"/>
        </w:rPr>
        <w:t xml:space="preserve">Крім того, існуючі тарифи  на </w:t>
      </w:r>
      <w:r w:rsidRPr="009D36D8">
        <w:rPr>
          <w:sz w:val="27"/>
          <w:szCs w:val="27"/>
          <w:lang w:val="uk-UA"/>
        </w:rPr>
        <w:t xml:space="preserve">послуги з поводження з побутовими відходами </w:t>
      </w:r>
      <w:bookmarkStart w:id="0" w:name="_Hlk71621065"/>
      <w:r w:rsidRPr="009D36D8">
        <w:rPr>
          <w:sz w:val="27"/>
          <w:szCs w:val="27"/>
          <w:lang w:val="uk-UA"/>
        </w:rPr>
        <w:t>не дозволяють підприємству здійснювати оновлення матеріально-технічної бази.</w:t>
      </w:r>
      <w:bookmarkEnd w:id="0"/>
      <w:r w:rsidRPr="009D36D8">
        <w:rPr>
          <w:sz w:val="27"/>
          <w:szCs w:val="27"/>
          <w:lang w:val="uk-UA"/>
        </w:rPr>
        <w:t xml:space="preserve"> </w:t>
      </w:r>
    </w:p>
    <w:p w14:paraId="38E1B315" w14:textId="77777777" w:rsidR="009D36D8" w:rsidRPr="009D36D8" w:rsidRDefault="009D36D8" w:rsidP="009D36D8">
      <w:pPr>
        <w:ind w:firstLine="709"/>
        <w:jc w:val="both"/>
        <w:rPr>
          <w:sz w:val="27"/>
          <w:szCs w:val="27"/>
          <w:lang w:val="uk-UA"/>
        </w:rPr>
      </w:pPr>
      <w:r w:rsidRPr="009D36D8">
        <w:rPr>
          <w:sz w:val="27"/>
          <w:szCs w:val="27"/>
          <w:lang w:val="uk-UA"/>
        </w:rPr>
        <w:t xml:space="preserve">Наразі підвищення тарифів </w:t>
      </w:r>
      <w:bookmarkStart w:id="1" w:name="_Hlk71621635"/>
      <w:r w:rsidRPr="009D36D8">
        <w:rPr>
          <w:sz w:val="27"/>
          <w:szCs w:val="27"/>
          <w:lang w:val="uk-UA"/>
        </w:rPr>
        <w:t>за рахунок прибутку (інвестиційної складової) та амортизаційних відрахувань</w:t>
      </w:r>
      <w:bookmarkEnd w:id="1"/>
      <w:r w:rsidRPr="009D36D8">
        <w:rPr>
          <w:sz w:val="27"/>
          <w:szCs w:val="27"/>
          <w:lang w:val="uk-UA"/>
        </w:rPr>
        <w:t xml:space="preserve"> передбачає зміцнення фінансового стану підприємства, придбання сучасних транспортних засобів (6 сміттєвозів, 1 бульдозер), зменшення плинності кадрів та збільшення надходжень до місцевого бюджету.</w:t>
      </w:r>
    </w:p>
    <w:p w14:paraId="45A00AE4" w14:textId="77777777" w:rsidR="009D36D8" w:rsidRPr="009D36D8" w:rsidRDefault="009D36D8" w:rsidP="009D36D8">
      <w:pPr>
        <w:ind w:firstLine="709"/>
        <w:jc w:val="both"/>
        <w:rPr>
          <w:sz w:val="27"/>
          <w:szCs w:val="27"/>
          <w:lang w:val="uk-UA"/>
        </w:rPr>
      </w:pPr>
      <w:r w:rsidRPr="009D36D8">
        <w:rPr>
          <w:sz w:val="27"/>
          <w:szCs w:val="27"/>
          <w:lang w:val="uk-UA"/>
        </w:rPr>
        <w:t>Вартість послуги на 1 мешканця складе 28,26 грн. на місяць.</w:t>
      </w:r>
    </w:p>
    <w:p w14:paraId="27CE93A3" w14:textId="77777777" w:rsidR="009D36D8" w:rsidRPr="009D36D8" w:rsidRDefault="009D36D8" w:rsidP="009D36D8">
      <w:pPr>
        <w:tabs>
          <w:tab w:val="left" w:pos="5697"/>
        </w:tabs>
        <w:ind w:firstLine="709"/>
        <w:jc w:val="both"/>
        <w:rPr>
          <w:sz w:val="27"/>
          <w:szCs w:val="27"/>
          <w:lang w:val="uk-UA"/>
        </w:rPr>
      </w:pPr>
      <w:r w:rsidRPr="009D36D8">
        <w:rPr>
          <w:sz w:val="27"/>
          <w:szCs w:val="27"/>
          <w:lang w:val="uk-UA"/>
        </w:rPr>
        <w:t>Поруч з цим, у зв’язку із передачею з господарського відання КП «АТП-2528» Чернігівської міської ради до господарського відання КП «</w:t>
      </w:r>
      <w:proofErr w:type="spellStart"/>
      <w:r w:rsidRPr="009D36D8">
        <w:rPr>
          <w:sz w:val="27"/>
          <w:szCs w:val="27"/>
          <w:lang w:val="uk-UA"/>
        </w:rPr>
        <w:t>Чернігівводоканал</w:t>
      </w:r>
      <w:proofErr w:type="spellEnd"/>
      <w:r w:rsidRPr="009D36D8">
        <w:rPr>
          <w:sz w:val="27"/>
          <w:szCs w:val="27"/>
          <w:lang w:val="uk-UA"/>
        </w:rPr>
        <w:t>» Чернігівської міської ради зливової станції по вулиці Ушинського, 1, відповідно до рішення виконавчого комітету Чернігівської міської ради від 17 листопада 2020 року № 518 «Про надання згоди на передачу основного засобу», КП «АТП-2528» Чернігівської міської ради було припинено надання послуг з поводження з побутовими відходами (прийом рідких побутових відходів) всім категоріям споживачів. Однак, до моменту затвердження для КП «</w:t>
      </w:r>
      <w:proofErr w:type="spellStart"/>
      <w:r w:rsidRPr="009D36D8">
        <w:rPr>
          <w:sz w:val="27"/>
          <w:szCs w:val="27"/>
          <w:lang w:val="uk-UA"/>
        </w:rPr>
        <w:t>Чернігівводоканал</w:t>
      </w:r>
      <w:proofErr w:type="spellEnd"/>
      <w:r w:rsidRPr="009D36D8">
        <w:rPr>
          <w:sz w:val="27"/>
          <w:szCs w:val="27"/>
          <w:lang w:val="uk-UA"/>
        </w:rPr>
        <w:t>» тарифів на послуги з вивезення рідких побутових відходів є необхідність залишити у складі тарифів на послуги з поводження з побутовими відходами КП «АТП-2528» Чернігівської міської ради діючі тарифи на послуги з вивезення рідких побутових відходів.</w:t>
      </w:r>
    </w:p>
    <w:p w14:paraId="3B02A0A4" w14:textId="6CA9AD10" w:rsidR="009D36D8" w:rsidRPr="009D36D8" w:rsidRDefault="009D36D8" w:rsidP="009D36D8">
      <w:pPr>
        <w:tabs>
          <w:tab w:val="left" w:pos="5697"/>
        </w:tabs>
        <w:ind w:firstLine="709"/>
        <w:jc w:val="both"/>
        <w:rPr>
          <w:sz w:val="27"/>
          <w:szCs w:val="27"/>
          <w:lang w:val="uk-UA"/>
        </w:rPr>
      </w:pPr>
      <w:r w:rsidRPr="009D36D8">
        <w:rPr>
          <w:sz w:val="27"/>
          <w:szCs w:val="27"/>
          <w:lang w:val="uk-UA"/>
        </w:rPr>
        <w:t>Крім того, тариф на послуги з вивезення твердих побутових відходів з переносних сміттєзбірників у складі тарифів на послуги з поводження з побутовими відходами до перегляду не пропонується.</w:t>
      </w:r>
    </w:p>
    <w:p w14:paraId="446128C3" w14:textId="424EC57F" w:rsidR="009D36D8" w:rsidRPr="009D36D8" w:rsidRDefault="009D36D8" w:rsidP="009D36D8">
      <w:pPr>
        <w:tabs>
          <w:tab w:val="left" w:pos="5697"/>
        </w:tabs>
        <w:ind w:firstLine="709"/>
        <w:jc w:val="both"/>
        <w:rPr>
          <w:sz w:val="27"/>
          <w:szCs w:val="27"/>
          <w:lang w:val="uk-UA"/>
        </w:rPr>
      </w:pPr>
      <w:r w:rsidRPr="009D36D8">
        <w:rPr>
          <w:sz w:val="27"/>
          <w:szCs w:val="27"/>
          <w:lang w:val="uk-UA"/>
        </w:rPr>
        <w:t xml:space="preserve">На </w:t>
      </w:r>
      <w:r w:rsidRPr="009D36D8">
        <w:rPr>
          <w:sz w:val="27"/>
          <w:szCs w:val="27"/>
          <w:lang w:val="uk-UA"/>
        </w:rPr>
        <w:t>засіданн</w:t>
      </w:r>
      <w:r w:rsidRPr="009D36D8">
        <w:rPr>
          <w:sz w:val="27"/>
          <w:szCs w:val="27"/>
          <w:lang w:val="uk-UA"/>
        </w:rPr>
        <w:t>і</w:t>
      </w:r>
      <w:r w:rsidRPr="009D36D8">
        <w:rPr>
          <w:sz w:val="27"/>
          <w:szCs w:val="27"/>
          <w:lang w:val="uk-UA"/>
        </w:rPr>
        <w:t xml:space="preserve"> робочої групи з питань реалізації цінової політики у житлово-комунальному господарстві  та на міському пасажирському транспорті</w:t>
      </w:r>
      <w:r w:rsidRPr="009D36D8">
        <w:rPr>
          <w:sz w:val="27"/>
          <w:szCs w:val="27"/>
          <w:lang w:val="uk-UA"/>
        </w:rPr>
        <w:t xml:space="preserve"> від 18 травня 2021 року ініціатива комунального підприємства щодо перегляду тарифів була опрацьована та підтримана.</w:t>
      </w:r>
    </w:p>
    <w:p w14:paraId="6ED997E8" w14:textId="77777777" w:rsidR="009D36D8" w:rsidRPr="009D36D8" w:rsidRDefault="009D36D8" w:rsidP="009D36D8">
      <w:pPr>
        <w:tabs>
          <w:tab w:val="left" w:pos="5697"/>
        </w:tabs>
        <w:ind w:firstLine="709"/>
        <w:jc w:val="both"/>
        <w:rPr>
          <w:sz w:val="27"/>
          <w:szCs w:val="27"/>
          <w:lang w:val="uk-UA"/>
        </w:rPr>
      </w:pPr>
      <w:r w:rsidRPr="009D36D8">
        <w:rPr>
          <w:sz w:val="27"/>
          <w:szCs w:val="27"/>
          <w:lang w:val="uk-UA"/>
        </w:rPr>
        <w:t xml:space="preserve">Враховуючи вищевикладене, для забезпечення необхідного обсягу та якості послуг, забезпечення стабільної роботи підприємства виникла необхідність у перегляді запропонованих тарифів на послуги з </w:t>
      </w:r>
      <w:r w:rsidRPr="009D36D8">
        <w:rPr>
          <w:bCs/>
          <w:color w:val="000000"/>
          <w:spacing w:val="-10"/>
          <w:sz w:val="27"/>
          <w:szCs w:val="27"/>
          <w:lang w:val="uk-UA" w:eastAsia="uk-UA"/>
        </w:rPr>
        <w:t>поводження з побутовими відходами.</w:t>
      </w:r>
    </w:p>
    <w:p w14:paraId="2CA58170" w14:textId="77777777" w:rsidR="009D36D8" w:rsidRPr="009D36D8" w:rsidRDefault="009D36D8" w:rsidP="009D36D8">
      <w:pPr>
        <w:ind w:firstLine="709"/>
        <w:jc w:val="both"/>
        <w:rPr>
          <w:sz w:val="27"/>
          <w:szCs w:val="27"/>
          <w:lang w:val="uk-UA"/>
        </w:rPr>
      </w:pPr>
      <w:r w:rsidRPr="009D36D8">
        <w:rPr>
          <w:sz w:val="27"/>
          <w:szCs w:val="27"/>
          <w:lang w:val="uk-UA"/>
        </w:rPr>
        <w:t xml:space="preserve"> </w:t>
      </w:r>
    </w:p>
    <w:p w14:paraId="64637DBA" w14:textId="77777777" w:rsidR="009D36D8" w:rsidRPr="009D36D8" w:rsidRDefault="009D36D8" w:rsidP="009D36D8">
      <w:pPr>
        <w:pStyle w:val="a3"/>
        <w:rPr>
          <w:rFonts w:ascii="Times New Roman" w:hAnsi="Times New Roman"/>
          <w:sz w:val="27"/>
          <w:szCs w:val="27"/>
        </w:rPr>
      </w:pPr>
    </w:p>
    <w:p w14:paraId="57DB32D1" w14:textId="77777777" w:rsidR="009D36D8" w:rsidRPr="009D36D8" w:rsidRDefault="009D36D8" w:rsidP="009D36D8">
      <w:pPr>
        <w:pStyle w:val="a3"/>
        <w:rPr>
          <w:rFonts w:ascii="Times New Roman" w:hAnsi="Times New Roman"/>
          <w:sz w:val="27"/>
          <w:szCs w:val="27"/>
        </w:rPr>
      </w:pPr>
      <w:r w:rsidRPr="009D36D8">
        <w:rPr>
          <w:rFonts w:ascii="Times New Roman" w:hAnsi="Times New Roman"/>
          <w:sz w:val="27"/>
          <w:szCs w:val="27"/>
        </w:rPr>
        <w:t xml:space="preserve">Начальник комунального </w:t>
      </w:r>
    </w:p>
    <w:p w14:paraId="0F396B7F" w14:textId="77777777" w:rsidR="009D36D8" w:rsidRPr="009D36D8" w:rsidRDefault="009D36D8" w:rsidP="009D36D8">
      <w:pPr>
        <w:pStyle w:val="a3"/>
        <w:rPr>
          <w:rFonts w:ascii="Times New Roman" w:hAnsi="Times New Roman"/>
          <w:sz w:val="27"/>
          <w:szCs w:val="27"/>
        </w:rPr>
      </w:pPr>
      <w:r w:rsidRPr="009D36D8">
        <w:rPr>
          <w:rFonts w:ascii="Times New Roman" w:hAnsi="Times New Roman"/>
          <w:sz w:val="27"/>
          <w:szCs w:val="27"/>
        </w:rPr>
        <w:t xml:space="preserve">підприємства «АТП-2528» </w:t>
      </w:r>
    </w:p>
    <w:p w14:paraId="28DDAC5F" w14:textId="77777777" w:rsidR="009D36D8" w:rsidRPr="009D36D8" w:rsidRDefault="009D36D8" w:rsidP="009D36D8">
      <w:pPr>
        <w:jc w:val="both"/>
        <w:rPr>
          <w:sz w:val="27"/>
          <w:szCs w:val="27"/>
          <w:lang w:val="uk-UA"/>
        </w:rPr>
      </w:pPr>
      <w:proofErr w:type="spellStart"/>
      <w:r w:rsidRPr="009D36D8">
        <w:rPr>
          <w:sz w:val="27"/>
          <w:szCs w:val="27"/>
        </w:rPr>
        <w:t>міської</w:t>
      </w:r>
      <w:proofErr w:type="spellEnd"/>
      <w:r w:rsidRPr="009D36D8">
        <w:rPr>
          <w:sz w:val="27"/>
          <w:szCs w:val="27"/>
        </w:rPr>
        <w:t xml:space="preserve"> ради</w:t>
      </w:r>
      <w:r w:rsidRPr="009D36D8">
        <w:rPr>
          <w:sz w:val="27"/>
          <w:szCs w:val="27"/>
        </w:rPr>
        <w:tab/>
      </w:r>
      <w:r w:rsidRPr="009D36D8">
        <w:rPr>
          <w:sz w:val="27"/>
          <w:szCs w:val="27"/>
        </w:rPr>
        <w:tab/>
      </w:r>
      <w:r w:rsidRPr="009D36D8">
        <w:rPr>
          <w:sz w:val="27"/>
          <w:szCs w:val="27"/>
        </w:rPr>
        <w:tab/>
      </w:r>
      <w:r w:rsidRPr="009D36D8">
        <w:rPr>
          <w:sz w:val="27"/>
          <w:szCs w:val="27"/>
        </w:rPr>
        <w:tab/>
        <w:t xml:space="preserve">                                 </w:t>
      </w:r>
      <w:r w:rsidRPr="009D36D8">
        <w:rPr>
          <w:sz w:val="27"/>
          <w:szCs w:val="27"/>
        </w:rPr>
        <w:tab/>
      </w:r>
      <w:r w:rsidRPr="009D36D8">
        <w:rPr>
          <w:sz w:val="27"/>
          <w:szCs w:val="27"/>
        </w:rPr>
        <w:tab/>
        <w:t xml:space="preserve"> </w:t>
      </w:r>
      <w:r w:rsidRPr="009D36D8">
        <w:rPr>
          <w:sz w:val="27"/>
          <w:szCs w:val="27"/>
          <w:lang w:val="uk-UA"/>
        </w:rPr>
        <w:t>Р</w:t>
      </w:r>
      <w:r w:rsidRPr="009D36D8">
        <w:rPr>
          <w:sz w:val="27"/>
          <w:szCs w:val="27"/>
        </w:rPr>
        <w:t>.</w:t>
      </w:r>
      <w:r w:rsidRPr="009D36D8">
        <w:rPr>
          <w:sz w:val="27"/>
          <w:szCs w:val="27"/>
          <w:lang w:val="uk-UA"/>
        </w:rPr>
        <w:t xml:space="preserve"> ВОЛОК</w:t>
      </w:r>
    </w:p>
    <w:p w14:paraId="5009F1CA" w14:textId="77777777" w:rsidR="008D78F2" w:rsidRPr="009D36D8" w:rsidRDefault="008D78F2">
      <w:pPr>
        <w:rPr>
          <w:lang w:val="uk-UA"/>
        </w:rPr>
      </w:pPr>
    </w:p>
    <w:sectPr w:rsidR="008D78F2" w:rsidRPr="009D36D8" w:rsidSect="00253AB5">
      <w:pgSz w:w="12240" w:h="15840"/>
      <w:pgMar w:top="567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D8"/>
    <w:rsid w:val="008D78F2"/>
    <w:rsid w:val="009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5E20"/>
  <w15:chartTrackingRefBased/>
  <w15:docId w15:val="{027C4962-E234-4148-B0F2-F418B3BD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36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D36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3061</Words>
  <Characters>1746</Characters>
  <Application>Microsoft Office Word</Application>
  <DocSecurity>0</DocSecurity>
  <Lines>14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YURISTKONSULT</dc:creator>
  <cp:keywords/>
  <dc:description/>
  <cp:lastModifiedBy>YURISTKONSULT</cp:lastModifiedBy>
  <cp:revision>1</cp:revision>
  <dcterms:created xsi:type="dcterms:W3CDTF">2021-05-18T13:42:00Z</dcterms:created>
  <dcterms:modified xsi:type="dcterms:W3CDTF">2021-05-18T13:51:00Z</dcterms:modified>
</cp:coreProperties>
</file>