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64" w:rsidRPr="00635471" w:rsidRDefault="00482B64" w:rsidP="00482B64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82B64" w:rsidRDefault="00482B64" w:rsidP="00482B64">
      <w:pPr>
        <w:ind w:left="522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Рішення виконавчого комітету</w:t>
      </w:r>
    </w:p>
    <w:p w:rsidR="00482B64" w:rsidRPr="00465579" w:rsidRDefault="00482B64" w:rsidP="00482B64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:rsidR="00482B64" w:rsidRPr="00635471" w:rsidRDefault="00482B64" w:rsidP="00482B64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___ » _________2016 № ____</w:t>
      </w:r>
    </w:p>
    <w:p w:rsidR="00482B64" w:rsidRDefault="00482B64" w:rsidP="00482B64">
      <w:pPr>
        <w:ind w:left="5220"/>
        <w:jc w:val="center"/>
        <w:rPr>
          <w:lang w:val="uk-UA"/>
        </w:rPr>
      </w:pPr>
    </w:p>
    <w:p w:rsidR="00482B64" w:rsidRDefault="00482B64" w:rsidP="00482B64">
      <w:pPr>
        <w:ind w:left="5220"/>
        <w:jc w:val="center"/>
        <w:rPr>
          <w:lang w:val="uk-UA"/>
        </w:rPr>
      </w:pPr>
    </w:p>
    <w:p w:rsidR="00482B64" w:rsidRPr="00DA201A" w:rsidRDefault="00482B64" w:rsidP="00482B64">
      <w:pPr>
        <w:jc w:val="center"/>
        <w:rPr>
          <w:sz w:val="28"/>
          <w:szCs w:val="28"/>
          <w:lang w:val="uk-UA"/>
        </w:rPr>
      </w:pPr>
      <w:r w:rsidRPr="00DA201A">
        <w:rPr>
          <w:sz w:val="28"/>
          <w:szCs w:val="28"/>
          <w:lang w:val="uk-UA"/>
        </w:rPr>
        <w:t>ПОЛОЖЕННЯ</w:t>
      </w:r>
    </w:p>
    <w:p w:rsidR="00482B64" w:rsidRDefault="00482B64" w:rsidP="00482B64">
      <w:pPr>
        <w:jc w:val="center"/>
        <w:rPr>
          <w:sz w:val="28"/>
          <w:szCs w:val="28"/>
          <w:lang w:val="uk-UA"/>
        </w:rPr>
      </w:pPr>
      <w:r w:rsidRPr="00DA201A">
        <w:rPr>
          <w:sz w:val="28"/>
          <w:szCs w:val="28"/>
          <w:lang w:val="uk-UA"/>
        </w:rPr>
        <w:t>про комісію з обстеження зелених насаджень</w:t>
      </w:r>
      <w:r>
        <w:rPr>
          <w:sz w:val="28"/>
          <w:szCs w:val="28"/>
          <w:lang w:val="uk-UA"/>
        </w:rPr>
        <w:t xml:space="preserve"> </w:t>
      </w:r>
    </w:p>
    <w:p w:rsidR="00482B64" w:rsidRPr="00DA201A" w:rsidRDefault="00482B64" w:rsidP="00482B64">
      <w:pPr>
        <w:jc w:val="center"/>
        <w:rPr>
          <w:sz w:val="28"/>
          <w:szCs w:val="28"/>
          <w:lang w:val="uk-UA"/>
        </w:rPr>
      </w:pPr>
      <w:r w:rsidRPr="00DA201A">
        <w:rPr>
          <w:sz w:val="28"/>
          <w:szCs w:val="28"/>
          <w:lang w:val="uk-UA"/>
        </w:rPr>
        <w:t>на території міста Чернігова</w:t>
      </w:r>
    </w:p>
    <w:p w:rsidR="00482B64" w:rsidRPr="00DA201A" w:rsidRDefault="00482B64" w:rsidP="00482B64">
      <w:pPr>
        <w:jc w:val="center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 w:rsidRPr="00DA201A">
        <w:rPr>
          <w:sz w:val="28"/>
          <w:szCs w:val="28"/>
          <w:lang w:val="uk-UA"/>
        </w:rPr>
        <w:t xml:space="preserve">1. Положення про комісію Чернігівської міської ради з обстеження якісного стану зелених насаджень (далі - Положення) розроблено з метою </w:t>
      </w:r>
      <w:r>
        <w:rPr>
          <w:sz w:val="28"/>
          <w:szCs w:val="28"/>
          <w:lang w:val="uk-UA"/>
        </w:rPr>
        <w:t xml:space="preserve">визначення стану зелених насаджень та їх відновної вартості </w:t>
      </w:r>
      <w:r w:rsidRPr="00DA201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виконання функцій місцевого самоврядування.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У своїй діяльності Комісія керується Конституцією України, Законом України «</w:t>
      </w:r>
      <w:r w:rsidRPr="00FF0C8B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  <w:r w:rsidRPr="00FF0C8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F0C8B">
        <w:rPr>
          <w:sz w:val="28"/>
          <w:szCs w:val="28"/>
          <w:lang w:val="uk-UA"/>
        </w:rPr>
        <w:t xml:space="preserve"> України «Про благоустрій населених пунктів», Порядк</w:t>
      </w:r>
      <w:r>
        <w:rPr>
          <w:sz w:val="28"/>
          <w:szCs w:val="28"/>
          <w:lang w:val="uk-UA"/>
        </w:rPr>
        <w:t>ом</w:t>
      </w:r>
      <w:r w:rsidRPr="00FF0C8B">
        <w:rPr>
          <w:sz w:val="28"/>
          <w:szCs w:val="28"/>
          <w:lang w:val="uk-UA"/>
        </w:rPr>
        <w:t xml:space="preserve"> видалення дерев, кущів, газонів і квітників у населених пунктах, затверджених постановою Кабінету Міністрів України від 1 серпня 2006 року № 1045</w:t>
      </w:r>
      <w:r>
        <w:rPr>
          <w:sz w:val="28"/>
          <w:szCs w:val="28"/>
          <w:lang w:val="uk-UA"/>
        </w:rPr>
        <w:t xml:space="preserve"> та цим Положенням.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Основними принципами роботи Комісії є:</w:t>
      </w:r>
    </w:p>
    <w:p w:rsidR="00482B64" w:rsidRPr="00213C45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Pr="00213C45">
        <w:rPr>
          <w:sz w:val="28"/>
          <w:szCs w:val="28"/>
          <w:lang w:val="uk-UA"/>
        </w:rPr>
        <w:t>. Додержання вимог чинного законодавства;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 w:rsidRPr="00213C45">
        <w:rPr>
          <w:sz w:val="28"/>
          <w:szCs w:val="28"/>
          <w:lang w:val="uk-UA"/>
        </w:rPr>
        <w:t>3.2. </w:t>
      </w:r>
      <w:r>
        <w:rPr>
          <w:sz w:val="28"/>
          <w:szCs w:val="28"/>
          <w:lang w:val="uk-UA"/>
        </w:rPr>
        <w:t>К</w:t>
      </w:r>
      <w:r w:rsidRPr="00213C45">
        <w:rPr>
          <w:sz w:val="28"/>
          <w:szCs w:val="28"/>
          <w:lang w:val="uk-UA"/>
        </w:rPr>
        <w:t>олегіальність у</w:t>
      </w:r>
      <w:r>
        <w:rPr>
          <w:sz w:val="28"/>
          <w:szCs w:val="28"/>
          <w:lang w:val="uk-UA"/>
        </w:rPr>
        <w:t xml:space="preserve"> прийнятті рішень та їх обґрунтованість.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До основних завдань діяльності Комісії належать: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Здійснення інвентаризації об’єктів зеленого господарства;</w:t>
      </w:r>
    </w:p>
    <w:p w:rsidR="00482B64" w:rsidRPr="00DF4062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>2. </w:t>
      </w:r>
      <w:r>
        <w:rPr>
          <w:sz w:val="28"/>
          <w:szCs w:val="28"/>
          <w:lang w:val="uk-UA"/>
        </w:rPr>
        <w:t>О</w:t>
      </w:r>
      <w:r w:rsidRPr="00DF4062">
        <w:rPr>
          <w:sz w:val="28"/>
          <w:szCs w:val="28"/>
          <w:lang w:val="uk-UA"/>
        </w:rPr>
        <w:t>бстеження стану зеле</w:t>
      </w:r>
      <w:r>
        <w:rPr>
          <w:sz w:val="28"/>
          <w:szCs w:val="28"/>
          <w:lang w:val="uk-UA"/>
        </w:rPr>
        <w:t>них насаджень та визначення ї</w:t>
      </w:r>
      <w:r w:rsidRPr="00DF4062">
        <w:rPr>
          <w:sz w:val="28"/>
          <w:szCs w:val="28"/>
          <w:lang w:val="uk-UA"/>
        </w:rPr>
        <w:t>х в</w:t>
      </w:r>
      <w:r>
        <w:rPr>
          <w:sz w:val="28"/>
          <w:szCs w:val="28"/>
          <w:lang w:val="uk-UA"/>
        </w:rPr>
        <w:t xml:space="preserve">ідновної </w:t>
      </w:r>
      <w:r w:rsidRPr="00DF4062">
        <w:rPr>
          <w:sz w:val="28"/>
          <w:szCs w:val="28"/>
          <w:lang w:val="uk-UA"/>
        </w:rPr>
        <w:t>вартост</w:t>
      </w:r>
      <w:r>
        <w:rPr>
          <w:sz w:val="28"/>
          <w:szCs w:val="28"/>
          <w:lang w:val="uk-UA"/>
        </w:rPr>
        <w:t>і</w:t>
      </w:r>
      <w:r w:rsidRPr="00DF4062">
        <w:rPr>
          <w:sz w:val="28"/>
          <w:szCs w:val="28"/>
          <w:lang w:val="uk-UA"/>
        </w:rPr>
        <w:t>;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 Визначення достовірних відомостей щодо кількісних і якісних характеристик зелених насаджень, розташованих на зеленій ділянці та складання акта обстеження </w:t>
      </w:r>
      <w:r w:rsidRPr="00F34EA3">
        <w:rPr>
          <w:sz w:val="28"/>
          <w:szCs w:val="28"/>
          <w:lang w:val="uk-UA"/>
        </w:rPr>
        <w:t>зелених насаджень, що підлягають видаленню</w:t>
      </w:r>
      <w:r>
        <w:rPr>
          <w:sz w:val="28"/>
          <w:szCs w:val="28"/>
          <w:lang w:val="uk-UA"/>
        </w:rPr>
        <w:t>;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 w:rsidRPr="00DF4062">
        <w:rPr>
          <w:sz w:val="28"/>
          <w:szCs w:val="28"/>
          <w:lang w:val="uk-UA"/>
        </w:rPr>
        <w:t>4.4</w:t>
      </w:r>
      <w:r>
        <w:rPr>
          <w:sz w:val="28"/>
          <w:szCs w:val="28"/>
          <w:lang w:val="uk-UA"/>
        </w:rPr>
        <w:t>. Внесення пропозицій щодо підвищення ефективності</w:t>
      </w:r>
      <w:r w:rsidRPr="00DF4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 і</w:t>
      </w:r>
      <w:r w:rsidRPr="00DF406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обстеження які</w:t>
      </w:r>
      <w:r w:rsidRPr="00DF4062">
        <w:rPr>
          <w:sz w:val="28"/>
          <w:szCs w:val="28"/>
          <w:lang w:val="uk-UA"/>
        </w:rPr>
        <w:t>сного стану зелених</w:t>
      </w:r>
      <w:r>
        <w:rPr>
          <w:sz w:val="28"/>
          <w:szCs w:val="28"/>
          <w:lang w:val="uk-UA"/>
        </w:rPr>
        <w:t xml:space="preserve"> насаджень та усунення недоліків у цій сфері.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Склад Комісії затверджується рішенням виконавчого комітету Чернігівської міської ради.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В обов’язковому порядку до роботи Комісії залучається представник заявника та користувача земельної ділянки.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 У разі потреби до складу Комісії залучається </w:t>
      </w:r>
      <w:proofErr w:type="spellStart"/>
      <w:r>
        <w:rPr>
          <w:sz w:val="28"/>
          <w:szCs w:val="28"/>
          <w:lang w:val="uk-UA"/>
        </w:rPr>
        <w:t>балансоутримувач</w:t>
      </w:r>
      <w:proofErr w:type="spellEnd"/>
      <w:r>
        <w:rPr>
          <w:sz w:val="28"/>
          <w:szCs w:val="28"/>
          <w:lang w:val="uk-UA"/>
        </w:rPr>
        <w:t xml:space="preserve"> території, представник управління житлово-комунального господарства </w:t>
      </w:r>
      <w:r>
        <w:rPr>
          <w:sz w:val="28"/>
          <w:szCs w:val="28"/>
          <w:lang w:val="uk-UA"/>
        </w:rPr>
        <w:lastRenderedPageBreak/>
        <w:t>міської ради, комунального підприємства, що здійснює утримання зелених насаджень та інших зацікавлених осіб.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Підставою для роботи Комісії є заява фізичної або юридичної особи про обстеження зелених насаджень.</w:t>
      </w:r>
    </w:p>
    <w:p w:rsidR="00482B64" w:rsidRDefault="00482B64" w:rsidP="00482B64">
      <w:pPr>
        <w:ind w:firstLine="720"/>
        <w:jc w:val="both"/>
        <w:rPr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Pr="00165116">
        <w:rPr>
          <w:color w:val="000000"/>
          <w:sz w:val="28"/>
          <w:szCs w:val="28"/>
          <w:lang w:val="uk-UA"/>
        </w:rPr>
        <w:t>Комісія скликається її головою і є повноважною у складі не менше 3 (трьох) осіб, при цьому участь представника Державної екологічної інспекції у Чернігівській області є обов’язковою. У разі відсутності голови комісії його обов’язки виконує заступник голови комісії</w:t>
      </w:r>
      <w:r>
        <w:rPr>
          <w:color w:val="000000"/>
          <w:sz w:val="28"/>
          <w:szCs w:val="28"/>
          <w:lang w:val="uk-UA"/>
        </w:rPr>
        <w:t>.</w:t>
      </w: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9D1013">
        <w:rPr>
          <w:color w:val="000000"/>
          <w:sz w:val="28"/>
          <w:szCs w:val="28"/>
          <w:lang w:val="uk-UA"/>
        </w:rPr>
        <w:t>10. Основною формою роботи Комісії є обстеження стану зелених насаджень на місці їх розташування (згідно з листом) та складання відповідного акту.</w:t>
      </w: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 За результатами роботи Комісія приймає рішення більшістю голосів, присутніх на обстеженні, шляхом відкритого голосуванням. У разі рівного розподілу голосів голос голови комісії є вирішальним.</w:t>
      </w: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 Рішення Комісії оформляється актом, який підписується головою та членами комісії.</w:t>
      </w: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82B64" w:rsidRDefault="00482B64" w:rsidP="00482B64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13. </w:t>
      </w:r>
      <w:r>
        <w:rPr>
          <w:sz w:val="28"/>
          <w:szCs w:val="28"/>
          <w:lang w:val="uk-UA"/>
        </w:rPr>
        <w:t>К</w:t>
      </w:r>
      <w:r w:rsidRPr="00FF0C8B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е</w:t>
      </w:r>
      <w:r w:rsidRPr="00FF0C8B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о</w:t>
      </w:r>
      <w:r w:rsidRPr="00FF0C8B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Зеленбуд</w:t>
      </w:r>
      <w:proofErr w:type="spellEnd"/>
      <w:r w:rsidRPr="00FF0C8B">
        <w:rPr>
          <w:sz w:val="28"/>
          <w:szCs w:val="28"/>
          <w:lang w:val="uk-UA"/>
        </w:rPr>
        <w:t>» Чернігівської міської ради</w:t>
      </w:r>
      <w:r>
        <w:rPr>
          <w:sz w:val="28"/>
          <w:szCs w:val="28"/>
          <w:lang w:val="uk-UA"/>
        </w:rPr>
        <w:t xml:space="preserve"> несе відповідальність за підготовку документів для розгляду комісією, здійснює оформлення актів, а також інших документів, забезпечує зберігання документів та матеріалів, які пов’язані з проведенням обстежень, протягом трьох років.</w:t>
      </w:r>
    </w:p>
    <w:p w:rsidR="00F72C77" w:rsidRPr="00482B64" w:rsidRDefault="00F72C77">
      <w:pPr>
        <w:rPr>
          <w:lang w:val="uk-UA"/>
        </w:rPr>
      </w:pPr>
      <w:bookmarkStart w:id="0" w:name="_GoBack"/>
      <w:bookmarkEnd w:id="0"/>
    </w:p>
    <w:sectPr w:rsidR="00F72C77" w:rsidRPr="0048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64"/>
    <w:rsid w:val="00482B64"/>
    <w:rsid w:val="00F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482B6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482B6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2016-04-15T13:54:00Z</dcterms:created>
  <dcterms:modified xsi:type="dcterms:W3CDTF">2016-04-15T13:55:00Z</dcterms:modified>
</cp:coreProperties>
</file>