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F5" w:rsidRDefault="00EC13F5" w:rsidP="00EC13F5">
      <w:pPr>
        <w:jc w:val="center"/>
        <w:rPr>
          <w:bCs w:val="0"/>
          <w:color w:val="auto"/>
        </w:rPr>
      </w:pPr>
      <w:r>
        <w:rPr>
          <w:bCs w:val="0"/>
          <w:color w:val="auto"/>
        </w:rPr>
        <w:t>Пояснювальна записка</w:t>
      </w:r>
    </w:p>
    <w:p w:rsidR="00EC13F5" w:rsidRDefault="00EC13F5" w:rsidP="00EC13F5">
      <w:pPr>
        <w:jc w:val="center"/>
        <w:rPr>
          <w:rStyle w:val="rvts0"/>
        </w:rPr>
      </w:pPr>
      <w:r>
        <w:rPr>
          <w:bCs w:val="0"/>
          <w:color w:val="auto"/>
        </w:rPr>
        <w:t xml:space="preserve">до проекту </w:t>
      </w:r>
      <w:r>
        <w:rPr>
          <w:rStyle w:val="rvts0"/>
        </w:rPr>
        <w:t>рішення Чернігівської міської ради</w:t>
      </w:r>
    </w:p>
    <w:p w:rsidR="00EC13F5" w:rsidRPr="006E7D1D" w:rsidRDefault="00EC13F5" w:rsidP="00EC13F5">
      <w:pPr>
        <w:tabs>
          <w:tab w:val="left" w:pos="-2500"/>
        </w:tabs>
        <w:jc w:val="both"/>
      </w:pPr>
      <w:r>
        <w:rPr>
          <w:rStyle w:val="rvts0"/>
        </w:rPr>
        <w:t>«</w:t>
      </w:r>
      <w:r>
        <w:t>Про визначення місця розташування та назви (найменування) (М)меморіалу»</w:t>
      </w:r>
    </w:p>
    <w:p w:rsidR="00EC13F5" w:rsidRPr="00C7009D" w:rsidRDefault="00EC13F5" w:rsidP="00EC13F5">
      <w:pPr>
        <w:rPr>
          <w:bCs w:val="0"/>
          <w:color w:val="auto"/>
        </w:rPr>
      </w:pPr>
    </w:p>
    <w:p w:rsidR="00EC13F5" w:rsidRDefault="00EC13F5" w:rsidP="00EC13F5">
      <w:pPr>
        <w:jc w:val="both"/>
        <w:rPr>
          <w:bCs w:val="0"/>
        </w:rPr>
      </w:pPr>
      <w:r>
        <w:t xml:space="preserve">     </w:t>
      </w:r>
      <w:r w:rsidRPr="009E19E4">
        <w:t xml:space="preserve">Відповідно до розпорядження міського голови від 2 липня 2016 року </w:t>
      </w:r>
      <w:r>
        <w:t xml:space="preserve">          </w:t>
      </w:r>
      <w:r w:rsidRPr="009E19E4">
        <w:t xml:space="preserve">№ 218-р «Про проведення громадських слухань» 29 липня 2016 року в приміщенні зали засідань </w:t>
      </w:r>
      <w:proofErr w:type="spellStart"/>
      <w:r w:rsidRPr="009E19E4">
        <w:t>Новозаводської</w:t>
      </w:r>
      <w:proofErr w:type="spellEnd"/>
      <w:r w:rsidRPr="009E19E4">
        <w:t xml:space="preserve"> районної у м. Чернігові ради відбулися громадські слухання на тему: </w:t>
      </w:r>
      <w:r w:rsidRPr="009E19E4">
        <w:rPr>
          <w:bCs w:val="0"/>
        </w:rPr>
        <w:t>«Спорудження меморіалу Захисникам України і Героям Небесної Сотні та затвердження проекту реконструкції скверу імені Богдана Хмельницького»</w:t>
      </w:r>
      <w:r>
        <w:rPr>
          <w:bCs w:val="0"/>
        </w:rPr>
        <w:t>.</w:t>
      </w:r>
    </w:p>
    <w:p w:rsidR="00EC13F5" w:rsidRPr="0081067E" w:rsidRDefault="00EC13F5" w:rsidP="00EC13F5">
      <w:pPr>
        <w:jc w:val="both"/>
      </w:pPr>
      <w:r>
        <w:rPr>
          <w:bCs w:val="0"/>
        </w:rPr>
        <w:t xml:space="preserve">     За результатами їх проведення були прийняті два рішення </w:t>
      </w:r>
      <w:r w:rsidRPr="009E19E4">
        <w:t>громадських слухань</w:t>
      </w:r>
      <w:r>
        <w:t xml:space="preserve"> стосовно визначення м</w:t>
      </w:r>
      <w:r w:rsidRPr="00C02C14">
        <w:t>ісц</w:t>
      </w:r>
      <w:r>
        <w:t>я</w:t>
      </w:r>
      <w:r w:rsidRPr="00C02C14">
        <w:t xml:space="preserve"> розташування </w:t>
      </w:r>
      <w:r>
        <w:t>м</w:t>
      </w:r>
      <w:r w:rsidRPr="00C02C14">
        <w:t>еморіалу</w:t>
      </w:r>
      <w:r>
        <w:t xml:space="preserve"> пам’яті</w:t>
      </w:r>
      <w:r w:rsidRPr="00C02C14">
        <w:t xml:space="preserve"> Небе</w:t>
      </w:r>
      <w:r>
        <w:t>сної</w:t>
      </w:r>
      <w:r w:rsidRPr="00C02C14">
        <w:t xml:space="preserve"> Сотні та загиблим </w:t>
      </w:r>
      <w:r w:rsidRPr="001716F8">
        <w:rPr>
          <w:color w:val="auto"/>
        </w:rPr>
        <w:t xml:space="preserve">учасникам </w:t>
      </w:r>
      <w:r w:rsidRPr="00C02C14">
        <w:t>АТО</w:t>
      </w:r>
      <w:r>
        <w:t xml:space="preserve">, та його </w:t>
      </w:r>
      <w:r w:rsidRPr="001716F8">
        <w:rPr>
          <w:color w:val="auto"/>
        </w:rPr>
        <w:t>на</w:t>
      </w:r>
      <w:r>
        <w:rPr>
          <w:color w:val="auto"/>
        </w:rPr>
        <w:t>йменування</w:t>
      </w:r>
      <w:r w:rsidRPr="001716F8">
        <w:rPr>
          <w:color w:val="auto"/>
        </w:rPr>
        <w:t>.</w:t>
      </w:r>
    </w:p>
    <w:p w:rsidR="00EC13F5" w:rsidRDefault="00EC13F5" w:rsidP="00EC13F5">
      <w:pPr>
        <w:jc w:val="both"/>
      </w:pPr>
      <w:r>
        <w:t xml:space="preserve">     Згідно з розділом 5 </w:t>
      </w:r>
      <w:r w:rsidRPr="005C643D">
        <w:t xml:space="preserve">Положення про громадські слухання у м. Чернігові, затвердженого рішенням міської ради від 29 жовтня 2009 року (43 сесія 5 скликання), </w:t>
      </w:r>
      <w:r>
        <w:t>р</w:t>
      </w:r>
      <w:r w:rsidRPr="00840246">
        <w:t>ішення громадських слухань розглядаються на черговому пленарному засіданні міської ради, на найближчому засіданні її виконавчого комітету або інших органів, яким вони адресовані, як правило, в першочерговому порядку.</w:t>
      </w:r>
    </w:p>
    <w:p w:rsidR="00EC13F5" w:rsidRDefault="00EC13F5" w:rsidP="00EC13F5">
      <w:pPr>
        <w:jc w:val="both"/>
      </w:pPr>
      <w:r>
        <w:t xml:space="preserve">     </w:t>
      </w:r>
      <w:r w:rsidRPr="00840246">
        <w:t>Міська рада, виконавчий комітет міської ради або інші органи місцевого самоврядування, до повноважень яких віднесено вирішення питання, порушеного у рішенні громадських слухань, можуть прийняти рішення, відмінне від рішення, що було прийняте в ході проведення громадських слухань. У рішенні повинні бути викладені обґрунтування такої позиції.</w:t>
      </w:r>
      <w:r>
        <w:t xml:space="preserve"> </w:t>
      </w:r>
      <w:r w:rsidRPr="00840246">
        <w:t>Рішення за результатами громадських слухань обов’язково приймається шляхом поіменного голосування.</w:t>
      </w:r>
    </w:p>
    <w:p w:rsidR="00EC13F5" w:rsidRDefault="00EC13F5" w:rsidP="00EC13F5">
      <w:pPr>
        <w:jc w:val="both"/>
      </w:pPr>
      <w:r>
        <w:rPr>
          <w:color w:val="auto"/>
        </w:rPr>
        <w:t xml:space="preserve">     У разі затвердження міською радою цього проекту рішення </w:t>
      </w:r>
      <w:r>
        <w:t xml:space="preserve">управлінням архітектури та містобудування Чернігівської міської ради будуть підготовлені проект рішення виконавчого комітету міської ради </w:t>
      </w:r>
      <w:r w:rsidRPr="00852EF3">
        <w:rPr>
          <w:color w:val="auto"/>
        </w:rPr>
        <w:t>«Про</w:t>
      </w:r>
      <w:r w:rsidRPr="00852EF3">
        <w:t xml:space="preserve"> </w:t>
      </w:r>
      <w:r>
        <w:t xml:space="preserve">проведення конкурсу на кращу </w:t>
      </w:r>
      <w:r w:rsidRPr="00096E8E">
        <w:t xml:space="preserve">проектну пропозицію щодо спорудження </w:t>
      </w:r>
      <w:r>
        <w:t>Меморіалу Захисникам України»</w:t>
      </w:r>
      <w:r w:rsidRPr="00852EF3">
        <w:rPr>
          <w:color w:val="auto"/>
        </w:rPr>
        <w:t>,</w:t>
      </w:r>
      <w:r>
        <w:t xml:space="preserve"> програму і умови цього конкурсу та винесені для розгляду на засіданні виконавчого комітету міської ради.</w:t>
      </w:r>
    </w:p>
    <w:p w:rsidR="00EC13F5" w:rsidRDefault="00EC13F5" w:rsidP="00EC13F5">
      <w:pPr>
        <w:tabs>
          <w:tab w:val="left" w:pos="-2500"/>
        </w:tabs>
        <w:rPr>
          <w:color w:val="auto"/>
        </w:rPr>
      </w:pPr>
    </w:p>
    <w:p w:rsidR="00EC13F5" w:rsidRPr="00C7009D" w:rsidRDefault="00EC13F5" w:rsidP="00EC13F5">
      <w:pPr>
        <w:tabs>
          <w:tab w:val="left" w:pos="-2500"/>
        </w:tabs>
        <w:rPr>
          <w:color w:val="auto"/>
        </w:rPr>
      </w:pPr>
    </w:p>
    <w:p w:rsidR="00EC13F5" w:rsidRPr="00123861" w:rsidRDefault="00EC13F5" w:rsidP="00EC13F5">
      <w:pPr>
        <w:shd w:val="clear" w:color="auto" w:fill="FFFFFF"/>
        <w:tabs>
          <w:tab w:val="left" w:pos="-180"/>
        </w:tabs>
        <w:jc w:val="both"/>
        <w:rPr>
          <w:spacing w:val="-1"/>
        </w:rPr>
      </w:pPr>
      <w:r w:rsidRPr="00123861">
        <w:rPr>
          <w:spacing w:val="1"/>
        </w:rPr>
        <w:t xml:space="preserve">Заступник міського голови                       </w:t>
      </w:r>
      <w:bookmarkStart w:id="0" w:name="_GoBack"/>
      <w:bookmarkEnd w:id="0"/>
      <w:r w:rsidRPr="00123861">
        <w:rPr>
          <w:spacing w:val="1"/>
        </w:rPr>
        <w:t xml:space="preserve">                           </w:t>
      </w:r>
      <w:r>
        <w:rPr>
          <w:spacing w:val="1"/>
        </w:rPr>
        <w:t xml:space="preserve">   </w:t>
      </w:r>
      <w:r w:rsidRPr="00123861">
        <w:rPr>
          <w:spacing w:val="1"/>
        </w:rPr>
        <w:t xml:space="preserve">    В. М. Бондарчук</w:t>
      </w:r>
    </w:p>
    <w:p w:rsidR="00EC13F5" w:rsidRDefault="00EC13F5" w:rsidP="00EC13F5"/>
    <w:p w:rsidR="00EE79D2" w:rsidRDefault="00EE79D2"/>
    <w:sectPr w:rsidR="00EE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F5"/>
    <w:rsid w:val="00EC13F5"/>
    <w:rsid w:val="00E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F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EC1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F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EC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2016-08-10T07:56:00Z</dcterms:created>
  <dcterms:modified xsi:type="dcterms:W3CDTF">2016-08-10T07:57:00Z</dcterms:modified>
</cp:coreProperties>
</file>