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80" w:rsidRPr="000F6F9B" w:rsidRDefault="00C95480" w:rsidP="0011284A">
      <w:pPr>
        <w:pStyle w:val="a3"/>
        <w:spacing w:before="78"/>
        <w:ind w:right="-53"/>
        <w:jc w:val="center"/>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Звернення Чернігівської міської ради</w:t>
      </w:r>
    </w:p>
    <w:p w:rsidR="00C95480" w:rsidRPr="000F6F9B" w:rsidRDefault="00C95480" w:rsidP="00C95480">
      <w:pPr>
        <w:pStyle w:val="a3"/>
        <w:spacing w:before="3"/>
        <w:ind w:left="370" w:right="333"/>
        <w:jc w:val="center"/>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 xml:space="preserve">до Кабінету Міністрів </w:t>
      </w:r>
      <w:r w:rsidR="00057E1F" w:rsidRPr="000F6F9B">
        <w:rPr>
          <w:rFonts w:ascii="Times New Roman" w:hAnsi="Times New Roman" w:cs="Times New Roman"/>
          <w:color w:val="000000" w:themeColor="text1"/>
          <w:sz w:val="28"/>
          <w:szCs w:val="28"/>
        </w:rPr>
        <w:t>України</w:t>
      </w:r>
      <w:r w:rsidRPr="000F6F9B">
        <w:rPr>
          <w:rFonts w:ascii="Times New Roman" w:hAnsi="Times New Roman" w:cs="Times New Roman"/>
          <w:color w:val="000000" w:themeColor="text1"/>
          <w:sz w:val="28"/>
          <w:szCs w:val="28"/>
        </w:rPr>
        <w:t xml:space="preserve"> щодо недопущення підвищення </w:t>
      </w:r>
      <w:r w:rsidR="003D5048" w:rsidRPr="000F6F9B">
        <w:rPr>
          <w:rFonts w:ascii="Times New Roman" w:hAnsi="Times New Roman" w:cs="Times New Roman"/>
          <w:color w:val="000000" w:themeColor="text1"/>
          <w:sz w:val="28"/>
          <w:szCs w:val="28"/>
        </w:rPr>
        <w:t xml:space="preserve">вартості газу, </w:t>
      </w:r>
      <w:r w:rsidRPr="000F6F9B">
        <w:rPr>
          <w:rFonts w:ascii="Times New Roman" w:hAnsi="Times New Roman" w:cs="Times New Roman"/>
          <w:color w:val="000000" w:themeColor="text1"/>
          <w:sz w:val="28"/>
          <w:szCs w:val="28"/>
        </w:rPr>
        <w:t xml:space="preserve">тарифів </w:t>
      </w:r>
      <w:r w:rsidR="00057E1F" w:rsidRPr="000F6F9B">
        <w:rPr>
          <w:rFonts w:ascii="Times New Roman" w:hAnsi="Times New Roman" w:cs="Times New Roman"/>
          <w:color w:val="000000" w:themeColor="text1"/>
          <w:sz w:val="28"/>
          <w:szCs w:val="28"/>
        </w:rPr>
        <w:t xml:space="preserve">на </w:t>
      </w:r>
      <w:r w:rsidRPr="000F6F9B">
        <w:rPr>
          <w:rFonts w:ascii="Times New Roman" w:hAnsi="Times New Roman" w:cs="Times New Roman"/>
          <w:color w:val="000000" w:themeColor="text1"/>
          <w:sz w:val="28"/>
          <w:szCs w:val="28"/>
        </w:rPr>
        <w:t>житлово-комунальні послуги для населення</w:t>
      </w:r>
      <w:r w:rsidR="00057E1F" w:rsidRPr="000F6F9B">
        <w:rPr>
          <w:rFonts w:ascii="Times New Roman" w:hAnsi="Times New Roman" w:cs="Times New Roman"/>
          <w:color w:val="000000" w:themeColor="text1"/>
          <w:sz w:val="28"/>
          <w:szCs w:val="28"/>
        </w:rPr>
        <w:t xml:space="preserve"> через неконтрольоване </w:t>
      </w:r>
      <w:proofErr w:type="spellStart"/>
      <w:r w:rsidR="00057E1F" w:rsidRPr="000F6F9B">
        <w:rPr>
          <w:rFonts w:ascii="Times New Roman" w:hAnsi="Times New Roman" w:cs="Times New Roman"/>
          <w:color w:val="000000" w:themeColor="text1"/>
          <w:sz w:val="28"/>
          <w:szCs w:val="28"/>
        </w:rPr>
        <w:t>здорожчання</w:t>
      </w:r>
      <w:proofErr w:type="spellEnd"/>
      <w:r w:rsidR="00057E1F" w:rsidRPr="000F6F9B">
        <w:rPr>
          <w:rFonts w:ascii="Times New Roman" w:hAnsi="Times New Roman" w:cs="Times New Roman"/>
          <w:color w:val="000000" w:themeColor="text1"/>
          <w:sz w:val="28"/>
          <w:szCs w:val="28"/>
        </w:rPr>
        <w:t xml:space="preserve"> вартості енергоносіїв </w:t>
      </w:r>
    </w:p>
    <w:p w:rsidR="00C95480" w:rsidRPr="000F6F9B" w:rsidRDefault="00C95480" w:rsidP="00C95480">
      <w:pPr>
        <w:pStyle w:val="a3"/>
        <w:rPr>
          <w:rFonts w:ascii="Times New Roman" w:hAnsi="Times New Roman" w:cs="Times New Roman"/>
          <w:color w:val="000000" w:themeColor="text1"/>
          <w:sz w:val="28"/>
          <w:szCs w:val="28"/>
        </w:rPr>
      </w:pPr>
    </w:p>
    <w:p w:rsidR="00C95480" w:rsidRPr="000F6F9B" w:rsidRDefault="00C95480" w:rsidP="00C95480">
      <w:pPr>
        <w:pStyle w:val="a3"/>
        <w:spacing w:before="2"/>
        <w:rPr>
          <w:rFonts w:ascii="Times New Roman" w:hAnsi="Times New Roman" w:cs="Times New Roman"/>
          <w:color w:val="000000" w:themeColor="text1"/>
          <w:sz w:val="28"/>
          <w:szCs w:val="28"/>
        </w:rPr>
      </w:pPr>
    </w:p>
    <w:p w:rsidR="00C95480" w:rsidRPr="000F6F9B" w:rsidRDefault="00C95480" w:rsidP="00057E1F">
      <w:pPr>
        <w:pStyle w:val="a3"/>
        <w:ind w:right="117"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 xml:space="preserve">Ми, депутати Чернігівської міської ради, які представляють інтереси територіальної громади міста Чернігова, глибоко обурені ситуацією щодо чергового необґрунтованого підвищення </w:t>
      </w:r>
      <w:r w:rsidR="00A961EC" w:rsidRPr="000F6F9B">
        <w:rPr>
          <w:rFonts w:ascii="Times New Roman" w:hAnsi="Times New Roman" w:cs="Times New Roman"/>
          <w:color w:val="000000" w:themeColor="text1"/>
          <w:sz w:val="28"/>
          <w:szCs w:val="28"/>
        </w:rPr>
        <w:t>цін на енергоносії, що мають призвести до підвищення тарифів на житлово-комунальні</w:t>
      </w:r>
      <w:r w:rsidRPr="000F6F9B">
        <w:rPr>
          <w:rFonts w:ascii="Times New Roman" w:hAnsi="Times New Roman" w:cs="Times New Roman"/>
          <w:color w:val="000000" w:themeColor="text1"/>
          <w:sz w:val="28"/>
          <w:szCs w:val="28"/>
        </w:rPr>
        <w:t xml:space="preserve"> </w:t>
      </w:r>
      <w:r w:rsidR="00A961EC" w:rsidRPr="000F6F9B">
        <w:rPr>
          <w:rFonts w:ascii="Times New Roman" w:hAnsi="Times New Roman" w:cs="Times New Roman"/>
          <w:color w:val="000000" w:themeColor="text1"/>
          <w:sz w:val="28"/>
          <w:szCs w:val="28"/>
        </w:rPr>
        <w:t xml:space="preserve">послуги для населення, оскільки є основними складовими собівартості </w:t>
      </w:r>
      <w:r w:rsidR="003124C0" w:rsidRPr="000F6F9B">
        <w:rPr>
          <w:rFonts w:ascii="Times New Roman" w:hAnsi="Times New Roman" w:cs="Times New Roman"/>
          <w:color w:val="000000" w:themeColor="text1"/>
          <w:sz w:val="28"/>
          <w:szCs w:val="28"/>
        </w:rPr>
        <w:t xml:space="preserve">цих </w:t>
      </w:r>
      <w:r w:rsidR="00A961EC" w:rsidRPr="000F6F9B">
        <w:rPr>
          <w:rFonts w:ascii="Times New Roman" w:hAnsi="Times New Roman" w:cs="Times New Roman"/>
          <w:color w:val="000000" w:themeColor="text1"/>
          <w:sz w:val="28"/>
          <w:szCs w:val="28"/>
        </w:rPr>
        <w:t>послуг</w:t>
      </w:r>
      <w:r w:rsidRPr="000F6F9B">
        <w:rPr>
          <w:rFonts w:ascii="Times New Roman" w:hAnsi="Times New Roman" w:cs="Times New Roman"/>
          <w:color w:val="000000" w:themeColor="text1"/>
          <w:sz w:val="28"/>
          <w:szCs w:val="28"/>
        </w:rPr>
        <w:t xml:space="preserve">. Після тривалого карантину внаслідок </w:t>
      </w:r>
      <w:proofErr w:type="spellStart"/>
      <w:r w:rsidRPr="000F6F9B">
        <w:rPr>
          <w:rFonts w:ascii="Times New Roman" w:hAnsi="Times New Roman" w:cs="Times New Roman"/>
          <w:color w:val="000000" w:themeColor="text1"/>
          <w:sz w:val="28"/>
          <w:szCs w:val="28"/>
        </w:rPr>
        <w:t>коронавірусної</w:t>
      </w:r>
      <w:proofErr w:type="spellEnd"/>
      <w:r w:rsidRPr="000F6F9B">
        <w:rPr>
          <w:rFonts w:ascii="Times New Roman" w:hAnsi="Times New Roman" w:cs="Times New Roman"/>
          <w:color w:val="000000" w:themeColor="text1"/>
          <w:sz w:val="28"/>
          <w:szCs w:val="28"/>
        </w:rPr>
        <w:t xml:space="preserve"> інфекції, введення обтяжуючих нормативних актів для малого та середнього бізнесу, зростання рівня безробіття, падіння економічних показників </w:t>
      </w:r>
      <w:r w:rsidR="006A609B" w:rsidRPr="000F6F9B">
        <w:rPr>
          <w:rFonts w:ascii="Times New Roman" w:hAnsi="Times New Roman" w:cs="Times New Roman"/>
          <w:color w:val="000000" w:themeColor="text1"/>
          <w:sz w:val="28"/>
          <w:szCs w:val="28"/>
        </w:rPr>
        <w:t>у</w:t>
      </w:r>
      <w:r w:rsidRPr="000F6F9B">
        <w:rPr>
          <w:rFonts w:ascii="Times New Roman" w:hAnsi="Times New Roman" w:cs="Times New Roman"/>
          <w:color w:val="000000" w:themeColor="text1"/>
          <w:sz w:val="28"/>
          <w:szCs w:val="28"/>
        </w:rPr>
        <w:t xml:space="preserve"> </w:t>
      </w:r>
      <w:proofErr w:type="spellStart"/>
      <w:r w:rsidR="006A609B" w:rsidRPr="000F6F9B">
        <w:rPr>
          <w:rFonts w:ascii="Times New Roman" w:hAnsi="Times New Roman" w:cs="Times New Roman"/>
          <w:color w:val="000000" w:themeColor="text1"/>
          <w:sz w:val="28"/>
          <w:szCs w:val="28"/>
        </w:rPr>
        <w:t>в</w:t>
      </w:r>
      <w:r w:rsidRPr="000F6F9B">
        <w:rPr>
          <w:rFonts w:ascii="Times New Roman" w:hAnsi="Times New Roman" w:cs="Times New Roman"/>
          <w:color w:val="000000" w:themeColor="text1"/>
          <w:sz w:val="28"/>
          <w:szCs w:val="28"/>
        </w:rPr>
        <w:t>cix</w:t>
      </w:r>
      <w:proofErr w:type="spellEnd"/>
      <w:r w:rsidRPr="000F6F9B">
        <w:rPr>
          <w:rFonts w:ascii="Times New Roman" w:hAnsi="Times New Roman" w:cs="Times New Roman"/>
          <w:color w:val="000000" w:themeColor="text1"/>
          <w:sz w:val="28"/>
          <w:szCs w:val="28"/>
        </w:rPr>
        <w:t xml:space="preserve"> сферах життєдіяльності українців представники центральної влади</w:t>
      </w:r>
      <w:r w:rsidR="00C90DFF" w:rsidRPr="000F6F9B">
        <w:rPr>
          <w:rFonts w:ascii="Times New Roman" w:hAnsi="Times New Roman" w:cs="Times New Roman"/>
          <w:color w:val="000000" w:themeColor="text1"/>
          <w:sz w:val="28"/>
          <w:szCs w:val="28"/>
        </w:rPr>
        <w:t xml:space="preserve"> не вживають заходів щодо недопущення підвищення вартості газу та електроенергії для промислових споживачів</w:t>
      </w:r>
      <w:r w:rsidR="00542B9B" w:rsidRPr="000F6F9B">
        <w:rPr>
          <w:rFonts w:ascii="Times New Roman" w:hAnsi="Times New Roman" w:cs="Times New Roman"/>
          <w:color w:val="000000" w:themeColor="text1"/>
          <w:sz w:val="28"/>
          <w:szCs w:val="28"/>
        </w:rPr>
        <w:t>, як і не</w:t>
      </w:r>
      <w:r w:rsidR="0071682E" w:rsidRPr="000F6F9B">
        <w:rPr>
          <w:rFonts w:ascii="Times New Roman" w:hAnsi="Times New Roman" w:cs="Times New Roman"/>
          <w:color w:val="000000" w:themeColor="text1"/>
          <w:sz w:val="28"/>
          <w:szCs w:val="28"/>
        </w:rPr>
        <w:t xml:space="preserve"> запровадж</w:t>
      </w:r>
      <w:r w:rsidR="00542B9B" w:rsidRPr="000F6F9B">
        <w:rPr>
          <w:rFonts w:ascii="Times New Roman" w:hAnsi="Times New Roman" w:cs="Times New Roman"/>
          <w:color w:val="000000" w:themeColor="text1"/>
          <w:sz w:val="28"/>
          <w:szCs w:val="28"/>
        </w:rPr>
        <w:t>ують</w:t>
      </w:r>
      <w:r w:rsidR="0071682E" w:rsidRPr="000F6F9B">
        <w:rPr>
          <w:rFonts w:ascii="Times New Roman" w:hAnsi="Times New Roman" w:cs="Times New Roman"/>
          <w:color w:val="000000" w:themeColor="text1"/>
          <w:sz w:val="28"/>
          <w:szCs w:val="28"/>
        </w:rPr>
        <w:t xml:space="preserve"> дієвих </w:t>
      </w:r>
      <w:r w:rsidR="00E04032" w:rsidRPr="000F6F9B">
        <w:rPr>
          <w:rFonts w:ascii="Times New Roman" w:hAnsi="Times New Roman" w:cs="Times New Roman"/>
          <w:color w:val="000000" w:themeColor="text1"/>
          <w:sz w:val="28"/>
          <w:szCs w:val="28"/>
        </w:rPr>
        <w:t xml:space="preserve">державних </w:t>
      </w:r>
      <w:r w:rsidR="0071682E" w:rsidRPr="000F6F9B">
        <w:rPr>
          <w:rFonts w:ascii="Times New Roman" w:hAnsi="Times New Roman" w:cs="Times New Roman"/>
          <w:color w:val="000000" w:themeColor="text1"/>
          <w:sz w:val="28"/>
          <w:szCs w:val="28"/>
        </w:rPr>
        <w:t xml:space="preserve">компенсаторних механізмів, </w:t>
      </w:r>
      <w:r w:rsidR="00C90DFF" w:rsidRPr="000F6F9B">
        <w:rPr>
          <w:rFonts w:ascii="Times New Roman" w:hAnsi="Times New Roman" w:cs="Times New Roman"/>
          <w:color w:val="000000" w:themeColor="text1"/>
          <w:sz w:val="28"/>
          <w:szCs w:val="28"/>
        </w:rPr>
        <w:t xml:space="preserve">що </w:t>
      </w:r>
      <w:r w:rsidR="004F49C0" w:rsidRPr="000F6F9B">
        <w:rPr>
          <w:rFonts w:ascii="Times New Roman" w:hAnsi="Times New Roman" w:cs="Times New Roman"/>
          <w:color w:val="000000" w:themeColor="text1"/>
          <w:sz w:val="28"/>
          <w:szCs w:val="28"/>
        </w:rPr>
        <w:t xml:space="preserve">в </w:t>
      </w:r>
      <w:r w:rsidR="0071682E" w:rsidRPr="000F6F9B">
        <w:rPr>
          <w:rFonts w:ascii="Times New Roman" w:hAnsi="Times New Roman" w:cs="Times New Roman"/>
          <w:color w:val="000000" w:themeColor="text1"/>
          <w:sz w:val="28"/>
          <w:szCs w:val="28"/>
        </w:rPr>
        <w:t>результаті</w:t>
      </w:r>
      <w:r w:rsidR="004F49C0" w:rsidRPr="000F6F9B">
        <w:rPr>
          <w:rFonts w:ascii="Times New Roman" w:hAnsi="Times New Roman" w:cs="Times New Roman"/>
          <w:color w:val="000000" w:themeColor="text1"/>
          <w:sz w:val="28"/>
          <w:szCs w:val="28"/>
        </w:rPr>
        <w:t xml:space="preserve"> </w:t>
      </w:r>
      <w:r w:rsidR="00C90DFF" w:rsidRPr="000F6F9B">
        <w:rPr>
          <w:rFonts w:ascii="Times New Roman" w:hAnsi="Times New Roman" w:cs="Times New Roman"/>
          <w:color w:val="000000" w:themeColor="text1"/>
          <w:sz w:val="28"/>
          <w:szCs w:val="28"/>
        </w:rPr>
        <w:t>може призвести до підвищення тарифів на житлово-комунальні послуги</w:t>
      </w:r>
      <w:r w:rsidRPr="000F6F9B">
        <w:rPr>
          <w:rFonts w:ascii="Times New Roman" w:hAnsi="Times New Roman" w:cs="Times New Roman"/>
          <w:color w:val="000000" w:themeColor="text1"/>
          <w:sz w:val="28"/>
          <w:szCs w:val="28"/>
        </w:rPr>
        <w:t>.</w:t>
      </w:r>
    </w:p>
    <w:p w:rsidR="00C95480" w:rsidRPr="000F6F9B" w:rsidRDefault="00C90DFF" w:rsidP="00057E1F">
      <w:pPr>
        <w:pStyle w:val="a3"/>
        <w:ind w:right="108"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Центральні органи виконавчої влади вдаються до</w:t>
      </w:r>
      <w:r w:rsidR="00C95480" w:rsidRPr="000F6F9B">
        <w:rPr>
          <w:rFonts w:ascii="Times New Roman" w:hAnsi="Times New Roman" w:cs="Times New Roman"/>
          <w:color w:val="000000" w:themeColor="text1"/>
          <w:sz w:val="28"/>
          <w:szCs w:val="28"/>
        </w:rPr>
        <w:t xml:space="preserve"> спроб перекласти відповідальність за оплату житлово-комунальних послуг на місцеві громади i відповідні місцеві бюджети. Це суперечить конституційним засадам розподілу повноважень між органами державної влади i місцевого самоврядування, зводить нанівець досягнення політики децентралізації у наданні громадам реальних можливостей для розвитку.</w:t>
      </w:r>
    </w:p>
    <w:p w:rsidR="00C95480" w:rsidRPr="000F6F9B" w:rsidRDefault="00C95480" w:rsidP="003D5048">
      <w:pPr>
        <w:pStyle w:val="a3"/>
        <w:ind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За останні два роки практично зруйновано систему нарахування</w:t>
      </w:r>
      <w:r w:rsidR="003D5048" w:rsidRPr="000F6F9B">
        <w:rPr>
          <w:rFonts w:ascii="Times New Roman" w:hAnsi="Times New Roman" w:cs="Times New Roman"/>
          <w:color w:val="000000" w:themeColor="text1"/>
          <w:sz w:val="28"/>
          <w:szCs w:val="28"/>
        </w:rPr>
        <w:t xml:space="preserve"> </w:t>
      </w:r>
      <w:r w:rsidRPr="000F6F9B">
        <w:rPr>
          <w:rFonts w:ascii="Times New Roman" w:hAnsi="Times New Roman" w:cs="Times New Roman"/>
          <w:color w:val="000000" w:themeColor="text1"/>
          <w:sz w:val="28"/>
          <w:szCs w:val="28"/>
        </w:rPr>
        <w:t>субсидій для відшкодування витрат на оплату житлово-комунальних послуг для населення для компенсації зростання тарифів. Замість автоматичного нарахування субсидій тим, хто їх потребує, відбувається штучне обмеження можливостей для отримання допомоги. Але навіть попри такі обмеження кошти, передбачені на субсидії, витрачені на 90</w:t>
      </w:r>
      <w:r w:rsidR="00FC726D" w:rsidRPr="000F6F9B">
        <w:rPr>
          <w:rFonts w:ascii="Times New Roman" w:hAnsi="Times New Roman" w:cs="Times New Roman"/>
          <w:color w:val="000000" w:themeColor="text1"/>
          <w:sz w:val="28"/>
          <w:szCs w:val="28"/>
        </w:rPr>
        <w:t> </w:t>
      </w:r>
      <w:r w:rsidRPr="000F6F9B">
        <w:rPr>
          <w:rFonts w:ascii="Times New Roman" w:hAnsi="Times New Roman" w:cs="Times New Roman"/>
          <w:color w:val="000000" w:themeColor="text1"/>
          <w:sz w:val="28"/>
          <w:szCs w:val="28"/>
        </w:rPr>
        <w:t>%.</w:t>
      </w:r>
    </w:p>
    <w:p w:rsidR="00C95480" w:rsidRPr="000F6F9B" w:rsidRDefault="006A609B" w:rsidP="00057E1F">
      <w:pPr>
        <w:pStyle w:val="a3"/>
        <w:ind w:right="99"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 xml:space="preserve">На підставі </w:t>
      </w:r>
      <w:r w:rsidR="00C95480" w:rsidRPr="000F6F9B">
        <w:rPr>
          <w:rFonts w:ascii="Times New Roman" w:hAnsi="Times New Roman" w:cs="Times New Roman"/>
          <w:color w:val="000000" w:themeColor="text1"/>
          <w:sz w:val="28"/>
          <w:szCs w:val="28"/>
        </w:rPr>
        <w:t>викладеного</w:t>
      </w:r>
      <w:r w:rsidRPr="000F6F9B">
        <w:rPr>
          <w:rFonts w:ascii="Times New Roman" w:hAnsi="Times New Roman" w:cs="Times New Roman"/>
          <w:color w:val="000000" w:themeColor="text1"/>
          <w:sz w:val="28"/>
          <w:szCs w:val="28"/>
        </w:rPr>
        <w:t xml:space="preserve"> вище</w:t>
      </w:r>
      <w:r w:rsidR="00C95480" w:rsidRPr="000F6F9B">
        <w:rPr>
          <w:rFonts w:ascii="Times New Roman" w:hAnsi="Times New Roman" w:cs="Times New Roman"/>
          <w:color w:val="000000" w:themeColor="text1"/>
          <w:sz w:val="28"/>
          <w:szCs w:val="28"/>
        </w:rPr>
        <w:t xml:space="preserve">, враховуючи широкий суспільний резонанс, що призводить до зростання соціальної напруги, ми як депутати Чернігівської міської ради висловлюємо рішучий протест проти необґрунтованого зростання </w:t>
      </w:r>
      <w:r w:rsidR="00FC726D" w:rsidRPr="000F6F9B">
        <w:rPr>
          <w:rFonts w:ascii="Times New Roman" w:hAnsi="Times New Roman" w:cs="Times New Roman"/>
          <w:color w:val="000000" w:themeColor="text1"/>
          <w:sz w:val="28"/>
          <w:szCs w:val="28"/>
        </w:rPr>
        <w:t>вартості газу і електроенергії</w:t>
      </w:r>
      <w:r w:rsidR="00C90DFF" w:rsidRPr="000F6F9B">
        <w:rPr>
          <w:rFonts w:ascii="Times New Roman" w:hAnsi="Times New Roman" w:cs="Times New Roman"/>
          <w:color w:val="000000" w:themeColor="text1"/>
          <w:sz w:val="28"/>
          <w:szCs w:val="28"/>
        </w:rPr>
        <w:t xml:space="preserve"> для промислових </w:t>
      </w:r>
      <w:r w:rsidR="00E04032" w:rsidRPr="000F6F9B">
        <w:rPr>
          <w:rFonts w:ascii="Times New Roman" w:hAnsi="Times New Roman" w:cs="Times New Roman"/>
          <w:color w:val="000000" w:themeColor="text1"/>
          <w:sz w:val="28"/>
          <w:szCs w:val="28"/>
        </w:rPr>
        <w:t>споживачів</w:t>
      </w:r>
      <w:r w:rsidR="00FC726D" w:rsidRPr="000F6F9B">
        <w:rPr>
          <w:rFonts w:ascii="Times New Roman" w:hAnsi="Times New Roman" w:cs="Times New Roman"/>
          <w:color w:val="000000" w:themeColor="text1"/>
          <w:sz w:val="28"/>
          <w:szCs w:val="28"/>
        </w:rPr>
        <w:t xml:space="preserve">, що може призвести до підвищення </w:t>
      </w:r>
      <w:r w:rsidR="00C95480" w:rsidRPr="000F6F9B">
        <w:rPr>
          <w:rFonts w:ascii="Times New Roman" w:hAnsi="Times New Roman" w:cs="Times New Roman"/>
          <w:color w:val="000000" w:themeColor="text1"/>
          <w:sz w:val="28"/>
          <w:szCs w:val="28"/>
        </w:rPr>
        <w:t>тарифів для населення</w:t>
      </w:r>
      <w:r w:rsidR="00FC726D" w:rsidRPr="000F6F9B">
        <w:rPr>
          <w:rFonts w:ascii="Times New Roman" w:hAnsi="Times New Roman" w:cs="Times New Roman"/>
          <w:color w:val="000000" w:themeColor="text1"/>
          <w:sz w:val="28"/>
          <w:szCs w:val="28"/>
        </w:rPr>
        <w:t>,</w:t>
      </w:r>
      <w:r w:rsidR="00C95480" w:rsidRPr="000F6F9B">
        <w:rPr>
          <w:rFonts w:ascii="Times New Roman" w:hAnsi="Times New Roman" w:cs="Times New Roman"/>
          <w:color w:val="000000" w:themeColor="text1"/>
          <w:sz w:val="28"/>
          <w:szCs w:val="28"/>
        </w:rPr>
        <w:t xml:space="preserve"> та вимагає</w:t>
      </w:r>
      <w:r w:rsidR="00FC726D" w:rsidRPr="000F6F9B">
        <w:rPr>
          <w:rFonts w:ascii="Times New Roman" w:hAnsi="Times New Roman" w:cs="Times New Roman"/>
          <w:color w:val="000000" w:themeColor="text1"/>
          <w:sz w:val="28"/>
          <w:szCs w:val="28"/>
        </w:rPr>
        <w:t>мо</w:t>
      </w:r>
      <w:r w:rsidR="00C95480" w:rsidRPr="000F6F9B">
        <w:rPr>
          <w:rFonts w:ascii="Times New Roman" w:hAnsi="Times New Roman" w:cs="Times New Roman"/>
          <w:color w:val="000000" w:themeColor="text1"/>
          <w:sz w:val="28"/>
          <w:szCs w:val="28"/>
        </w:rPr>
        <w:t xml:space="preserve"> від </w:t>
      </w:r>
      <w:r w:rsidR="00FC726D" w:rsidRPr="000F6F9B">
        <w:rPr>
          <w:rFonts w:ascii="Times New Roman" w:hAnsi="Times New Roman" w:cs="Times New Roman"/>
          <w:color w:val="000000" w:themeColor="text1"/>
          <w:sz w:val="28"/>
          <w:szCs w:val="28"/>
        </w:rPr>
        <w:t>Кабінету Міністрів України</w:t>
      </w:r>
      <w:r w:rsidR="00C95480" w:rsidRPr="000F6F9B">
        <w:rPr>
          <w:rFonts w:ascii="Times New Roman" w:hAnsi="Times New Roman" w:cs="Times New Roman"/>
          <w:color w:val="000000" w:themeColor="text1"/>
          <w:sz w:val="28"/>
          <w:szCs w:val="28"/>
        </w:rPr>
        <w:t>:</w:t>
      </w:r>
    </w:p>
    <w:p w:rsidR="00C95480" w:rsidRPr="000F6F9B" w:rsidRDefault="00C95480" w:rsidP="00057E1F">
      <w:pPr>
        <w:pStyle w:val="a3"/>
        <w:spacing w:before="10"/>
        <w:ind w:firstLine="851"/>
        <w:rPr>
          <w:rFonts w:ascii="Times New Roman" w:hAnsi="Times New Roman" w:cs="Times New Roman"/>
          <w:color w:val="000000" w:themeColor="text1"/>
          <w:sz w:val="6"/>
          <w:szCs w:val="6"/>
        </w:rPr>
      </w:pPr>
    </w:p>
    <w:p w:rsidR="00C95480" w:rsidRPr="000F6F9B" w:rsidRDefault="006A609B" w:rsidP="00057E1F">
      <w:pPr>
        <w:pStyle w:val="a4"/>
        <w:numPr>
          <w:ilvl w:val="1"/>
          <w:numId w:val="1"/>
        </w:numPr>
        <w:tabs>
          <w:tab w:val="left" w:pos="1170"/>
        </w:tabs>
        <w:ind w:left="0" w:right="112"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У</w:t>
      </w:r>
      <w:r w:rsidR="00C95480" w:rsidRPr="000F6F9B">
        <w:rPr>
          <w:rFonts w:ascii="Times New Roman" w:hAnsi="Times New Roman" w:cs="Times New Roman"/>
          <w:color w:val="000000" w:themeColor="text1"/>
          <w:sz w:val="28"/>
          <w:szCs w:val="28"/>
        </w:rPr>
        <w:t xml:space="preserve">жити заходів для протидії підвищенню </w:t>
      </w:r>
      <w:r w:rsidR="00FC726D" w:rsidRPr="000F6F9B">
        <w:rPr>
          <w:rFonts w:ascii="Times New Roman" w:hAnsi="Times New Roman" w:cs="Times New Roman"/>
          <w:color w:val="000000" w:themeColor="text1"/>
          <w:sz w:val="28"/>
          <w:szCs w:val="28"/>
        </w:rPr>
        <w:t xml:space="preserve">вартості енергоносіїв і, як наслідок, </w:t>
      </w:r>
      <w:r w:rsidR="00C95480" w:rsidRPr="000F6F9B">
        <w:rPr>
          <w:rFonts w:ascii="Times New Roman" w:hAnsi="Times New Roman" w:cs="Times New Roman"/>
          <w:color w:val="000000" w:themeColor="text1"/>
          <w:sz w:val="28"/>
          <w:szCs w:val="28"/>
        </w:rPr>
        <w:t>тарифів</w:t>
      </w:r>
      <w:r w:rsidR="00FC726D" w:rsidRPr="000F6F9B">
        <w:rPr>
          <w:rFonts w:ascii="Times New Roman" w:hAnsi="Times New Roman" w:cs="Times New Roman"/>
          <w:color w:val="000000" w:themeColor="text1"/>
          <w:sz w:val="28"/>
          <w:szCs w:val="28"/>
        </w:rPr>
        <w:t xml:space="preserve"> на</w:t>
      </w:r>
      <w:r w:rsidR="00C95480" w:rsidRPr="000F6F9B">
        <w:rPr>
          <w:rFonts w:ascii="Times New Roman" w:hAnsi="Times New Roman" w:cs="Times New Roman"/>
          <w:color w:val="000000" w:themeColor="text1"/>
          <w:sz w:val="28"/>
          <w:szCs w:val="28"/>
        </w:rPr>
        <w:t xml:space="preserve"> житлово-комунальн</w:t>
      </w:r>
      <w:r w:rsidR="00FC726D" w:rsidRPr="000F6F9B">
        <w:rPr>
          <w:rFonts w:ascii="Times New Roman" w:hAnsi="Times New Roman" w:cs="Times New Roman"/>
          <w:color w:val="000000" w:themeColor="text1"/>
          <w:sz w:val="28"/>
          <w:szCs w:val="28"/>
        </w:rPr>
        <w:t>і</w:t>
      </w:r>
      <w:r w:rsidR="00C95480" w:rsidRPr="000F6F9B">
        <w:rPr>
          <w:rFonts w:ascii="Times New Roman" w:hAnsi="Times New Roman" w:cs="Times New Roman"/>
          <w:color w:val="000000" w:themeColor="text1"/>
          <w:sz w:val="28"/>
          <w:szCs w:val="28"/>
        </w:rPr>
        <w:t xml:space="preserve"> послуг</w:t>
      </w:r>
      <w:r w:rsidR="00FC726D" w:rsidRPr="000F6F9B">
        <w:rPr>
          <w:rFonts w:ascii="Times New Roman" w:hAnsi="Times New Roman" w:cs="Times New Roman"/>
          <w:color w:val="000000" w:themeColor="text1"/>
          <w:sz w:val="28"/>
          <w:szCs w:val="28"/>
        </w:rPr>
        <w:t>и</w:t>
      </w:r>
      <w:r w:rsidR="00C95480" w:rsidRPr="000F6F9B">
        <w:rPr>
          <w:rFonts w:ascii="Times New Roman" w:hAnsi="Times New Roman" w:cs="Times New Roman"/>
          <w:color w:val="000000" w:themeColor="text1"/>
          <w:sz w:val="28"/>
          <w:szCs w:val="28"/>
        </w:rPr>
        <w:t xml:space="preserve"> для населення, забезпечити </w:t>
      </w:r>
      <w:r w:rsidR="00FC726D" w:rsidRPr="000F6F9B">
        <w:rPr>
          <w:rFonts w:ascii="Times New Roman" w:hAnsi="Times New Roman" w:cs="Times New Roman"/>
          <w:color w:val="000000" w:themeColor="text1"/>
          <w:sz w:val="28"/>
          <w:szCs w:val="28"/>
        </w:rPr>
        <w:t xml:space="preserve">економічно </w:t>
      </w:r>
      <w:r w:rsidR="00C95480" w:rsidRPr="000F6F9B">
        <w:rPr>
          <w:rFonts w:ascii="Times New Roman" w:hAnsi="Times New Roman" w:cs="Times New Roman"/>
          <w:color w:val="000000" w:themeColor="text1"/>
          <w:sz w:val="28"/>
          <w:szCs w:val="28"/>
        </w:rPr>
        <w:t xml:space="preserve">обґрунтований рівень тарифів i не допустити </w:t>
      </w:r>
      <w:proofErr w:type="spellStart"/>
      <w:r w:rsidR="00FC726D" w:rsidRPr="000F6F9B">
        <w:rPr>
          <w:rFonts w:ascii="Times New Roman" w:hAnsi="Times New Roman" w:cs="Times New Roman"/>
          <w:color w:val="000000" w:themeColor="text1"/>
          <w:sz w:val="28"/>
          <w:szCs w:val="28"/>
        </w:rPr>
        <w:t>ïx</w:t>
      </w:r>
      <w:proofErr w:type="spellEnd"/>
      <w:r w:rsidR="00FC726D" w:rsidRPr="000F6F9B">
        <w:rPr>
          <w:rFonts w:ascii="Times New Roman" w:hAnsi="Times New Roman" w:cs="Times New Roman"/>
          <w:color w:val="000000" w:themeColor="text1"/>
          <w:sz w:val="28"/>
          <w:szCs w:val="28"/>
        </w:rPr>
        <w:t xml:space="preserve"> </w:t>
      </w:r>
      <w:r w:rsidR="00C95480" w:rsidRPr="000F6F9B">
        <w:rPr>
          <w:rFonts w:ascii="Times New Roman" w:hAnsi="Times New Roman" w:cs="Times New Roman"/>
          <w:color w:val="000000" w:themeColor="text1"/>
          <w:sz w:val="28"/>
          <w:szCs w:val="28"/>
        </w:rPr>
        <w:t>підвищення в майбутньому</w:t>
      </w:r>
      <w:r w:rsidR="00FC726D" w:rsidRPr="000F6F9B">
        <w:rPr>
          <w:rFonts w:ascii="Times New Roman" w:hAnsi="Times New Roman" w:cs="Times New Roman"/>
          <w:color w:val="000000" w:themeColor="text1"/>
          <w:sz w:val="28"/>
          <w:szCs w:val="28"/>
        </w:rPr>
        <w:t xml:space="preserve"> без </w:t>
      </w:r>
      <w:r w:rsidR="00254E73" w:rsidRPr="000F6F9B">
        <w:rPr>
          <w:rFonts w:ascii="Times New Roman" w:hAnsi="Times New Roman" w:cs="Times New Roman"/>
          <w:color w:val="000000" w:themeColor="text1"/>
          <w:sz w:val="28"/>
          <w:szCs w:val="28"/>
        </w:rPr>
        <w:t>надання державою адекватних соціальних гарантій</w:t>
      </w:r>
      <w:r w:rsidR="0063739E" w:rsidRPr="000F6F9B">
        <w:rPr>
          <w:rFonts w:ascii="Times New Roman" w:hAnsi="Times New Roman" w:cs="Times New Roman"/>
          <w:color w:val="000000" w:themeColor="text1"/>
          <w:sz w:val="28"/>
          <w:szCs w:val="28"/>
        </w:rPr>
        <w:t xml:space="preserve"> та компенсацій.</w:t>
      </w:r>
    </w:p>
    <w:p w:rsidR="00C95480" w:rsidRPr="000F6F9B" w:rsidRDefault="00C95480" w:rsidP="00057E1F">
      <w:pPr>
        <w:ind w:firstLine="851"/>
        <w:jc w:val="both"/>
        <w:rPr>
          <w:rFonts w:ascii="Times New Roman" w:hAnsi="Times New Roman" w:cs="Times New Roman"/>
          <w:color w:val="000000" w:themeColor="text1"/>
          <w:sz w:val="6"/>
          <w:szCs w:val="6"/>
        </w:rPr>
      </w:pPr>
    </w:p>
    <w:p w:rsidR="00C95480" w:rsidRDefault="00C95480" w:rsidP="00057E1F">
      <w:pPr>
        <w:pStyle w:val="a4"/>
        <w:numPr>
          <w:ilvl w:val="1"/>
          <w:numId w:val="1"/>
        </w:numPr>
        <w:tabs>
          <w:tab w:val="left" w:pos="1131"/>
        </w:tabs>
        <w:spacing w:before="76"/>
        <w:ind w:left="0"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Відмовитись від перекладання відповідальності за оплату житлово- комунальних послуг на органи місцевого самоврядування; врахувати при ухваленні Державного бюджету на 2022 рік достатній обсяг коштів для захисту громадян i громад від підвищення тарифів.</w:t>
      </w:r>
    </w:p>
    <w:p w:rsidR="000F6F9B" w:rsidRPr="000F6F9B" w:rsidRDefault="000F6F9B" w:rsidP="000F6F9B">
      <w:pPr>
        <w:pStyle w:val="a4"/>
        <w:tabs>
          <w:tab w:val="left" w:pos="1131"/>
        </w:tabs>
        <w:spacing w:before="76"/>
        <w:ind w:left="851" w:firstLine="0"/>
        <w:jc w:val="left"/>
        <w:rPr>
          <w:rFonts w:ascii="Times New Roman" w:hAnsi="Times New Roman" w:cs="Times New Roman"/>
          <w:color w:val="000000" w:themeColor="text1"/>
          <w:sz w:val="28"/>
          <w:szCs w:val="28"/>
        </w:rPr>
      </w:pPr>
      <w:bookmarkStart w:id="0" w:name="_GoBack"/>
      <w:bookmarkEnd w:id="0"/>
    </w:p>
    <w:p w:rsidR="00C95480" w:rsidRPr="000F6F9B" w:rsidRDefault="00C95480" w:rsidP="00057E1F">
      <w:pPr>
        <w:pStyle w:val="a3"/>
        <w:spacing w:before="6"/>
        <w:ind w:firstLine="851"/>
        <w:rPr>
          <w:rFonts w:ascii="Times New Roman" w:hAnsi="Times New Roman" w:cs="Times New Roman"/>
          <w:color w:val="000000" w:themeColor="text1"/>
          <w:sz w:val="6"/>
          <w:szCs w:val="6"/>
        </w:rPr>
      </w:pPr>
    </w:p>
    <w:p w:rsidR="00C95480" w:rsidRPr="000F6F9B" w:rsidRDefault="00C95480" w:rsidP="00057E1F">
      <w:pPr>
        <w:pStyle w:val="a4"/>
        <w:numPr>
          <w:ilvl w:val="1"/>
          <w:numId w:val="1"/>
        </w:numPr>
        <w:tabs>
          <w:tab w:val="left" w:pos="1126"/>
        </w:tabs>
        <w:spacing w:before="1"/>
        <w:ind w:left="0" w:right="111" w:firstLine="851"/>
        <w:jc w:val="both"/>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lastRenderedPageBreak/>
        <w:t xml:space="preserve">Спрямувати не менше 20 мільярдів гривень коштів від допомоги, </w:t>
      </w:r>
      <w:proofErr w:type="spellStart"/>
      <w:r w:rsidRPr="000F6F9B">
        <w:rPr>
          <w:rFonts w:ascii="Times New Roman" w:hAnsi="Times New Roman" w:cs="Times New Roman"/>
          <w:color w:val="000000" w:themeColor="text1"/>
          <w:sz w:val="28"/>
          <w:szCs w:val="28"/>
        </w:rPr>
        <w:t>щo</w:t>
      </w:r>
      <w:proofErr w:type="spellEnd"/>
      <w:r w:rsidRPr="000F6F9B">
        <w:rPr>
          <w:rFonts w:ascii="Times New Roman" w:hAnsi="Times New Roman" w:cs="Times New Roman"/>
          <w:color w:val="000000" w:themeColor="text1"/>
          <w:sz w:val="28"/>
          <w:szCs w:val="28"/>
        </w:rPr>
        <w:t xml:space="preserve"> надійшла Україні від Міжнародного валютного фонду, на виплати субсидій для громадян на оплату житлово-комунальних послуг, а також забезпечити автоматичне нарахування субсидій тим, хто </w:t>
      </w:r>
      <w:proofErr w:type="spellStart"/>
      <w:r w:rsidRPr="000F6F9B">
        <w:rPr>
          <w:rFonts w:ascii="Times New Roman" w:hAnsi="Times New Roman" w:cs="Times New Roman"/>
          <w:color w:val="000000" w:themeColor="text1"/>
          <w:sz w:val="28"/>
          <w:szCs w:val="28"/>
        </w:rPr>
        <w:t>ïx</w:t>
      </w:r>
      <w:proofErr w:type="spellEnd"/>
      <w:r w:rsidRPr="000F6F9B">
        <w:rPr>
          <w:rFonts w:ascii="Times New Roman" w:hAnsi="Times New Roman" w:cs="Times New Roman"/>
          <w:color w:val="000000" w:themeColor="text1"/>
          <w:sz w:val="28"/>
          <w:szCs w:val="28"/>
        </w:rPr>
        <w:t xml:space="preserve"> потребує.</w:t>
      </w:r>
    </w:p>
    <w:p w:rsidR="00C95480" w:rsidRPr="000F6F9B" w:rsidRDefault="00C95480" w:rsidP="00C95480">
      <w:pPr>
        <w:pStyle w:val="a3"/>
        <w:rPr>
          <w:rFonts w:ascii="Times New Roman" w:hAnsi="Times New Roman" w:cs="Times New Roman"/>
          <w:color w:val="000000" w:themeColor="text1"/>
          <w:sz w:val="28"/>
          <w:szCs w:val="28"/>
        </w:rPr>
      </w:pPr>
    </w:p>
    <w:p w:rsidR="00F705CA" w:rsidRPr="000F6F9B" w:rsidRDefault="00F705CA" w:rsidP="00C95480">
      <w:pPr>
        <w:pStyle w:val="a3"/>
        <w:rPr>
          <w:rFonts w:ascii="Times New Roman" w:hAnsi="Times New Roman" w:cs="Times New Roman"/>
          <w:color w:val="000000" w:themeColor="text1"/>
          <w:sz w:val="28"/>
          <w:szCs w:val="28"/>
        </w:rPr>
      </w:pPr>
    </w:p>
    <w:p w:rsidR="00C95480" w:rsidRPr="000F6F9B" w:rsidRDefault="00C95480" w:rsidP="00F705CA">
      <w:pPr>
        <w:pStyle w:val="a3"/>
        <w:ind w:left="4962" w:right="111" w:hanging="24"/>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 xml:space="preserve">Звернення прийняте </w:t>
      </w:r>
      <w:r w:rsidR="005D1010" w:rsidRPr="000F6F9B">
        <w:rPr>
          <w:rFonts w:ascii="Times New Roman" w:hAnsi="Times New Roman" w:cs="Times New Roman"/>
          <w:color w:val="000000" w:themeColor="text1"/>
          <w:sz w:val="28"/>
          <w:szCs w:val="28"/>
        </w:rPr>
        <w:t xml:space="preserve">Чернігівською </w:t>
      </w:r>
      <w:r w:rsidRPr="000F6F9B">
        <w:rPr>
          <w:rFonts w:ascii="Times New Roman" w:hAnsi="Times New Roman" w:cs="Times New Roman"/>
          <w:color w:val="000000" w:themeColor="text1"/>
          <w:sz w:val="28"/>
          <w:szCs w:val="28"/>
        </w:rPr>
        <w:t>міською радою 30 вересня 2021</w:t>
      </w:r>
      <w:r w:rsidR="005D1010" w:rsidRPr="000F6F9B">
        <w:rPr>
          <w:rFonts w:ascii="Times New Roman" w:hAnsi="Times New Roman" w:cs="Times New Roman"/>
          <w:color w:val="000000" w:themeColor="text1"/>
          <w:sz w:val="28"/>
          <w:szCs w:val="28"/>
        </w:rPr>
        <w:t xml:space="preserve"> року </w:t>
      </w:r>
    </w:p>
    <w:p w:rsidR="00C066F0" w:rsidRPr="000F6F9B" w:rsidRDefault="00C95480" w:rsidP="00F705CA">
      <w:pPr>
        <w:pStyle w:val="a3"/>
        <w:ind w:left="4962"/>
        <w:rPr>
          <w:rFonts w:ascii="Times New Roman" w:hAnsi="Times New Roman" w:cs="Times New Roman"/>
          <w:color w:val="000000" w:themeColor="text1"/>
          <w:sz w:val="28"/>
          <w:szCs w:val="28"/>
        </w:rPr>
      </w:pPr>
      <w:r w:rsidRPr="000F6F9B">
        <w:rPr>
          <w:rFonts w:ascii="Times New Roman" w:hAnsi="Times New Roman" w:cs="Times New Roman"/>
          <w:color w:val="000000" w:themeColor="text1"/>
          <w:sz w:val="28"/>
          <w:szCs w:val="28"/>
        </w:rPr>
        <w:t xml:space="preserve">на 11 </w:t>
      </w:r>
      <w:proofErr w:type="spellStart"/>
      <w:r w:rsidRPr="000F6F9B">
        <w:rPr>
          <w:rFonts w:ascii="Times New Roman" w:hAnsi="Times New Roman" w:cs="Times New Roman"/>
          <w:color w:val="000000" w:themeColor="text1"/>
          <w:sz w:val="28"/>
          <w:szCs w:val="28"/>
        </w:rPr>
        <w:t>ceciï</w:t>
      </w:r>
      <w:proofErr w:type="spellEnd"/>
      <w:r w:rsidRPr="000F6F9B">
        <w:rPr>
          <w:rFonts w:ascii="Times New Roman" w:hAnsi="Times New Roman" w:cs="Times New Roman"/>
          <w:color w:val="000000" w:themeColor="text1"/>
          <w:sz w:val="28"/>
          <w:szCs w:val="28"/>
        </w:rPr>
        <w:t xml:space="preserve"> 8 скликання</w:t>
      </w:r>
    </w:p>
    <w:sectPr w:rsidR="00C066F0" w:rsidRPr="000F6F9B" w:rsidSect="0011284A">
      <w:pgSz w:w="11910" w:h="16840"/>
      <w:pgMar w:top="851" w:right="624" w:bottom="62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841BD"/>
    <w:multiLevelType w:val="hybridMultilevel"/>
    <w:tmpl w:val="87ECDD7A"/>
    <w:lvl w:ilvl="0" w:tplc="4EEC2F96">
      <w:start w:val="1"/>
      <w:numFmt w:val="decimal"/>
      <w:lvlText w:val="%1."/>
      <w:lvlJc w:val="left"/>
      <w:pPr>
        <w:ind w:left="175" w:hanging="426"/>
        <w:jc w:val="left"/>
      </w:pPr>
      <w:rPr>
        <w:rFonts w:hint="default"/>
        <w:w w:val="94"/>
        <w:lang w:val="uk-UA" w:eastAsia="en-US" w:bidi="ar-SA"/>
      </w:rPr>
    </w:lvl>
    <w:lvl w:ilvl="1" w:tplc="0734AB1E">
      <w:start w:val="1"/>
      <w:numFmt w:val="decimal"/>
      <w:lvlText w:val="%2."/>
      <w:lvlJc w:val="left"/>
      <w:pPr>
        <w:ind w:left="196" w:hanging="258"/>
        <w:jc w:val="right"/>
      </w:pPr>
      <w:rPr>
        <w:rFonts w:hint="default"/>
        <w:spacing w:val="-1"/>
        <w:w w:val="89"/>
        <w:lang w:val="uk-UA" w:eastAsia="en-US" w:bidi="ar-SA"/>
      </w:rPr>
    </w:lvl>
    <w:lvl w:ilvl="2" w:tplc="0F64D82A">
      <w:numFmt w:val="bullet"/>
      <w:lvlText w:val="•"/>
      <w:lvlJc w:val="left"/>
      <w:pPr>
        <w:ind w:left="1247" w:hanging="258"/>
      </w:pPr>
      <w:rPr>
        <w:rFonts w:hint="default"/>
        <w:lang w:val="uk-UA" w:eastAsia="en-US" w:bidi="ar-SA"/>
      </w:rPr>
    </w:lvl>
    <w:lvl w:ilvl="3" w:tplc="85C0B3BA">
      <w:numFmt w:val="bullet"/>
      <w:lvlText w:val="•"/>
      <w:lvlJc w:val="left"/>
      <w:pPr>
        <w:ind w:left="2294" w:hanging="258"/>
      </w:pPr>
      <w:rPr>
        <w:rFonts w:hint="default"/>
        <w:lang w:val="uk-UA" w:eastAsia="en-US" w:bidi="ar-SA"/>
      </w:rPr>
    </w:lvl>
    <w:lvl w:ilvl="4" w:tplc="7F80F962">
      <w:numFmt w:val="bullet"/>
      <w:lvlText w:val="•"/>
      <w:lvlJc w:val="left"/>
      <w:pPr>
        <w:ind w:left="3341" w:hanging="258"/>
      </w:pPr>
      <w:rPr>
        <w:rFonts w:hint="default"/>
        <w:lang w:val="uk-UA" w:eastAsia="en-US" w:bidi="ar-SA"/>
      </w:rPr>
    </w:lvl>
    <w:lvl w:ilvl="5" w:tplc="E7A8D7EC">
      <w:numFmt w:val="bullet"/>
      <w:lvlText w:val="•"/>
      <w:lvlJc w:val="left"/>
      <w:pPr>
        <w:ind w:left="4388" w:hanging="258"/>
      </w:pPr>
      <w:rPr>
        <w:rFonts w:hint="default"/>
        <w:lang w:val="uk-UA" w:eastAsia="en-US" w:bidi="ar-SA"/>
      </w:rPr>
    </w:lvl>
    <w:lvl w:ilvl="6" w:tplc="206E5FBE">
      <w:numFmt w:val="bullet"/>
      <w:lvlText w:val="•"/>
      <w:lvlJc w:val="left"/>
      <w:pPr>
        <w:ind w:left="5435" w:hanging="258"/>
      </w:pPr>
      <w:rPr>
        <w:rFonts w:hint="default"/>
        <w:lang w:val="uk-UA" w:eastAsia="en-US" w:bidi="ar-SA"/>
      </w:rPr>
    </w:lvl>
    <w:lvl w:ilvl="7" w:tplc="986ACAE2">
      <w:numFmt w:val="bullet"/>
      <w:lvlText w:val="•"/>
      <w:lvlJc w:val="left"/>
      <w:pPr>
        <w:ind w:left="6482" w:hanging="258"/>
      </w:pPr>
      <w:rPr>
        <w:rFonts w:hint="default"/>
        <w:lang w:val="uk-UA" w:eastAsia="en-US" w:bidi="ar-SA"/>
      </w:rPr>
    </w:lvl>
    <w:lvl w:ilvl="8" w:tplc="EB9C75CE">
      <w:numFmt w:val="bullet"/>
      <w:lvlText w:val="•"/>
      <w:lvlJc w:val="left"/>
      <w:pPr>
        <w:ind w:left="7529" w:hanging="2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F0"/>
    <w:rsid w:val="00057E1F"/>
    <w:rsid w:val="000A3374"/>
    <w:rsid w:val="000F6F9B"/>
    <w:rsid w:val="0011284A"/>
    <w:rsid w:val="0019763B"/>
    <w:rsid w:val="001B4DBE"/>
    <w:rsid w:val="00254E73"/>
    <w:rsid w:val="002F7D41"/>
    <w:rsid w:val="003048F3"/>
    <w:rsid w:val="00306281"/>
    <w:rsid w:val="003124C0"/>
    <w:rsid w:val="0036087D"/>
    <w:rsid w:val="0037200F"/>
    <w:rsid w:val="003D5048"/>
    <w:rsid w:val="004A1892"/>
    <w:rsid w:val="004F49C0"/>
    <w:rsid w:val="00542B9B"/>
    <w:rsid w:val="005C27DF"/>
    <w:rsid w:val="005D1010"/>
    <w:rsid w:val="0063739E"/>
    <w:rsid w:val="006A609B"/>
    <w:rsid w:val="006B65A2"/>
    <w:rsid w:val="0071682E"/>
    <w:rsid w:val="00895314"/>
    <w:rsid w:val="009E4159"/>
    <w:rsid w:val="009E5522"/>
    <w:rsid w:val="00A961EC"/>
    <w:rsid w:val="00B16FE8"/>
    <w:rsid w:val="00B61F3D"/>
    <w:rsid w:val="00BD6802"/>
    <w:rsid w:val="00BE0F13"/>
    <w:rsid w:val="00C066F0"/>
    <w:rsid w:val="00C16465"/>
    <w:rsid w:val="00C4035B"/>
    <w:rsid w:val="00C5013D"/>
    <w:rsid w:val="00C90DFF"/>
    <w:rsid w:val="00C9188B"/>
    <w:rsid w:val="00C95480"/>
    <w:rsid w:val="00D21567"/>
    <w:rsid w:val="00D51500"/>
    <w:rsid w:val="00E021B8"/>
    <w:rsid w:val="00E04032"/>
    <w:rsid w:val="00E566CA"/>
    <w:rsid w:val="00E81C25"/>
    <w:rsid w:val="00F553A6"/>
    <w:rsid w:val="00F705CA"/>
    <w:rsid w:val="00FC7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uk-UA"/>
    </w:rPr>
  </w:style>
  <w:style w:type="paragraph" w:styleId="1">
    <w:name w:val="heading 1"/>
    <w:basedOn w:val="a"/>
    <w:uiPriority w:val="1"/>
    <w:qFormat/>
    <w:pPr>
      <w:ind w:left="120"/>
      <w:outlineLvl w:val="0"/>
    </w:pPr>
    <w:rPr>
      <w:rFonts w:ascii="Times New Roman" w:eastAsia="Times New Roman" w:hAnsi="Times New Roman" w:cs="Times New Roman"/>
      <w:sz w:val="33"/>
      <w:szCs w:val="3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pPr>
      <w:ind w:left="143" w:right="122" w:firstLine="54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7200F"/>
    <w:rPr>
      <w:rFonts w:ascii="Tahoma" w:hAnsi="Tahoma" w:cs="Tahoma"/>
      <w:sz w:val="16"/>
      <w:szCs w:val="16"/>
    </w:rPr>
  </w:style>
  <w:style w:type="character" w:customStyle="1" w:styleId="a6">
    <w:name w:val="Текст выноски Знак"/>
    <w:basedOn w:val="a0"/>
    <w:link w:val="a5"/>
    <w:uiPriority w:val="99"/>
    <w:semiHidden/>
    <w:rsid w:val="0037200F"/>
    <w:rPr>
      <w:rFonts w:ascii="Tahoma" w:eastAsia="Cambri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lang w:val="uk-UA"/>
    </w:rPr>
  </w:style>
  <w:style w:type="paragraph" w:styleId="1">
    <w:name w:val="heading 1"/>
    <w:basedOn w:val="a"/>
    <w:uiPriority w:val="1"/>
    <w:qFormat/>
    <w:pPr>
      <w:ind w:left="120"/>
      <w:outlineLvl w:val="0"/>
    </w:pPr>
    <w:rPr>
      <w:rFonts w:ascii="Times New Roman" w:eastAsia="Times New Roman" w:hAnsi="Times New Roman" w:cs="Times New Roman"/>
      <w:sz w:val="33"/>
      <w:szCs w:val="3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pPr>
      <w:ind w:left="143" w:right="122" w:firstLine="54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7200F"/>
    <w:rPr>
      <w:rFonts w:ascii="Tahoma" w:hAnsi="Tahoma" w:cs="Tahoma"/>
      <w:sz w:val="16"/>
      <w:szCs w:val="16"/>
    </w:rPr>
  </w:style>
  <w:style w:type="character" w:customStyle="1" w:styleId="a6">
    <w:name w:val="Текст выноски Знак"/>
    <w:basedOn w:val="a0"/>
    <w:link w:val="a5"/>
    <w:uiPriority w:val="99"/>
    <w:semiHidden/>
    <w:rsid w:val="0037200F"/>
    <w:rPr>
      <w:rFonts w:ascii="Tahoma" w:eastAsia="Cambri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Тарасенко</dc:creator>
  <cp:lastModifiedBy>Олександр В. Примаков</cp:lastModifiedBy>
  <cp:revision>4</cp:revision>
  <cp:lastPrinted>2021-09-22T08:35:00Z</cp:lastPrinted>
  <dcterms:created xsi:type="dcterms:W3CDTF">2021-09-30T12:47:00Z</dcterms:created>
  <dcterms:modified xsi:type="dcterms:W3CDTF">2021-10-01T07:47:00Z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LastSaved">
    <vt:filetime>2021-09-20T00:00:00Z</vt:filetime>
  </property>
</Properties>
</file>