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4496"/>
      </w:tblGrid>
      <w:tr w:rsidR="00D93891" w:rsidTr="00D93891">
        <w:tc>
          <w:tcPr>
            <w:tcW w:w="5353" w:type="dxa"/>
          </w:tcPr>
          <w:p w:rsidR="00D93891" w:rsidRDefault="00D93891" w:rsidP="00D93891">
            <w:pPr>
              <w:rPr>
                <w:szCs w:val="28"/>
              </w:rPr>
            </w:pPr>
          </w:p>
        </w:tc>
        <w:tc>
          <w:tcPr>
            <w:tcW w:w="4557" w:type="dxa"/>
            <w:shd w:val="clear" w:color="auto" w:fill="auto"/>
          </w:tcPr>
          <w:p w:rsidR="00D93891" w:rsidRPr="00C05215" w:rsidRDefault="00D1776F" w:rsidP="00D93891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F22667">
              <w:rPr>
                <w:szCs w:val="28"/>
              </w:rPr>
              <w:t>ЗАТВЕРДЖЕН</w:t>
            </w:r>
            <w:bookmarkStart w:id="0" w:name="_GoBack"/>
            <w:bookmarkEnd w:id="0"/>
            <w:r w:rsidR="00F22667">
              <w:rPr>
                <w:szCs w:val="28"/>
              </w:rPr>
              <w:t>О</w:t>
            </w:r>
            <w:r>
              <w:rPr>
                <w:szCs w:val="28"/>
              </w:rPr>
              <w:t>»</w:t>
            </w:r>
          </w:p>
          <w:p w:rsidR="00D93891" w:rsidRPr="00C05215" w:rsidRDefault="00D93891" w:rsidP="00D93891">
            <w:pPr>
              <w:rPr>
                <w:szCs w:val="28"/>
              </w:rPr>
            </w:pPr>
            <w:r w:rsidRPr="00C05215">
              <w:rPr>
                <w:szCs w:val="28"/>
              </w:rPr>
              <w:t>рішення виконавчого комітету</w:t>
            </w:r>
          </w:p>
          <w:p w:rsidR="00D93891" w:rsidRPr="00C05215" w:rsidRDefault="00D93891" w:rsidP="00D93891">
            <w:pPr>
              <w:rPr>
                <w:szCs w:val="28"/>
              </w:rPr>
            </w:pPr>
            <w:r w:rsidRPr="00C05215">
              <w:rPr>
                <w:szCs w:val="28"/>
              </w:rPr>
              <w:t>Чернігівської міської ради</w:t>
            </w:r>
          </w:p>
          <w:p w:rsidR="00D93891" w:rsidRPr="00C05215" w:rsidRDefault="00D93891" w:rsidP="00D93891">
            <w:pPr>
              <w:rPr>
                <w:szCs w:val="28"/>
              </w:rPr>
            </w:pPr>
            <w:r w:rsidRPr="00C05215">
              <w:rPr>
                <w:szCs w:val="28"/>
              </w:rPr>
              <w:t>______________ 20</w:t>
            </w:r>
            <w:r>
              <w:rPr>
                <w:szCs w:val="28"/>
              </w:rPr>
              <w:t xml:space="preserve">25 </w:t>
            </w:r>
            <w:r w:rsidRPr="00C05215">
              <w:rPr>
                <w:szCs w:val="28"/>
              </w:rPr>
              <w:t>року  № ____</w:t>
            </w:r>
          </w:p>
          <w:p w:rsidR="00D93891" w:rsidRDefault="00D93891" w:rsidP="00D93891">
            <w:pPr>
              <w:rPr>
                <w:szCs w:val="28"/>
              </w:rPr>
            </w:pPr>
          </w:p>
        </w:tc>
      </w:tr>
    </w:tbl>
    <w:p w:rsidR="00D93891" w:rsidRDefault="00D93891" w:rsidP="00D93891">
      <w:pPr>
        <w:rPr>
          <w:szCs w:val="28"/>
        </w:rPr>
      </w:pPr>
    </w:p>
    <w:p w:rsidR="000D28CF" w:rsidRDefault="000D28CF" w:rsidP="00E53B87">
      <w:pPr>
        <w:widowControl w:val="0"/>
        <w:ind w:left="-340" w:right="-340"/>
        <w:jc w:val="center"/>
        <w:rPr>
          <w:szCs w:val="28"/>
        </w:rPr>
      </w:pPr>
      <w:r>
        <w:rPr>
          <w:szCs w:val="28"/>
        </w:rPr>
        <w:t>Поточні індивідуальні технологічні нормативи використання питної води комунальним підприємством</w:t>
      </w:r>
      <w:r w:rsidR="00E53B87">
        <w:rPr>
          <w:szCs w:val="28"/>
        </w:rPr>
        <w:t xml:space="preserve"> </w:t>
      </w:r>
      <w:r>
        <w:rPr>
          <w:szCs w:val="28"/>
        </w:rPr>
        <w:t xml:space="preserve"> «Чернігівводоканал» Чернігівської міської ради</w:t>
      </w:r>
    </w:p>
    <w:p w:rsidR="00D93891" w:rsidRDefault="00D93891" w:rsidP="00D93891">
      <w:pPr>
        <w:widowControl w:val="0"/>
        <w:ind w:left="-340" w:right="-340"/>
        <w:jc w:val="both"/>
        <w:rPr>
          <w:szCs w:val="28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6434"/>
        <w:gridCol w:w="1230"/>
        <w:gridCol w:w="1067"/>
      </w:tblGrid>
      <w:tr w:rsidR="00D93891" w:rsidRPr="00E53B87" w:rsidTr="00D93891">
        <w:trPr>
          <w:cantSplit/>
          <w:trHeight w:val="6"/>
          <w:tblHeader/>
        </w:trPr>
        <w:tc>
          <w:tcPr>
            <w:tcW w:w="10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№</w:t>
            </w:r>
          </w:p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з/п</w:t>
            </w:r>
          </w:p>
        </w:tc>
        <w:tc>
          <w:tcPr>
            <w:tcW w:w="64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Складові Поточного індивідуального технологічного нормативу використання питної води</w:t>
            </w:r>
          </w:p>
        </w:tc>
        <w:tc>
          <w:tcPr>
            <w:tcW w:w="229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57" w:after="57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Поточний ІТНВПВ</w:t>
            </w:r>
          </w:p>
        </w:tc>
      </w:tr>
      <w:tr w:rsidR="00D93891" w:rsidRPr="00E53B87" w:rsidTr="00D93891">
        <w:trPr>
          <w:cantSplit/>
          <w:trHeight w:val="6"/>
          <w:tblHeader/>
        </w:trPr>
        <w:tc>
          <w:tcPr>
            <w:tcW w:w="10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rPr>
                <w:rFonts w:ascii="Arial" w:eastAsia="Lucida Sans Unicode" w:hAnsi="Arial" w:cs="Tahoma"/>
                <w:sz w:val="24"/>
                <w:szCs w:val="24"/>
                <w:lang w:bidi="ru-RU"/>
              </w:rPr>
            </w:pPr>
          </w:p>
        </w:tc>
        <w:tc>
          <w:tcPr>
            <w:tcW w:w="64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rPr>
                <w:rFonts w:ascii="Arial" w:eastAsia="Lucida Sans Unicode" w:hAnsi="Arial" w:cs="Tahoma"/>
                <w:sz w:val="24"/>
                <w:szCs w:val="24"/>
                <w:lang w:bidi="ru-RU"/>
              </w:rPr>
            </w:pP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extbody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тис.м³/рік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м</w:t>
            </w:r>
            <w:r w:rsidRPr="00E53B87">
              <w:rPr>
                <w:sz w:val="22"/>
                <w:szCs w:val="22"/>
                <w:vertAlign w:val="superscript"/>
              </w:rPr>
              <w:t>3</w:t>
            </w:r>
            <w:r w:rsidRPr="00E53B87">
              <w:rPr>
                <w:sz w:val="22"/>
                <w:szCs w:val="22"/>
              </w:rPr>
              <w:t>/1000 м</w:t>
            </w:r>
            <w:r w:rsidRPr="00E53B87">
              <w:rPr>
                <w:sz w:val="22"/>
                <w:szCs w:val="22"/>
                <w:vertAlign w:val="superscript"/>
              </w:rPr>
              <w:t>3</w:t>
            </w:r>
            <w:r w:rsidRPr="00E53B87">
              <w:rPr>
                <w:sz w:val="22"/>
                <w:szCs w:val="22"/>
              </w:rPr>
              <w:t xml:space="preserve"> піднятої води</w:t>
            </w:r>
          </w:p>
        </w:tc>
      </w:tr>
      <w:tr w:rsidR="00D93891" w:rsidRPr="00E53B87" w:rsidTr="00D93891">
        <w:trPr>
          <w:cantSplit/>
          <w:trHeight w:val="6"/>
          <w:tblHeader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97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І. ІТНВПВ у водопровідному господарстві, м³/1000 м³ піднятої (покупної) води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Втрати води підприємства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3388,488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253,154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Витоки питної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2172,549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162,311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Витоки  при підйомі та очищенні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53B87">
              <w:rPr>
                <w:sz w:val="22"/>
                <w:szCs w:val="22"/>
                <w:shd w:val="clear" w:color="auto" w:fill="FFFFFF"/>
              </w:rPr>
              <w:t>65,015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4,857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Витоки води з трубопроводів при аваріях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E53B87">
              <w:rPr>
                <w:sz w:val="22"/>
                <w:szCs w:val="22"/>
              </w:rPr>
              <w:t>31,425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E53B87">
              <w:rPr>
                <w:sz w:val="22"/>
                <w:szCs w:val="22"/>
                <w:lang w:val="ru-RU"/>
              </w:rPr>
              <w:t>2,348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Сховані витоки води з трубопроводів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1442,812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53B87">
              <w:rPr>
                <w:bCs/>
                <w:sz w:val="22"/>
                <w:szCs w:val="22"/>
                <w:lang w:val="en-US" w:eastAsia="en-US"/>
              </w:rPr>
              <w:t>107,792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1.1.4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Витоки води з ємнісних споруд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sz w:val="22"/>
                <w:szCs w:val="22"/>
                <w:lang w:val="en-US"/>
              </w:rPr>
            </w:pPr>
            <w:r w:rsidRPr="00E53B87">
              <w:rPr>
                <w:sz w:val="22"/>
                <w:szCs w:val="22"/>
                <w:lang w:val="en-US"/>
              </w:rPr>
              <w:t>46,148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sz w:val="22"/>
                <w:szCs w:val="22"/>
                <w:lang w:val="en-US"/>
              </w:rPr>
            </w:pPr>
            <w:r w:rsidRPr="00E53B87">
              <w:rPr>
                <w:sz w:val="22"/>
                <w:szCs w:val="22"/>
                <w:lang w:val="en-US"/>
              </w:rPr>
              <w:t>3,448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1.1.5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Витоки води через нещільності арматури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363,837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27,182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1.1.6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Витоки води на водорозбірних колонках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223,312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16,684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Необліковані втрати питної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1215,939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90,843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1.2.1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Втрати води, які не зареєстровані засобами вимірювальної техніки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810,802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60,575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1.2.2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Втрати, пов’язані з невідповідністю норм водоспоживання до фактичної кількості спожитої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156,219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11,671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1.2.3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Втрати, пов’язані з несанкціонованим відбором води з  мережі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160,622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12,000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1.2.4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Технологічні втрати води на протипожежні цілі.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88,296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6,597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Технологічні витрати питної води у водопровідному господарстві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263,462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19,684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Технологічні витрати на виробництво питної води при заборі з підземних джерел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23,966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1,791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150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При водозаборі з поверхневих джерел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jc w:val="center"/>
              <w:rPr>
                <w:bCs/>
                <w:sz w:val="22"/>
                <w:szCs w:val="22"/>
              </w:rPr>
            </w:pP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випускання осаду з відстійників або освітлювачів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промивку швидких фільтрів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обмивання і дезінфекцію ємнісного обладнання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2.1.4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 xml:space="preserve"> Інші технологічні витрати при підйомі та очищені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user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80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При водозаборі з підземних джерел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23,966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1,791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2.1.5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промивку свердловин і підтримання в них необхідного рівня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3,370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0,252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2.1.6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 xml:space="preserve">Витрати на промивку фільтрів </w:t>
            </w:r>
            <w:proofErr w:type="spellStart"/>
            <w:r w:rsidRPr="00E53B87">
              <w:rPr>
                <w:sz w:val="22"/>
                <w:szCs w:val="22"/>
              </w:rPr>
              <w:t>знезалізнення</w:t>
            </w:r>
            <w:proofErr w:type="spellEnd"/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20,412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1,525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2.1.7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на обслуговування іншого обладнання для очищення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2.1.8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на роботу хіміко-бактеріологічної лабораторії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0,184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0,014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2.1.9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ind w:left="15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 xml:space="preserve">Витрати при використанні спеціальних методів очищення води (зворотний осмос, </w:t>
            </w:r>
            <w:proofErr w:type="spellStart"/>
            <w:r w:rsidRPr="00E53B87">
              <w:rPr>
                <w:sz w:val="22"/>
                <w:szCs w:val="22"/>
              </w:rPr>
              <w:t>помякшення</w:t>
            </w:r>
            <w:proofErr w:type="spellEnd"/>
            <w:r w:rsidRPr="00E53B87">
              <w:rPr>
                <w:sz w:val="22"/>
                <w:szCs w:val="22"/>
              </w:rPr>
              <w:t xml:space="preserve">, </w:t>
            </w:r>
            <w:proofErr w:type="spellStart"/>
            <w:r w:rsidRPr="00E53B87">
              <w:rPr>
                <w:sz w:val="22"/>
                <w:szCs w:val="22"/>
              </w:rPr>
              <w:t>знефторювання</w:t>
            </w:r>
            <w:proofErr w:type="spellEnd"/>
            <w:r w:rsidRPr="00E53B87">
              <w:rPr>
                <w:sz w:val="22"/>
                <w:szCs w:val="22"/>
              </w:rPr>
              <w:t xml:space="preserve">, </w:t>
            </w:r>
            <w:proofErr w:type="spellStart"/>
            <w:r w:rsidRPr="00E53B87">
              <w:rPr>
                <w:sz w:val="22"/>
                <w:szCs w:val="22"/>
              </w:rPr>
              <w:t>знезалізнення</w:t>
            </w:r>
            <w:proofErr w:type="spellEnd"/>
            <w:r w:rsidRPr="00E53B87">
              <w:rPr>
                <w:sz w:val="22"/>
                <w:szCs w:val="22"/>
              </w:rPr>
              <w:t xml:space="preserve">, ультра- та </w:t>
            </w:r>
            <w:proofErr w:type="spellStart"/>
            <w:r w:rsidRPr="00E53B87">
              <w:rPr>
                <w:sz w:val="22"/>
                <w:szCs w:val="22"/>
              </w:rPr>
              <w:t>мікрофільтрація</w:t>
            </w:r>
            <w:proofErr w:type="spellEnd"/>
            <w:r w:rsidRPr="00E53B87">
              <w:rPr>
                <w:sz w:val="22"/>
                <w:szCs w:val="22"/>
              </w:rPr>
              <w:t>)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Технологічні витрати води на транспортування і постачання    питної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  <w:lang w:val="ru-RU"/>
              </w:rPr>
            </w:pPr>
            <w:r w:rsidRPr="00E53B87">
              <w:rPr>
                <w:bCs/>
                <w:sz w:val="22"/>
                <w:szCs w:val="22"/>
                <w:lang w:val="ru-RU"/>
              </w:rPr>
              <w:t>233,263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  <w:lang w:val="ru-RU"/>
              </w:rPr>
            </w:pPr>
            <w:r w:rsidRPr="00E53B87">
              <w:rPr>
                <w:bCs/>
                <w:sz w:val="22"/>
                <w:szCs w:val="22"/>
              </w:rPr>
              <w:t>17,42</w:t>
            </w:r>
            <w:r w:rsidRPr="00E53B87">
              <w:rPr>
                <w:bCs/>
                <w:sz w:val="22"/>
                <w:szCs w:val="22"/>
                <w:lang w:val="ru-RU"/>
              </w:rPr>
              <w:t>7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lastRenderedPageBreak/>
              <w:t>2.2.1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165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планову дезінфекцію і промивку мереж;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155,063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  <w:lang w:val="ru-RU"/>
              </w:rPr>
            </w:pPr>
            <w:r w:rsidRPr="00E53B87">
              <w:rPr>
                <w:sz w:val="22"/>
                <w:szCs w:val="22"/>
              </w:rPr>
              <w:t>11,58</w:t>
            </w:r>
            <w:r w:rsidRPr="00E53B87">
              <w:rPr>
                <w:sz w:val="22"/>
                <w:szCs w:val="22"/>
                <w:lang w:val="ru-RU"/>
              </w:rPr>
              <w:t>5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2.2.2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165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власні потреби насосних станцій;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2.2.3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165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Витрати води на обмивання і дезінфекцію резервуарів чистої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78,200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5,842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Технологічні витрати на допоміжних об'єктах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-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Витрати води на господарсько-питні потреби робітників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3,079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0,230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2.5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Витрати води на утримання зон санітарної охорони.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3,154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0,236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978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ІІ. ІТНВПВ у каналізаційному господарстві, м³/1000 м³ відведених стічних вод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Технологічні витрати питної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16,227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1,259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3.1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Технологічні витрати питної води на відведення (збір та транспортування) стічних вод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6,245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0,484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3.2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Технологічні витрати питної води на очищення стічних вод і обробку осадів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0,219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0,0172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3.3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Технологічні витрати на господарсько-питні потреби працівників підприємства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5,850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0,454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85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3.4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210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Технологічні витрати води на утримання території очисних споруд водовідведення у належному санітарному стані.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3,913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0,304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891" w:rsidRPr="00E53B87" w:rsidRDefault="00D93891" w:rsidP="00604C3F">
            <w:pPr>
              <w:pStyle w:val="TableContents"/>
              <w:spacing w:before="28" w:after="28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РАЗОМ</w:t>
            </w: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ІТНВПВ у водопровідному господарстві, м³/1000м³ піднятої 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3651,950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272,838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10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93891" w:rsidRPr="00E53B87" w:rsidRDefault="00D93891" w:rsidP="00604C3F">
            <w:pPr>
              <w:rPr>
                <w:rFonts w:ascii="Arial" w:eastAsia="Lucida Sans Unicode" w:hAnsi="Arial" w:cs="Tahoma"/>
                <w:sz w:val="24"/>
                <w:szCs w:val="24"/>
                <w:lang w:bidi="ru-RU"/>
              </w:rPr>
            </w:pPr>
          </w:p>
        </w:tc>
        <w:tc>
          <w:tcPr>
            <w:tcW w:w="643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ind w:left="95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 xml:space="preserve">ІТНВПВ у каналізаційному господарстві, м³/1000 м³ </w:t>
            </w:r>
            <w:r w:rsidRPr="00E53B87">
              <w:rPr>
                <w:bCs/>
                <w:sz w:val="22"/>
                <w:szCs w:val="22"/>
                <w:lang w:val="ru-RU"/>
              </w:rPr>
              <w:t>п</w:t>
            </w:r>
            <w:proofErr w:type="spellStart"/>
            <w:r w:rsidRPr="00E53B87">
              <w:rPr>
                <w:bCs/>
                <w:sz w:val="22"/>
                <w:szCs w:val="22"/>
              </w:rPr>
              <w:t>іднятої</w:t>
            </w:r>
            <w:proofErr w:type="spellEnd"/>
            <w:r w:rsidRPr="00E53B87">
              <w:rPr>
                <w:bCs/>
                <w:sz w:val="22"/>
                <w:szCs w:val="22"/>
              </w:rPr>
              <w:t xml:space="preserve"> 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16,227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jc w:val="center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1,212</w:t>
            </w:r>
          </w:p>
        </w:tc>
      </w:tr>
      <w:tr w:rsidR="00D93891" w:rsidRPr="00E53B87" w:rsidTr="00D93891">
        <w:trPr>
          <w:cantSplit/>
          <w:trHeight w:val="6"/>
        </w:trPr>
        <w:tc>
          <w:tcPr>
            <w:tcW w:w="74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pStyle w:val="TableContents"/>
              <w:spacing w:before="28" w:after="28"/>
              <w:rPr>
                <w:bCs/>
                <w:sz w:val="22"/>
                <w:szCs w:val="22"/>
              </w:rPr>
            </w:pPr>
            <w:r w:rsidRPr="00E53B87">
              <w:rPr>
                <w:bCs/>
                <w:sz w:val="22"/>
                <w:szCs w:val="22"/>
              </w:rPr>
              <w:t>Поточний ІТНВПВ для підприємства, м³/1000 м³ піднятої  води</w:t>
            </w:r>
          </w:p>
        </w:tc>
        <w:tc>
          <w:tcPr>
            <w:tcW w:w="12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3668,177</w:t>
            </w:r>
          </w:p>
        </w:tc>
        <w:tc>
          <w:tcPr>
            <w:tcW w:w="106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3891" w:rsidRPr="00E53B87" w:rsidRDefault="00D93891" w:rsidP="00604C3F">
            <w:pPr>
              <w:jc w:val="center"/>
              <w:rPr>
                <w:sz w:val="22"/>
                <w:szCs w:val="22"/>
              </w:rPr>
            </w:pPr>
            <w:r w:rsidRPr="00E53B87">
              <w:rPr>
                <w:sz w:val="22"/>
                <w:szCs w:val="22"/>
              </w:rPr>
              <w:t>274,050</w:t>
            </w:r>
          </w:p>
        </w:tc>
      </w:tr>
    </w:tbl>
    <w:p w:rsidR="000D28CF" w:rsidRPr="00E53B87" w:rsidRDefault="000D28CF" w:rsidP="008A0224">
      <w:pPr>
        <w:jc w:val="both"/>
        <w:rPr>
          <w:szCs w:val="28"/>
        </w:rPr>
      </w:pPr>
    </w:p>
    <w:p w:rsidR="00832616" w:rsidRPr="00E53B87" w:rsidRDefault="00832616" w:rsidP="008A0224">
      <w:pPr>
        <w:jc w:val="both"/>
        <w:rPr>
          <w:szCs w:val="28"/>
        </w:rPr>
      </w:pPr>
    </w:p>
    <w:p w:rsidR="000D28CF" w:rsidRPr="00E53B87" w:rsidRDefault="000D28CF" w:rsidP="000D28CF">
      <w:pPr>
        <w:rPr>
          <w:szCs w:val="28"/>
        </w:rPr>
      </w:pPr>
    </w:p>
    <w:p w:rsidR="00745218" w:rsidRPr="00E53B87" w:rsidRDefault="00745218"/>
    <w:sectPr w:rsidR="00745218" w:rsidRPr="00E53B87" w:rsidSect="00C05215">
      <w:pgSz w:w="11906" w:h="16838"/>
      <w:pgMar w:top="1134" w:right="85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CF"/>
    <w:rsid w:val="000D28CF"/>
    <w:rsid w:val="00745218"/>
    <w:rsid w:val="00832616"/>
    <w:rsid w:val="008678BA"/>
    <w:rsid w:val="008A0224"/>
    <w:rsid w:val="00D1776F"/>
    <w:rsid w:val="00D93891"/>
    <w:rsid w:val="00E25DE4"/>
    <w:rsid w:val="00E53B87"/>
    <w:rsid w:val="00F2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CF7A"/>
  <w15:docId w15:val="{7A142CF5-2BBA-4DD0-A3FF-8793DCA2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28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0D28CF"/>
    <w:pPr>
      <w:widowControl w:val="0"/>
      <w:suppressAutoHyphens/>
      <w:autoSpaceDN w:val="0"/>
      <w:spacing w:after="120"/>
    </w:pPr>
    <w:rPr>
      <w:rFonts w:eastAsia="Lucida Sans Unicode" w:cs="Tahoma"/>
      <w:kern w:val="3"/>
      <w:sz w:val="24"/>
      <w:szCs w:val="24"/>
    </w:rPr>
  </w:style>
  <w:style w:type="paragraph" w:customStyle="1" w:styleId="TableContents">
    <w:name w:val="Table Contents"/>
    <w:basedOn w:val="a"/>
    <w:rsid w:val="000D28CF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ableContentsuser">
    <w:name w:val="Table Contents (user)"/>
    <w:basedOn w:val="a"/>
    <w:rsid w:val="00D93891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ru-RU"/>
    </w:rPr>
  </w:style>
  <w:style w:type="table" w:styleId="a3">
    <w:name w:val="Table Grid"/>
    <w:basedOn w:val="a1"/>
    <w:uiPriority w:val="59"/>
    <w:unhideWhenUsed/>
    <w:rsid w:val="00D93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Urist</cp:lastModifiedBy>
  <cp:revision>3</cp:revision>
  <dcterms:created xsi:type="dcterms:W3CDTF">2025-11-12T12:28:00Z</dcterms:created>
  <dcterms:modified xsi:type="dcterms:W3CDTF">2025-11-12T13:06:00Z</dcterms:modified>
</cp:coreProperties>
</file>