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A3" w:rsidRPr="00E206CF" w:rsidRDefault="006753A3" w:rsidP="006753A3">
      <w:pPr>
        <w:pStyle w:val="a3"/>
        <w:ind w:left="5670" w:firstLine="0"/>
        <w:rPr>
          <w:color w:val="232323"/>
        </w:rPr>
      </w:pPr>
      <w:r w:rsidRPr="00E206CF">
        <w:rPr>
          <w:color w:val="232323"/>
        </w:rPr>
        <w:t>ЗАТВЕРДЖЕНО</w:t>
      </w:r>
    </w:p>
    <w:p w:rsidR="006753A3" w:rsidRPr="00E206CF" w:rsidRDefault="006753A3" w:rsidP="006753A3">
      <w:pPr>
        <w:pStyle w:val="a3"/>
        <w:ind w:left="5670" w:firstLine="0"/>
        <w:rPr>
          <w:color w:val="232323"/>
        </w:rPr>
      </w:pPr>
      <w:r w:rsidRPr="00E206CF">
        <w:rPr>
          <w:color w:val="232323"/>
        </w:rPr>
        <w:t>Розпорядження міського голови</w:t>
      </w:r>
    </w:p>
    <w:p w:rsidR="006753A3" w:rsidRPr="00F33947" w:rsidRDefault="006753A3" w:rsidP="006753A3">
      <w:pPr>
        <w:pStyle w:val="a3"/>
        <w:ind w:left="5670" w:firstLine="0"/>
        <w:rPr>
          <w:color w:val="232323"/>
        </w:rPr>
      </w:pPr>
      <w:r>
        <w:t>14 травня 2014 року № 81-р</w:t>
      </w:r>
    </w:p>
    <w:p w:rsidR="006753A3" w:rsidRPr="00E206CF" w:rsidRDefault="006753A3" w:rsidP="006753A3">
      <w:pPr>
        <w:pStyle w:val="a3"/>
        <w:ind w:firstLine="0"/>
        <w:rPr>
          <w:color w:val="232323"/>
        </w:rPr>
      </w:pPr>
    </w:p>
    <w:p w:rsidR="006753A3" w:rsidRPr="00E206CF" w:rsidRDefault="006753A3" w:rsidP="006753A3">
      <w:pPr>
        <w:pStyle w:val="a3"/>
        <w:ind w:firstLine="0"/>
        <w:jc w:val="center"/>
        <w:rPr>
          <w:color w:val="232323"/>
        </w:rPr>
      </w:pPr>
      <w:r w:rsidRPr="00E206CF">
        <w:rPr>
          <w:color w:val="232323"/>
        </w:rPr>
        <w:t>Склад</w:t>
      </w:r>
    </w:p>
    <w:p w:rsidR="006753A3" w:rsidRPr="00E206CF" w:rsidRDefault="006753A3" w:rsidP="006753A3">
      <w:pPr>
        <w:pStyle w:val="a3"/>
        <w:ind w:firstLine="0"/>
        <w:jc w:val="center"/>
        <w:rPr>
          <w:color w:val="232323"/>
        </w:rPr>
      </w:pPr>
      <w:r>
        <w:rPr>
          <w:color w:val="232323"/>
        </w:rPr>
        <w:t>лікарів-</w:t>
      </w:r>
      <w:r w:rsidRPr="00E206CF">
        <w:rPr>
          <w:color w:val="232323"/>
        </w:rPr>
        <w:t>спеціалістів та медичного персоналу</w:t>
      </w:r>
      <w:r>
        <w:rPr>
          <w:color w:val="232323"/>
        </w:rPr>
        <w:t xml:space="preserve"> позаштатної постійно діючої</w:t>
      </w:r>
    </w:p>
    <w:p w:rsidR="006753A3" w:rsidRPr="00E206CF" w:rsidRDefault="006753A3" w:rsidP="006753A3">
      <w:pPr>
        <w:pStyle w:val="a3"/>
        <w:ind w:firstLine="0"/>
        <w:jc w:val="center"/>
        <w:rPr>
          <w:color w:val="232323"/>
        </w:rPr>
      </w:pPr>
      <w:r w:rsidRPr="00E206CF">
        <w:rPr>
          <w:color w:val="232323"/>
        </w:rPr>
        <w:t>військово-лікарської комісії</w:t>
      </w:r>
      <w:r>
        <w:rPr>
          <w:color w:val="232323"/>
        </w:rPr>
        <w:t xml:space="preserve"> Чернігівського об</w:t>
      </w:r>
      <w:r>
        <w:rPr>
          <w:rFonts w:cs="Times New Roman"/>
          <w:color w:val="232323"/>
        </w:rPr>
        <w:t>’</w:t>
      </w:r>
      <w:r>
        <w:rPr>
          <w:color w:val="232323"/>
        </w:rPr>
        <w:t>єднаного міського військового комісаріату</w:t>
      </w:r>
    </w:p>
    <w:p w:rsidR="006753A3" w:rsidRPr="00E206CF" w:rsidRDefault="006753A3" w:rsidP="006753A3">
      <w:pPr>
        <w:pStyle w:val="a3"/>
        <w:jc w:val="center"/>
        <w:rPr>
          <w:color w:val="232323"/>
        </w:rPr>
      </w:pPr>
    </w:p>
    <w:p w:rsidR="006753A3" w:rsidRPr="00E206CF" w:rsidRDefault="006753A3" w:rsidP="006753A3">
      <w:pPr>
        <w:pStyle w:val="a3"/>
        <w:jc w:val="left"/>
        <w:rPr>
          <w:color w:val="232323"/>
        </w:rPr>
      </w:pPr>
      <w:r>
        <w:rPr>
          <w:color w:val="232323"/>
        </w:rPr>
        <w:t>1. Основний склад військово-</w:t>
      </w:r>
      <w:r w:rsidRPr="00E206CF">
        <w:rPr>
          <w:color w:val="232323"/>
        </w:rPr>
        <w:t>лікарської комісії:</w:t>
      </w:r>
    </w:p>
    <w:p w:rsidR="006753A3" w:rsidRPr="00E206CF" w:rsidRDefault="006753A3" w:rsidP="006753A3">
      <w:pPr>
        <w:pStyle w:val="a3"/>
        <w:numPr>
          <w:ilvl w:val="0"/>
          <w:numId w:val="2"/>
        </w:numPr>
        <w:rPr>
          <w:color w:val="232323"/>
        </w:rPr>
      </w:pPr>
      <w:r>
        <w:rPr>
          <w:color w:val="232323"/>
        </w:rPr>
        <w:t>лікар-</w:t>
      </w:r>
      <w:r w:rsidRPr="00E206CF">
        <w:rPr>
          <w:color w:val="232323"/>
        </w:rPr>
        <w:t>хірург – 1 особа;</w:t>
      </w:r>
    </w:p>
    <w:p w:rsidR="006753A3" w:rsidRPr="00E206CF" w:rsidRDefault="006753A3" w:rsidP="006753A3">
      <w:pPr>
        <w:pStyle w:val="a3"/>
        <w:numPr>
          <w:ilvl w:val="0"/>
          <w:numId w:val="2"/>
        </w:numPr>
        <w:rPr>
          <w:color w:val="232323"/>
        </w:rPr>
      </w:pPr>
      <w:r>
        <w:rPr>
          <w:color w:val="232323"/>
        </w:rPr>
        <w:t>лікар-</w:t>
      </w:r>
      <w:r w:rsidRPr="00E206CF">
        <w:rPr>
          <w:color w:val="232323"/>
        </w:rPr>
        <w:t>терапевт – 2 особи;</w:t>
      </w:r>
    </w:p>
    <w:p w:rsidR="006753A3" w:rsidRPr="00E206CF" w:rsidRDefault="006753A3" w:rsidP="006753A3">
      <w:pPr>
        <w:pStyle w:val="a3"/>
        <w:numPr>
          <w:ilvl w:val="0"/>
          <w:numId w:val="2"/>
        </w:numPr>
        <w:rPr>
          <w:color w:val="232323"/>
        </w:rPr>
      </w:pPr>
      <w:r>
        <w:rPr>
          <w:color w:val="232323"/>
        </w:rPr>
        <w:t>лікар-</w:t>
      </w:r>
      <w:r w:rsidRPr="00E206CF">
        <w:rPr>
          <w:color w:val="232323"/>
        </w:rPr>
        <w:t>офтальмолог – 1 особа;</w:t>
      </w:r>
    </w:p>
    <w:p w:rsidR="006753A3" w:rsidRPr="00E206CF" w:rsidRDefault="006753A3" w:rsidP="006753A3">
      <w:pPr>
        <w:pStyle w:val="a3"/>
        <w:numPr>
          <w:ilvl w:val="0"/>
          <w:numId w:val="2"/>
        </w:numPr>
        <w:rPr>
          <w:color w:val="232323"/>
        </w:rPr>
      </w:pPr>
      <w:r>
        <w:rPr>
          <w:color w:val="232323"/>
        </w:rPr>
        <w:t>лікар-</w:t>
      </w:r>
      <w:r w:rsidRPr="00E206CF">
        <w:rPr>
          <w:color w:val="232323"/>
        </w:rPr>
        <w:t>отоларинголог – 1 особа;</w:t>
      </w:r>
    </w:p>
    <w:p w:rsidR="006753A3" w:rsidRPr="00E206CF" w:rsidRDefault="006753A3" w:rsidP="006753A3">
      <w:pPr>
        <w:pStyle w:val="a3"/>
        <w:numPr>
          <w:ilvl w:val="0"/>
          <w:numId w:val="2"/>
        </w:numPr>
        <w:rPr>
          <w:color w:val="232323"/>
        </w:rPr>
      </w:pPr>
      <w:r>
        <w:rPr>
          <w:color w:val="232323"/>
        </w:rPr>
        <w:t>лікар-</w:t>
      </w:r>
      <w:r w:rsidRPr="00E206CF">
        <w:rPr>
          <w:color w:val="232323"/>
        </w:rPr>
        <w:t>невропатолог – 1 особа;</w:t>
      </w:r>
    </w:p>
    <w:p w:rsidR="006753A3" w:rsidRPr="00E206CF" w:rsidRDefault="006753A3" w:rsidP="006753A3">
      <w:pPr>
        <w:pStyle w:val="a3"/>
        <w:numPr>
          <w:ilvl w:val="0"/>
          <w:numId w:val="2"/>
        </w:numPr>
        <w:rPr>
          <w:color w:val="232323"/>
        </w:rPr>
      </w:pPr>
      <w:r>
        <w:rPr>
          <w:color w:val="232323"/>
        </w:rPr>
        <w:t>лікар-</w:t>
      </w:r>
      <w:r w:rsidRPr="00E206CF">
        <w:rPr>
          <w:color w:val="232323"/>
        </w:rPr>
        <w:t>психіатр – 1 особа;</w:t>
      </w:r>
    </w:p>
    <w:p w:rsidR="006753A3" w:rsidRPr="00E206CF" w:rsidRDefault="006753A3" w:rsidP="006753A3">
      <w:pPr>
        <w:pStyle w:val="a3"/>
        <w:numPr>
          <w:ilvl w:val="0"/>
          <w:numId w:val="2"/>
        </w:numPr>
        <w:jc w:val="left"/>
        <w:rPr>
          <w:color w:val="232323"/>
        </w:rPr>
      </w:pPr>
      <w:r>
        <w:rPr>
          <w:color w:val="232323"/>
        </w:rPr>
        <w:t>лікар-</w:t>
      </w:r>
      <w:r w:rsidRPr="00E206CF">
        <w:rPr>
          <w:color w:val="232323"/>
        </w:rPr>
        <w:t>дерматолог – 1 особа;</w:t>
      </w:r>
    </w:p>
    <w:p w:rsidR="006753A3" w:rsidRPr="00E206CF" w:rsidRDefault="006753A3" w:rsidP="006753A3">
      <w:pPr>
        <w:pStyle w:val="a3"/>
        <w:numPr>
          <w:ilvl w:val="0"/>
          <w:numId w:val="2"/>
        </w:numPr>
        <w:rPr>
          <w:color w:val="232323"/>
        </w:rPr>
      </w:pPr>
      <w:r w:rsidRPr="00E206CF">
        <w:rPr>
          <w:color w:val="232323"/>
        </w:rPr>
        <w:t>лікар</w:t>
      </w:r>
      <w:r>
        <w:rPr>
          <w:color w:val="232323"/>
        </w:rPr>
        <w:t>-</w:t>
      </w:r>
      <w:r w:rsidRPr="00E206CF">
        <w:rPr>
          <w:color w:val="232323"/>
        </w:rPr>
        <w:t>стоматолог – 1 особа.</w:t>
      </w:r>
    </w:p>
    <w:p w:rsidR="006753A3" w:rsidRPr="00E206CF" w:rsidRDefault="006753A3" w:rsidP="006753A3">
      <w:pPr>
        <w:pStyle w:val="a3"/>
        <w:ind w:firstLine="900"/>
        <w:rPr>
          <w:color w:val="232323"/>
        </w:rPr>
      </w:pPr>
      <w:r w:rsidRPr="00E206CF">
        <w:rPr>
          <w:color w:val="232323"/>
        </w:rPr>
        <w:t xml:space="preserve"> -</w:t>
      </w:r>
      <w:r>
        <w:rPr>
          <w:color w:val="232323"/>
        </w:rPr>
        <w:t xml:space="preserve">    середній медичний персонал –</w:t>
      </w:r>
      <w:r w:rsidRPr="00E206CF">
        <w:rPr>
          <w:color w:val="232323"/>
        </w:rPr>
        <w:t xml:space="preserve"> 12 осіб, у тому числі 2 лаборант</w:t>
      </w:r>
      <w:r>
        <w:rPr>
          <w:color w:val="232323"/>
        </w:rPr>
        <w:t>и</w:t>
      </w:r>
      <w:r w:rsidRPr="00E206CF">
        <w:rPr>
          <w:color w:val="232323"/>
        </w:rPr>
        <w:t>;</w:t>
      </w:r>
    </w:p>
    <w:p w:rsidR="006753A3" w:rsidRPr="00E206CF" w:rsidRDefault="006753A3" w:rsidP="006753A3">
      <w:pPr>
        <w:pStyle w:val="a3"/>
        <w:ind w:firstLine="900"/>
        <w:rPr>
          <w:color w:val="232323"/>
        </w:rPr>
      </w:pPr>
      <w:r w:rsidRPr="00E206CF">
        <w:rPr>
          <w:color w:val="232323"/>
        </w:rPr>
        <w:t xml:space="preserve"> - </w:t>
      </w:r>
      <w:r>
        <w:rPr>
          <w:color w:val="232323"/>
        </w:rPr>
        <w:t xml:space="preserve">   молодший медичний персонал –</w:t>
      </w:r>
      <w:r w:rsidRPr="00E206CF">
        <w:rPr>
          <w:color w:val="232323"/>
        </w:rPr>
        <w:t xml:space="preserve"> 2 особи.</w:t>
      </w:r>
    </w:p>
    <w:p w:rsidR="006753A3" w:rsidRPr="00E206CF" w:rsidRDefault="006753A3" w:rsidP="006753A3">
      <w:pPr>
        <w:pStyle w:val="a3"/>
        <w:ind w:left="3544" w:hanging="2824"/>
        <w:rPr>
          <w:color w:val="232323"/>
        </w:rPr>
      </w:pPr>
    </w:p>
    <w:p w:rsidR="006753A3" w:rsidRPr="00E206CF" w:rsidRDefault="006753A3" w:rsidP="006753A3">
      <w:pPr>
        <w:pStyle w:val="a3"/>
        <w:numPr>
          <w:ilvl w:val="0"/>
          <w:numId w:val="1"/>
        </w:numPr>
        <w:ind w:left="0" w:firstLine="720"/>
        <w:rPr>
          <w:color w:val="232323"/>
        </w:rPr>
      </w:pPr>
      <w:r w:rsidRPr="00E206CF">
        <w:rPr>
          <w:color w:val="232323"/>
        </w:rPr>
        <w:t xml:space="preserve">На випадок відсутності з поважних причин членів </w:t>
      </w:r>
      <w:proofErr w:type="spellStart"/>
      <w:r w:rsidRPr="00E206CF">
        <w:rPr>
          <w:color w:val="232323"/>
        </w:rPr>
        <w:t>військово</w:t>
      </w:r>
      <w:r>
        <w:rPr>
          <w:color w:val="232323"/>
        </w:rPr>
        <w:t>-</w:t>
      </w:r>
      <w:proofErr w:type="spellEnd"/>
      <w:r w:rsidRPr="00E206CF">
        <w:rPr>
          <w:color w:val="232323"/>
        </w:rPr>
        <w:t xml:space="preserve"> лікарської комісії затвердити її резервний склад:</w:t>
      </w:r>
    </w:p>
    <w:p w:rsidR="006753A3" w:rsidRPr="00E206CF" w:rsidRDefault="006753A3" w:rsidP="006753A3">
      <w:pPr>
        <w:pStyle w:val="a3"/>
        <w:tabs>
          <w:tab w:val="left" w:pos="1260"/>
        </w:tabs>
        <w:ind w:firstLine="900"/>
        <w:rPr>
          <w:color w:val="232323"/>
        </w:rPr>
      </w:pPr>
      <w:r w:rsidRPr="00E206CF">
        <w:rPr>
          <w:color w:val="232323"/>
        </w:rPr>
        <w:t xml:space="preserve"> -</w:t>
      </w:r>
      <w:r w:rsidRPr="00E206CF">
        <w:rPr>
          <w:color w:val="232323"/>
        </w:rPr>
        <w:tab/>
        <w:t xml:space="preserve"> лік</w:t>
      </w:r>
      <w:r>
        <w:rPr>
          <w:color w:val="232323"/>
        </w:rPr>
        <w:t>ар-</w:t>
      </w:r>
      <w:r w:rsidRPr="00E206CF">
        <w:rPr>
          <w:color w:val="232323"/>
        </w:rPr>
        <w:t>хірург – 1 особа;</w:t>
      </w:r>
      <w:bookmarkStart w:id="0" w:name="_GoBack"/>
      <w:bookmarkEnd w:id="0"/>
    </w:p>
    <w:p w:rsidR="006753A3" w:rsidRPr="00E206CF" w:rsidRDefault="006753A3" w:rsidP="006753A3">
      <w:pPr>
        <w:pStyle w:val="a3"/>
        <w:tabs>
          <w:tab w:val="left" w:pos="1260"/>
        </w:tabs>
        <w:ind w:left="720" w:firstLine="180"/>
        <w:rPr>
          <w:color w:val="232323"/>
        </w:rPr>
      </w:pPr>
      <w:r>
        <w:rPr>
          <w:color w:val="232323"/>
        </w:rPr>
        <w:t xml:space="preserve"> -</w:t>
      </w:r>
      <w:r>
        <w:rPr>
          <w:color w:val="232323"/>
        </w:rPr>
        <w:tab/>
        <w:t xml:space="preserve"> лікар-</w:t>
      </w:r>
      <w:r w:rsidRPr="00E206CF">
        <w:rPr>
          <w:color w:val="232323"/>
        </w:rPr>
        <w:t>терапевт – 2 особи;</w:t>
      </w:r>
    </w:p>
    <w:p w:rsidR="006753A3" w:rsidRPr="00E206CF" w:rsidRDefault="006753A3" w:rsidP="006753A3">
      <w:pPr>
        <w:pStyle w:val="a3"/>
        <w:tabs>
          <w:tab w:val="left" w:pos="1260"/>
        </w:tabs>
        <w:ind w:left="720" w:firstLine="180"/>
        <w:rPr>
          <w:color w:val="232323"/>
        </w:rPr>
      </w:pPr>
      <w:r>
        <w:rPr>
          <w:color w:val="232323"/>
        </w:rPr>
        <w:t xml:space="preserve"> -</w:t>
      </w:r>
      <w:r>
        <w:rPr>
          <w:color w:val="232323"/>
        </w:rPr>
        <w:tab/>
        <w:t xml:space="preserve"> лікар-</w:t>
      </w:r>
      <w:r w:rsidRPr="00E206CF">
        <w:rPr>
          <w:color w:val="232323"/>
        </w:rPr>
        <w:t>офтальмолог – 1 особа;</w:t>
      </w:r>
    </w:p>
    <w:p w:rsidR="006753A3" w:rsidRPr="00E206CF" w:rsidRDefault="006753A3" w:rsidP="006753A3">
      <w:pPr>
        <w:pStyle w:val="a3"/>
        <w:tabs>
          <w:tab w:val="left" w:pos="1260"/>
        </w:tabs>
        <w:ind w:left="720" w:firstLine="180"/>
        <w:rPr>
          <w:color w:val="232323"/>
        </w:rPr>
      </w:pPr>
      <w:r>
        <w:rPr>
          <w:color w:val="232323"/>
        </w:rPr>
        <w:t xml:space="preserve"> -</w:t>
      </w:r>
      <w:r>
        <w:rPr>
          <w:color w:val="232323"/>
        </w:rPr>
        <w:tab/>
        <w:t xml:space="preserve"> лікар-</w:t>
      </w:r>
      <w:r w:rsidRPr="00E206CF">
        <w:rPr>
          <w:color w:val="232323"/>
        </w:rPr>
        <w:t>отоларинголог – 1 особа;</w:t>
      </w:r>
    </w:p>
    <w:p w:rsidR="006753A3" w:rsidRPr="00E206CF" w:rsidRDefault="006753A3" w:rsidP="006753A3">
      <w:pPr>
        <w:pStyle w:val="a3"/>
        <w:tabs>
          <w:tab w:val="left" w:pos="1260"/>
        </w:tabs>
        <w:ind w:left="720" w:firstLine="180"/>
        <w:rPr>
          <w:color w:val="232323"/>
        </w:rPr>
      </w:pPr>
      <w:r>
        <w:rPr>
          <w:color w:val="232323"/>
        </w:rPr>
        <w:t xml:space="preserve"> -</w:t>
      </w:r>
      <w:r>
        <w:rPr>
          <w:color w:val="232323"/>
        </w:rPr>
        <w:tab/>
        <w:t xml:space="preserve"> лікар-</w:t>
      </w:r>
      <w:r w:rsidRPr="00E206CF">
        <w:rPr>
          <w:color w:val="232323"/>
        </w:rPr>
        <w:t>невропатолог – 1 особа;</w:t>
      </w:r>
    </w:p>
    <w:p w:rsidR="006753A3" w:rsidRPr="00E206CF" w:rsidRDefault="006753A3" w:rsidP="006753A3">
      <w:pPr>
        <w:pStyle w:val="a3"/>
        <w:tabs>
          <w:tab w:val="left" w:pos="1260"/>
        </w:tabs>
        <w:ind w:left="720" w:firstLine="180"/>
        <w:rPr>
          <w:color w:val="232323"/>
        </w:rPr>
      </w:pPr>
      <w:r>
        <w:rPr>
          <w:color w:val="232323"/>
        </w:rPr>
        <w:t xml:space="preserve"> -</w:t>
      </w:r>
      <w:r>
        <w:rPr>
          <w:color w:val="232323"/>
        </w:rPr>
        <w:tab/>
        <w:t xml:space="preserve"> лікар-</w:t>
      </w:r>
      <w:r w:rsidRPr="00E206CF">
        <w:rPr>
          <w:color w:val="232323"/>
        </w:rPr>
        <w:t>психіатр – 1 особа;</w:t>
      </w:r>
    </w:p>
    <w:p w:rsidR="006753A3" w:rsidRPr="00E206CF" w:rsidRDefault="006753A3" w:rsidP="006753A3">
      <w:pPr>
        <w:pStyle w:val="a3"/>
        <w:tabs>
          <w:tab w:val="left" w:pos="1260"/>
        </w:tabs>
        <w:ind w:left="720" w:firstLine="180"/>
        <w:jc w:val="left"/>
        <w:rPr>
          <w:color w:val="232323"/>
        </w:rPr>
      </w:pPr>
      <w:r>
        <w:rPr>
          <w:color w:val="232323"/>
        </w:rPr>
        <w:t xml:space="preserve"> -</w:t>
      </w:r>
      <w:r>
        <w:rPr>
          <w:color w:val="232323"/>
        </w:rPr>
        <w:tab/>
        <w:t xml:space="preserve"> лікар-</w:t>
      </w:r>
      <w:r w:rsidRPr="00E206CF">
        <w:rPr>
          <w:color w:val="232323"/>
        </w:rPr>
        <w:t>дерматолог – 1 особа;</w:t>
      </w:r>
    </w:p>
    <w:p w:rsidR="006753A3" w:rsidRPr="00E206CF" w:rsidRDefault="006753A3" w:rsidP="006753A3">
      <w:pPr>
        <w:pStyle w:val="a3"/>
        <w:tabs>
          <w:tab w:val="left" w:pos="1260"/>
        </w:tabs>
        <w:ind w:left="720" w:firstLine="180"/>
        <w:rPr>
          <w:color w:val="232323"/>
        </w:rPr>
      </w:pPr>
      <w:r>
        <w:rPr>
          <w:color w:val="232323"/>
        </w:rPr>
        <w:t xml:space="preserve"> -</w:t>
      </w:r>
      <w:r>
        <w:rPr>
          <w:color w:val="232323"/>
        </w:rPr>
        <w:tab/>
        <w:t xml:space="preserve"> лікар-</w:t>
      </w:r>
      <w:r w:rsidRPr="00E206CF">
        <w:rPr>
          <w:color w:val="232323"/>
        </w:rPr>
        <w:t>стоматолог – 1 особа.</w:t>
      </w:r>
    </w:p>
    <w:p w:rsidR="006753A3" w:rsidRPr="00E206CF" w:rsidRDefault="006753A3" w:rsidP="006753A3">
      <w:pPr>
        <w:pStyle w:val="a3"/>
        <w:ind w:firstLine="900"/>
        <w:rPr>
          <w:color w:val="232323"/>
        </w:rPr>
      </w:pPr>
      <w:r w:rsidRPr="00E206CF">
        <w:rPr>
          <w:color w:val="232323"/>
        </w:rPr>
        <w:t xml:space="preserve"> -</w:t>
      </w:r>
      <w:r>
        <w:rPr>
          <w:color w:val="232323"/>
        </w:rPr>
        <w:t xml:space="preserve">    середній медичний персонал –</w:t>
      </w:r>
      <w:r w:rsidRPr="00E206CF">
        <w:rPr>
          <w:color w:val="232323"/>
        </w:rPr>
        <w:t xml:space="preserve"> 12 осіб, у тому числі 2 лаборант</w:t>
      </w:r>
      <w:r>
        <w:rPr>
          <w:color w:val="232323"/>
        </w:rPr>
        <w:t>и</w:t>
      </w:r>
      <w:r w:rsidRPr="00E206CF">
        <w:rPr>
          <w:color w:val="232323"/>
        </w:rPr>
        <w:t>;</w:t>
      </w:r>
    </w:p>
    <w:p w:rsidR="003B59AA" w:rsidRDefault="006753A3" w:rsidP="006753A3">
      <w:r w:rsidRPr="00E206CF">
        <w:rPr>
          <w:color w:val="232323"/>
        </w:rPr>
        <w:tab/>
        <w:t xml:space="preserve"> - </w:t>
      </w:r>
      <w:r>
        <w:rPr>
          <w:color w:val="232323"/>
        </w:rPr>
        <w:t xml:space="preserve">   молодший медичний персонал  –</w:t>
      </w:r>
      <w:r w:rsidRPr="00E206CF">
        <w:rPr>
          <w:color w:val="232323"/>
        </w:rPr>
        <w:t xml:space="preserve"> 2 особи.</w:t>
      </w:r>
    </w:p>
    <w:sectPr w:rsidR="003B59AA" w:rsidSect="006753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7E5D"/>
    <w:multiLevelType w:val="multilevel"/>
    <w:tmpl w:val="3A8C91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3A940568"/>
    <w:multiLevelType w:val="hybridMultilevel"/>
    <w:tmpl w:val="35A2F1FC"/>
    <w:lvl w:ilvl="0" w:tplc="244E2156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A5"/>
    <w:rsid w:val="003B59AA"/>
    <w:rsid w:val="006753A3"/>
    <w:rsid w:val="008C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A3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uk-UA"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53A3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753A3"/>
    <w:rPr>
      <w:rFonts w:ascii="Times New Roman" w:eastAsia="Times New Roman" w:hAnsi="Times New Roman" w:cs="Arial Unicode MS"/>
      <w:sz w:val="28"/>
      <w:szCs w:val="28"/>
      <w:lang w:val="uk-UA" w:eastAsia="ru-RU" w:bidi="bo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A3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uk-UA"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53A3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753A3"/>
    <w:rPr>
      <w:rFonts w:ascii="Times New Roman" w:eastAsia="Times New Roman" w:hAnsi="Times New Roman" w:cs="Arial Unicode MS"/>
      <w:sz w:val="28"/>
      <w:szCs w:val="28"/>
      <w:lang w:val="uk-UA"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>Curnos™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2</cp:revision>
  <dcterms:created xsi:type="dcterms:W3CDTF">2014-05-20T12:30:00Z</dcterms:created>
  <dcterms:modified xsi:type="dcterms:W3CDTF">2014-05-20T12:31:00Z</dcterms:modified>
</cp:coreProperties>
</file>