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91" w:rsidRDefault="00973291" w:rsidP="00973291">
      <w:pPr>
        <w:shd w:val="clear" w:color="auto" w:fill="FFFFFF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Пояснювальна записка</w:t>
      </w:r>
    </w:p>
    <w:p w:rsidR="00973291" w:rsidRPr="0049063A" w:rsidRDefault="00973291" w:rsidP="00973291">
      <w:pPr>
        <w:shd w:val="clear" w:color="auto" w:fill="FFFFFF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 проекту рішення виконавчого комітету міської ради  «</w:t>
      </w:r>
      <w:r w:rsidRPr="005F1D8F">
        <w:rPr>
          <w:color w:val="000000"/>
          <w:sz w:val="28"/>
          <w:szCs w:val="28"/>
          <w:lang w:val="uk-UA"/>
        </w:rPr>
        <w:t xml:space="preserve">Про передачу </w:t>
      </w:r>
      <w:r>
        <w:rPr>
          <w:color w:val="000000"/>
          <w:sz w:val="28"/>
          <w:szCs w:val="28"/>
          <w:lang w:val="uk-UA"/>
        </w:rPr>
        <w:t xml:space="preserve">частини гуртожитку </w:t>
      </w:r>
      <w:r w:rsidRPr="00D2062C">
        <w:rPr>
          <w:color w:val="000000"/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проспекту Перемоги, 205»</w:t>
      </w:r>
    </w:p>
    <w:p w:rsidR="00973291" w:rsidRDefault="00973291" w:rsidP="00973291">
      <w:pPr>
        <w:jc w:val="center"/>
        <w:rPr>
          <w:noProof/>
          <w:sz w:val="28"/>
          <w:szCs w:val="28"/>
          <w:lang w:val="uk-UA"/>
        </w:rPr>
      </w:pPr>
    </w:p>
    <w:p w:rsidR="00C84803" w:rsidRDefault="00C84803" w:rsidP="00C84803">
      <w:pPr>
        <w:spacing w:line="240" w:lineRule="exact"/>
        <w:jc w:val="both"/>
        <w:rPr>
          <w:sz w:val="28"/>
          <w:szCs w:val="28"/>
          <w:lang w:val="uk-UA"/>
        </w:rPr>
      </w:pPr>
    </w:p>
    <w:p w:rsidR="00641157" w:rsidRPr="0080669A" w:rsidRDefault="00424086" w:rsidP="0064115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>Частина гуртожитку по пр</w:t>
      </w:r>
      <w:r w:rsidR="00CD03BA">
        <w:rPr>
          <w:rFonts w:ascii="Times New Roman" w:hAnsi="Times New Roman"/>
          <w:sz w:val="28"/>
          <w:szCs w:val="28"/>
          <w:lang w:val="uk-UA"/>
        </w:rPr>
        <w:t>оспекту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 xml:space="preserve"> Перемоги, 205 </w:t>
      </w:r>
      <w:r w:rsidR="00641157">
        <w:rPr>
          <w:rFonts w:ascii="Times New Roman" w:hAnsi="Times New Roman"/>
          <w:sz w:val="28"/>
          <w:szCs w:val="28"/>
          <w:lang w:val="uk-UA"/>
        </w:rPr>
        <w:t xml:space="preserve">у місті Чернігові 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 xml:space="preserve">належить до комунальної власності територіальної громади м. Чернігова (орієнтовно 1/3 підвалу, ½ першого поверху, 4 і 5 поверх вцілому) та перебуває на балансі КП «Чернігівське тролейбусне управління» </w:t>
      </w:r>
      <w:r w:rsidR="00CD03BA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>міської ради. Інша частина належ</w:t>
      </w:r>
      <w:r w:rsidR="00641157">
        <w:rPr>
          <w:rFonts w:ascii="Times New Roman" w:hAnsi="Times New Roman"/>
          <w:sz w:val="28"/>
          <w:szCs w:val="28"/>
          <w:lang w:val="uk-UA"/>
        </w:rPr>
        <w:t>ала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 xml:space="preserve"> ЖКП Чернігівської обласної корпорації агропромислового будівництва «Чернігівоблагромпромбуд».   Рішенням міської ради ще у серпні 2006 р. надана згода на прийняття у комунальну власність територіальної громади</w:t>
      </w:r>
      <w:r w:rsidR="00CD03B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1157" w:rsidRPr="0080669A">
        <w:rPr>
          <w:rFonts w:ascii="Times New Roman" w:hAnsi="Times New Roman"/>
          <w:sz w:val="28"/>
          <w:szCs w:val="28"/>
          <w:lang w:val="uk-UA"/>
        </w:rPr>
        <w:t xml:space="preserve"> м. Чернігова зазначеної вище частини гуртожитку. </w:t>
      </w:r>
    </w:p>
    <w:p w:rsidR="00641157" w:rsidRPr="0080669A" w:rsidRDefault="00641157" w:rsidP="0064115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80669A">
        <w:rPr>
          <w:rFonts w:ascii="Times New Roman" w:hAnsi="Times New Roman"/>
          <w:sz w:val="28"/>
          <w:szCs w:val="28"/>
          <w:lang w:val="uk-UA"/>
        </w:rPr>
        <w:t xml:space="preserve">     На виконання рішення господарського суду Чернігівської області  від 29.03.2018, постанови Північного апеляційного господарського суду від 01.04.2019 та постанови ВСУ від 05.11.2019,  19.12.2019  видано наказ про примусове виконання рішення  по справі № 927/26/18, за яким житлово-комунальне підприємство Чернігівської обласної корпорації агропромислового будівництва зобов’язано передати ½ гуртожитку державного житлового фонду (частина приміщень підвалу, першого поверху, друг</w:t>
      </w:r>
      <w:r>
        <w:rPr>
          <w:rFonts w:ascii="Times New Roman" w:hAnsi="Times New Roman"/>
          <w:sz w:val="28"/>
          <w:szCs w:val="28"/>
          <w:lang w:val="uk-UA"/>
        </w:rPr>
        <w:t xml:space="preserve">ого поверху, третього поверху) за актом приймання-передачі у комунальну власність. </w:t>
      </w:r>
    </w:p>
    <w:p w:rsidR="00641157" w:rsidRPr="0080669A" w:rsidRDefault="00641157" w:rsidP="0064115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25.06.2020 за участю представників Центрального відділу державної виконавчої служби у місті Чернігові Північно-Східного міжрегіонального управління Міністерства юстиції (м. Суми) </w:t>
      </w:r>
      <w:r w:rsidRPr="0080669A">
        <w:rPr>
          <w:rFonts w:ascii="Times New Roman" w:hAnsi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0669A">
        <w:rPr>
          <w:rFonts w:ascii="Times New Roman" w:hAnsi="Times New Roman"/>
          <w:sz w:val="28"/>
          <w:szCs w:val="28"/>
          <w:lang w:val="uk-UA"/>
        </w:rPr>
        <w:t xml:space="preserve"> акт приймання-передачі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D5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641157">
        <w:rPr>
          <w:rFonts w:ascii="Times New Roman" w:hAnsi="Times New Roman"/>
          <w:sz w:val="28"/>
          <w:szCs w:val="28"/>
          <w:lang w:val="uk-UA"/>
        </w:rPr>
        <w:t>комунальну власність територіальної громади м. Чернігова  ½ гуртожитку, розташованого у   м. Чернігові по   пр</w:t>
      </w:r>
      <w:r w:rsidR="00CD03BA">
        <w:rPr>
          <w:rFonts w:ascii="Times New Roman" w:hAnsi="Times New Roman"/>
          <w:sz w:val="28"/>
          <w:szCs w:val="28"/>
          <w:lang w:val="uk-UA"/>
        </w:rPr>
        <w:t>оспекту</w:t>
      </w:r>
      <w:r w:rsidRPr="00641157">
        <w:rPr>
          <w:rFonts w:ascii="Times New Roman" w:hAnsi="Times New Roman"/>
          <w:sz w:val="28"/>
          <w:szCs w:val="28"/>
          <w:lang w:val="uk-UA"/>
        </w:rPr>
        <w:t xml:space="preserve"> Перемоги, 205.</w:t>
      </w:r>
      <w:r w:rsidRPr="008066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4086" w:rsidRPr="00424086" w:rsidRDefault="00424086" w:rsidP="00973291">
      <w:pPr>
        <w:jc w:val="both"/>
        <w:rPr>
          <w:sz w:val="28"/>
          <w:szCs w:val="28"/>
          <w:lang w:val="uk-UA"/>
        </w:rPr>
      </w:pPr>
    </w:p>
    <w:p w:rsidR="00424086" w:rsidRDefault="00424086" w:rsidP="00424086">
      <w:pPr>
        <w:jc w:val="both"/>
        <w:rPr>
          <w:sz w:val="28"/>
          <w:szCs w:val="28"/>
          <w:lang w:val="uk-UA"/>
        </w:rPr>
      </w:pPr>
    </w:p>
    <w:p w:rsidR="00424086" w:rsidRDefault="00424086" w:rsidP="00C84803">
      <w:pPr>
        <w:spacing w:line="240" w:lineRule="exact"/>
        <w:jc w:val="both"/>
        <w:rPr>
          <w:sz w:val="28"/>
          <w:szCs w:val="28"/>
          <w:lang w:val="uk-UA"/>
        </w:rPr>
      </w:pPr>
    </w:p>
    <w:p w:rsidR="00424086" w:rsidRPr="00A92B89" w:rsidRDefault="00424086" w:rsidP="00C84803">
      <w:pPr>
        <w:spacing w:line="240" w:lineRule="exact"/>
        <w:jc w:val="both"/>
        <w:rPr>
          <w:sz w:val="28"/>
          <w:szCs w:val="28"/>
          <w:lang w:val="uk-UA"/>
        </w:rPr>
      </w:pPr>
    </w:p>
    <w:p w:rsidR="00C84803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фонду  комунального майна</w:t>
      </w:r>
    </w:p>
    <w:p w:rsidR="00C84803" w:rsidRPr="00A92B89" w:rsidRDefault="00C84803" w:rsidP="00C84803">
      <w:pPr>
        <w:tabs>
          <w:tab w:val="left" w:pos="426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             </w:t>
      </w:r>
      <w:r w:rsidRPr="00A92B89">
        <w:rPr>
          <w:sz w:val="28"/>
          <w:szCs w:val="28"/>
          <w:lang w:val="uk-UA"/>
        </w:rPr>
        <w:t xml:space="preserve">                                                    О. </w:t>
      </w:r>
      <w:r>
        <w:rPr>
          <w:sz w:val="28"/>
          <w:szCs w:val="28"/>
          <w:lang w:val="uk-UA"/>
        </w:rPr>
        <w:t>ЄПІНІН</w:t>
      </w:r>
    </w:p>
    <w:p w:rsidR="00C84803" w:rsidRPr="00A92B89" w:rsidRDefault="00C84803" w:rsidP="00C84803">
      <w:pPr>
        <w:tabs>
          <w:tab w:val="left" w:pos="3686"/>
        </w:tabs>
        <w:spacing w:after="120"/>
        <w:ind w:right="45"/>
        <w:jc w:val="center"/>
        <w:rPr>
          <w:sz w:val="28"/>
          <w:szCs w:val="28"/>
          <w:lang w:val="uk-UA"/>
        </w:rPr>
      </w:pPr>
    </w:p>
    <w:p w:rsidR="00F379AA" w:rsidRPr="00C84803" w:rsidRDefault="00C309C8">
      <w:pPr>
        <w:rPr>
          <w:lang w:val="uk-UA"/>
        </w:rPr>
      </w:pPr>
    </w:p>
    <w:sectPr w:rsidR="00F379AA" w:rsidRPr="00C84803" w:rsidSect="00C84803">
      <w:footerReference w:type="even" r:id="rId6"/>
      <w:foot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C8" w:rsidRDefault="00C309C8" w:rsidP="00320A6A">
      <w:r>
        <w:separator/>
      </w:r>
    </w:p>
  </w:endnote>
  <w:endnote w:type="continuationSeparator" w:id="1">
    <w:p w:rsidR="00C309C8" w:rsidRDefault="00C309C8" w:rsidP="0032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F3" w:rsidRDefault="000E0A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48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BF3" w:rsidRDefault="00C309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89" w:rsidRDefault="00C309C8">
    <w:pPr>
      <w:pStyle w:val="a3"/>
    </w:pPr>
  </w:p>
  <w:p w:rsidR="00015BF3" w:rsidRDefault="00C309C8" w:rsidP="00A92B89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C8" w:rsidRDefault="00C309C8" w:rsidP="00320A6A">
      <w:r>
        <w:separator/>
      </w:r>
    </w:p>
  </w:footnote>
  <w:footnote w:type="continuationSeparator" w:id="1">
    <w:p w:rsidR="00C309C8" w:rsidRDefault="00C309C8" w:rsidP="00320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803"/>
    <w:rsid w:val="00005FB5"/>
    <w:rsid w:val="00045621"/>
    <w:rsid w:val="000758EA"/>
    <w:rsid w:val="000A4137"/>
    <w:rsid w:val="000E0A1E"/>
    <w:rsid w:val="001575FA"/>
    <w:rsid w:val="00161429"/>
    <w:rsid w:val="00186BE8"/>
    <w:rsid w:val="00231EF5"/>
    <w:rsid w:val="002435FB"/>
    <w:rsid w:val="002F2F0A"/>
    <w:rsid w:val="00320A6A"/>
    <w:rsid w:val="00340D5C"/>
    <w:rsid w:val="003C1412"/>
    <w:rsid w:val="0040545A"/>
    <w:rsid w:val="00422DFA"/>
    <w:rsid w:val="00424086"/>
    <w:rsid w:val="00443BF9"/>
    <w:rsid w:val="004F1CE7"/>
    <w:rsid w:val="00500CFE"/>
    <w:rsid w:val="005458FA"/>
    <w:rsid w:val="005B55D4"/>
    <w:rsid w:val="00641157"/>
    <w:rsid w:val="007225B9"/>
    <w:rsid w:val="00815C0E"/>
    <w:rsid w:val="008D552B"/>
    <w:rsid w:val="009202A5"/>
    <w:rsid w:val="009207C7"/>
    <w:rsid w:val="00936271"/>
    <w:rsid w:val="00941902"/>
    <w:rsid w:val="00956F69"/>
    <w:rsid w:val="00973291"/>
    <w:rsid w:val="009C5F66"/>
    <w:rsid w:val="00A90C1B"/>
    <w:rsid w:val="00B36C81"/>
    <w:rsid w:val="00BA2E23"/>
    <w:rsid w:val="00BD2EDE"/>
    <w:rsid w:val="00C2693E"/>
    <w:rsid w:val="00C309C8"/>
    <w:rsid w:val="00C36F74"/>
    <w:rsid w:val="00C84803"/>
    <w:rsid w:val="00CD03BA"/>
    <w:rsid w:val="00D97509"/>
    <w:rsid w:val="00E11B91"/>
    <w:rsid w:val="00E8695D"/>
    <w:rsid w:val="00EA224D"/>
    <w:rsid w:val="00ED60EA"/>
    <w:rsid w:val="00F41E25"/>
    <w:rsid w:val="00F60836"/>
    <w:rsid w:val="00F8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C84803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48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4803"/>
    <w:rPr>
      <w:sz w:val="20"/>
      <w:szCs w:val="20"/>
      <w:lang w:eastAsia="uk-UA"/>
    </w:rPr>
  </w:style>
  <w:style w:type="character" w:styleId="a5">
    <w:name w:val="page number"/>
    <w:basedOn w:val="a0"/>
    <w:rsid w:val="00C84803"/>
  </w:style>
  <w:style w:type="paragraph" w:styleId="HTML">
    <w:name w:val="HTML Preformatted"/>
    <w:basedOn w:val="a"/>
    <w:link w:val="HTML0"/>
    <w:uiPriority w:val="99"/>
    <w:unhideWhenUsed/>
    <w:rsid w:val="00C84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4803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rsid w:val="00C84803"/>
  </w:style>
  <w:style w:type="paragraph" w:styleId="a6">
    <w:name w:val="Balloon Text"/>
    <w:basedOn w:val="a"/>
    <w:link w:val="a7"/>
    <w:uiPriority w:val="99"/>
    <w:semiHidden/>
    <w:unhideWhenUsed/>
    <w:rsid w:val="00C84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03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semiHidden/>
    <w:rsid w:val="00424086"/>
    <w:pPr>
      <w:ind w:firstLine="709"/>
      <w:jc w:val="both"/>
    </w:pPr>
    <w:rPr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24086"/>
    <w:rPr>
      <w:szCs w:val="20"/>
      <w:lang w:eastAsia="ru-RU"/>
    </w:rPr>
  </w:style>
  <w:style w:type="paragraph" w:styleId="aa">
    <w:name w:val="No Spacing"/>
    <w:uiPriority w:val="1"/>
    <w:qFormat/>
    <w:rsid w:val="0064115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</cp:revision>
  <cp:lastPrinted>2020-07-09T07:08:00Z</cp:lastPrinted>
  <dcterms:created xsi:type="dcterms:W3CDTF">2020-07-06T09:12:00Z</dcterms:created>
  <dcterms:modified xsi:type="dcterms:W3CDTF">2020-07-09T07:17:00Z</dcterms:modified>
</cp:coreProperties>
</file>