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horzAnchor="margin" w:tblpX="142" w:tblpY="-825"/>
        <w:tblW w:w="15166" w:type="dxa"/>
        <w:tblLayout w:type="fixed"/>
        <w:tblLook w:val="04A0" w:firstRow="1" w:lastRow="0" w:firstColumn="1" w:lastColumn="0" w:noHBand="0" w:noVBand="1"/>
      </w:tblPr>
      <w:tblGrid>
        <w:gridCol w:w="318"/>
        <w:gridCol w:w="1524"/>
        <w:gridCol w:w="2410"/>
        <w:gridCol w:w="2693"/>
        <w:gridCol w:w="860"/>
        <w:gridCol w:w="1417"/>
        <w:gridCol w:w="5944"/>
      </w:tblGrid>
      <w:tr w:rsidR="00434AF4" w:rsidRPr="00066CD4" w14:paraId="6D9DD24F" w14:textId="77777777" w:rsidTr="004C1E81">
        <w:trPr>
          <w:trHeight w:val="300"/>
        </w:trPr>
        <w:tc>
          <w:tcPr>
            <w:tcW w:w="318" w:type="dxa"/>
            <w:tcBorders>
              <w:top w:val="nil"/>
              <w:left w:val="nil"/>
              <w:bottom w:val="nil"/>
              <w:right w:val="nil"/>
            </w:tcBorders>
            <w:noWrap/>
            <w:hideMark/>
          </w:tcPr>
          <w:p w14:paraId="2D0E0ADD" w14:textId="77777777" w:rsidR="00434AF4" w:rsidRPr="00B66F45" w:rsidRDefault="00434AF4" w:rsidP="00E8076B">
            <w:pPr>
              <w:shd w:val="clear" w:color="auto" w:fill="FFFFFF"/>
              <w:tabs>
                <w:tab w:val="left" w:pos="4790"/>
                <w:tab w:val="left" w:pos="7320"/>
              </w:tabs>
              <w:jc w:val="both"/>
              <w:rPr>
                <w:sz w:val="28"/>
                <w:szCs w:val="28"/>
                <w:lang w:val="uk-UA"/>
              </w:rPr>
            </w:pPr>
          </w:p>
        </w:tc>
        <w:tc>
          <w:tcPr>
            <w:tcW w:w="1524" w:type="dxa"/>
            <w:tcBorders>
              <w:top w:val="nil"/>
              <w:left w:val="nil"/>
              <w:bottom w:val="nil"/>
              <w:right w:val="nil"/>
            </w:tcBorders>
          </w:tcPr>
          <w:p w14:paraId="0EC37ABC"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2410" w:type="dxa"/>
            <w:tcBorders>
              <w:top w:val="nil"/>
              <w:left w:val="nil"/>
              <w:bottom w:val="nil"/>
              <w:right w:val="nil"/>
            </w:tcBorders>
          </w:tcPr>
          <w:p w14:paraId="7C48257B" w14:textId="77777777" w:rsidR="00434AF4" w:rsidRPr="00B66F45" w:rsidRDefault="00434AF4" w:rsidP="00E8076B">
            <w:pPr>
              <w:shd w:val="clear" w:color="auto" w:fill="FFFFFF"/>
              <w:tabs>
                <w:tab w:val="left" w:pos="4790"/>
                <w:tab w:val="left" w:pos="7320"/>
              </w:tabs>
              <w:rPr>
                <w:b/>
                <w:bCs/>
                <w:sz w:val="28"/>
                <w:szCs w:val="28"/>
                <w:lang w:val="uk-UA"/>
              </w:rPr>
            </w:pPr>
          </w:p>
        </w:tc>
        <w:tc>
          <w:tcPr>
            <w:tcW w:w="2693" w:type="dxa"/>
            <w:tcBorders>
              <w:top w:val="nil"/>
              <w:left w:val="nil"/>
              <w:bottom w:val="nil"/>
              <w:right w:val="nil"/>
            </w:tcBorders>
          </w:tcPr>
          <w:p w14:paraId="76D2DFCF"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860" w:type="dxa"/>
            <w:tcBorders>
              <w:top w:val="nil"/>
              <w:left w:val="nil"/>
              <w:bottom w:val="nil"/>
              <w:right w:val="nil"/>
            </w:tcBorders>
          </w:tcPr>
          <w:p w14:paraId="12E0F96B"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1417" w:type="dxa"/>
            <w:tcBorders>
              <w:top w:val="nil"/>
              <w:left w:val="nil"/>
              <w:bottom w:val="nil"/>
              <w:right w:val="nil"/>
            </w:tcBorders>
          </w:tcPr>
          <w:p w14:paraId="5BCD4307" w14:textId="77777777" w:rsidR="00434AF4" w:rsidRPr="00D37B6A" w:rsidRDefault="00434AF4" w:rsidP="00E8076B">
            <w:pPr>
              <w:shd w:val="clear" w:color="auto" w:fill="FFFFFF"/>
              <w:tabs>
                <w:tab w:val="left" w:pos="4790"/>
                <w:tab w:val="left" w:pos="7320"/>
              </w:tabs>
              <w:jc w:val="right"/>
              <w:rPr>
                <w:bCs/>
                <w:sz w:val="28"/>
                <w:szCs w:val="28"/>
                <w:lang w:val="uk-UA"/>
              </w:rPr>
            </w:pPr>
          </w:p>
        </w:tc>
        <w:tc>
          <w:tcPr>
            <w:tcW w:w="5944" w:type="dxa"/>
            <w:tcBorders>
              <w:top w:val="nil"/>
              <w:left w:val="nil"/>
              <w:bottom w:val="nil"/>
              <w:right w:val="nil"/>
            </w:tcBorders>
            <w:noWrap/>
            <w:hideMark/>
          </w:tcPr>
          <w:p w14:paraId="6C91567B"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ЗАТВЕРДЖЕНО</w:t>
            </w:r>
          </w:p>
          <w:p w14:paraId="1EAF9EF4"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Рішення виконавчого комітету міської ради</w:t>
            </w:r>
          </w:p>
          <w:p w14:paraId="5271AA44" w14:textId="4C3EB4C8" w:rsidR="00434AF4" w:rsidRDefault="00434AF4" w:rsidP="004030E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 xml:space="preserve">___  </w:t>
            </w:r>
            <w:r w:rsidR="004030EB">
              <w:rPr>
                <w:rFonts w:ascii="Times New Roman" w:eastAsia="Times New Roman" w:hAnsi="Times New Roman" w:cs="Times New Roman"/>
                <w:sz w:val="28"/>
                <w:szCs w:val="28"/>
                <w:lang w:val="uk-UA"/>
              </w:rPr>
              <w:t xml:space="preserve">червня </w:t>
            </w:r>
            <w:r w:rsidRPr="003C1722">
              <w:rPr>
                <w:rFonts w:ascii="Times New Roman" w:eastAsia="Times New Roman" w:hAnsi="Times New Roman" w:cs="Times New Roman"/>
                <w:sz w:val="28"/>
                <w:szCs w:val="28"/>
                <w:lang w:val="uk-UA"/>
              </w:rPr>
              <w:t>202</w:t>
            </w:r>
            <w:r w:rsidR="00493B30">
              <w:rPr>
                <w:rFonts w:ascii="Times New Roman" w:eastAsia="Times New Roman" w:hAnsi="Times New Roman" w:cs="Times New Roman"/>
                <w:sz w:val="28"/>
                <w:szCs w:val="28"/>
                <w:lang w:val="uk-UA"/>
              </w:rPr>
              <w:t>3</w:t>
            </w:r>
            <w:r w:rsidRPr="003C1722">
              <w:rPr>
                <w:rFonts w:ascii="Times New Roman" w:eastAsia="Times New Roman" w:hAnsi="Times New Roman" w:cs="Times New Roman"/>
                <w:sz w:val="28"/>
                <w:szCs w:val="28"/>
                <w:lang w:val="uk-UA"/>
              </w:rPr>
              <w:t xml:space="preserve"> року   №___</w:t>
            </w:r>
          </w:p>
        </w:tc>
      </w:tr>
      <w:tr w:rsidR="00434AF4" w:rsidRPr="00513933" w14:paraId="05EEDE09" w14:textId="77777777" w:rsidTr="004C1E81">
        <w:trPr>
          <w:trHeight w:val="300"/>
        </w:trPr>
        <w:tc>
          <w:tcPr>
            <w:tcW w:w="15166" w:type="dxa"/>
            <w:gridSpan w:val="7"/>
            <w:tcBorders>
              <w:top w:val="nil"/>
              <w:left w:val="nil"/>
              <w:bottom w:val="nil"/>
              <w:right w:val="nil"/>
            </w:tcBorders>
          </w:tcPr>
          <w:p w14:paraId="5A9A1835" w14:textId="77777777" w:rsidR="00434AF4" w:rsidRPr="00513933" w:rsidRDefault="00434AF4" w:rsidP="00E8076B">
            <w:pPr>
              <w:shd w:val="clear" w:color="auto" w:fill="FFFFFF"/>
              <w:tabs>
                <w:tab w:val="left" w:pos="4790"/>
                <w:tab w:val="left" w:pos="7320"/>
              </w:tabs>
              <w:jc w:val="center"/>
              <w:rPr>
                <w:spacing w:val="-10"/>
                <w:kern w:val="2"/>
                <w:sz w:val="25"/>
                <w:szCs w:val="25"/>
                <w:lang w:val="uk-UA"/>
              </w:rPr>
            </w:pPr>
          </w:p>
          <w:p w14:paraId="649F9EAA" w14:textId="4CB6DD44" w:rsidR="00E54F8F" w:rsidRPr="00513933" w:rsidRDefault="007A1B06" w:rsidP="00E8076B">
            <w:pPr>
              <w:shd w:val="clear" w:color="auto" w:fill="FFFFFF"/>
              <w:tabs>
                <w:tab w:val="left" w:pos="4790"/>
                <w:tab w:val="left" w:pos="7320"/>
              </w:tabs>
              <w:jc w:val="center"/>
              <w:rPr>
                <w:spacing w:val="-10"/>
                <w:kern w:val="2"/>
                <w:sz w:val="25"/>
                <w:szCs w:val="25"/>
                <w:lang w:val="uk-UA"/>
              </w:rPr>
            </w:pPr>
            <w:r>
              <w:rPr>
                <w:spacing w:val="-10"/>
                <w:kern w:val="2"/>
                <w:sz w:val="25"/>
                <w:szCs w:val="25"/>
                <w:lang w:val="uk-UA"/>
              </w:rPr>
              <w:t>Доповнення та зміни до Перелік</w:t>
            </w:r>
            <w:bookmarkStart w:id="0" w:name="_GoBack"/>
            <w:bookmarkEnd w:id="0"/>
            <w:r>
              <w:rPr>
                <w:spacing w:val="-10"/>
                <w:kern w:val="2"/>
                <w:sz w:val="25"/>
                <w:szCs w:val="25"/>
                <w:lang w:val="uk-UA"/>
              </w:rPr>
              <w:t>у</w:t>
            </w:r>
          </w:p>
          <w:p w14:paraId="5A96D1CC" w14:textId="77777777" w:rsidR="00D120DA" w:rsidRPr="00513933" w:rsidRDefault="003C2F45" w:rsidP="00E8076B">
            <w:pPr>
              <w:shd w:val="clear" w:color="auto" w:fill="FFFFFF"/>
              <w:tabs>
                <w:tab w:val="left" w:pos="4790"/>
                <w:tab w:val="left" w:pos="7320"/>
              </w:tabs>
              <w:jc w:val="center"/>
              <w:rPr>
                <w:spacing w:val="-10"/>
                <w:kern w:val="2"/>
                <w:sz w:val="25"/>
                <w:szCs w:val="25"/>
                <w:lang w:val="uk-UA"/>
              </w:rPr>
            </w:pPr>
            <w:r w:rsidRPr="00513933">
              <w:rPr>
                <w:spacing w:val="-10"/>
                <w:kern w:val="2"/>
                <w:sz w:val="25"/>
                <w:szCs w:val="25"/>
                <w:lang w:val="uk-UA"/>
              </w:rPr>
              <w:t xml:space="preserve">(підприємств, установ, організацій) суспільно корисних робіт, об’єкти, де планується виконання зазначених робіт, строк виконання, орієнтовну чисельність осіб, та посадових осіб, які відповідають за інформування, оповіщення та збір працездатних осіб, що залучаються до виконання суспільно корисних робіт </w:t>
            </w:r>
          </w:p>
          <w:p w14:paraId="66FB6A7B" w14:textId="77777777" w:rsidR="003C2F45" w:rsidRPr="00513933" w:rsidRDefault="003C2F45" w:rsidP="00E8076B">
            <w:pPr>
              <w:shd w:val="clear" w:color="auto" w:fill="FFFFFF"/>
              <w:tabs>
                <w:tab w:val="left" w:pos="4790"/>
                <w:tab w:val="left" w:pos="7320"/>
              </w:tabs>
              <w:jc w:val="center"/>
              <w:rPr>
                <w:spacing w:val="-10"/>
                <w:kern w:val="2"/>
                <w:sz w:val="25"/>
                <w:szCs w:val="25"/>
                <w:lang w:val="uk-UA"/>
              </w:rPr>
            </w:pPr>
          </w:p>
          <w:tbl>
            <w:tblPr>
              <w:tblStyle w:val="a5"/>
              <w:tblW w:w="14901" w:type="dxa"/>
              <w:tblLayout w:type="fixed"/>
              <w:tblLook w:val="04A0" w:firstRow="1" w:lastRow="0" w:firstColumn="1" w:lastColumn="0" w:noHBand="0" w:noVBand="1"/>
            </w:tblPr>
            <w:tblGrid>
              <w:gridCol w:w="712"/>
              <w:gridCol w:w="2835"/>
              <w:gridCol w:w="5804"/>
              <w:gridCol w:w="1998"/>
              <w:gridCol w:w="3552"/>
            </w:tblGrid>
            <w:tr w:rsidR="00E54F8F" w:rsidRPr="007A1B06" w14:paraId="4DDDABFD" w14:textId="77777777" w:rsidTr="007A4A1F">
              <w:tc>
                <w:tcPr>
                  <w:tcW w:w="712" w:type="dxa"/>
                </w:tcPr>
                <w:p w14:paraId="5630D5B0" w14:textId="77777777" w:rsidR="00E54F8F" w:rsidRPr="00513933" w:rsidRDefault="00E54F8F" w:rsidP="007A1B06">
                  <w:pPr>
                    <w:framePr w:hSpace="180" w:wrap="around" w:hAnchor="margin" w:x="142" w:y="-825"/>
                    <w:tabs>
                      <w:tab w:val="left" w:pos="4790"/>
                      <w:tab w:val="left" w:pos="7320"/>
                    </w:tabs>
                    <w:jc w:val="center"/>
                    <w:rPr>
                      <w:spacing w:val="-10"/>
                      <w:kern w:val="2"/>
                      <w:sz w:val="25"/>
                      <w:szCs w:val="25"/>
                      <w:lang w:val="uk-UA"/>
                    </w:rPr>
                  </w:pPr>
                  <w:r w:rsidRPr="00513933">
                    <w:rPr>
                      <w:bCs/>
                      <w:spacing w:val="-10"/>
                      <w:kern w:val="2"/>
                      <w:sz w:val="25"/>
                      <w:szCs w:val="25"/>
                      <w:lang w:val="uk-UA"/>
                    </w:rPr>
                    <w:t>№ п/п</w:t>
                  </w:r>
                </w:p>
              </w:tc>
              <w:tc>
                <w:tcPr>
                  <w:tcW w:w="2835" w:type="dxa"/>
                </w:tcPr>
                <w:p w14:paraId="2A829515" w14:textId="77777777" w:rsidR="00E54F8F" w:rsidRPr="00513933" w:rsidRDefault="00E54F8F"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Замовник (підприємство, установа, організація) </w:t>
                  </w:r>
                  <w:r w:rsidR="003C2F45" w:rsidRPr="00513933">
                    <w:rPr>
                      <w:spacing w:val="-10"/>
                      <w:kern w:val="2"/>
                      <w:sz w:val="25"/>
                      <w:szCs w:val="25"/>
                      <w:lang w:val="uk-UA"/>
                    </w:rPr>
                    <w:t xml:space="preserve">та об’єкти де планується виконання </w:t>
                  </w:r>
                  <w:r w:rsidRPr="00513933">
                    <w:rPr>
                      <w:spacing w:val="-10"/>
                      <w:kern w:val="2"/>
                      <w:sz w:val="25"/>
                      <w:szCs w:val="25"/>
                      <w:lang w:val="uk-UA"/>
                    </w:rPr>
                    <w:t xml:space="preserve">суспільно корисних робіт </w:t>
                  </w:r>
                </w:p>
              </w:tc>
              <w:tc>
                <w:tcPr>
                  <w:tcW w:w="5804" w:type="dxa"/>
                </w:tcPr>
                <w:p w14:paraId="6E9E1FCB" w14:textId="37E0BD09" w:rsidR="00E54F8F" w:rsidRPr="00513933" w:rsidRDefault="00E54F8F"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Види суспільно</w:t>
                  </w:r>
                  <w:r w:rsidR="00493B30" w:rsidRPr="00513933">
                    <w:rPr>
                      <w:spacing w:val="-10"/>
                      <w:kern w:val="2"/>
                      <w:sz w:val="25"/>
                      <w:szCs w:val="25"/>
                      <w:lang w:val="uk-UA"/>
                    </w:rPr>
                    <w:t xml:space="preserve"> </w:t>
                  </w:r>
                  <w:r w:rsidRPr="00513933">
                    <w:rPr>
                      <w:spacing w:val="-10"/>
                      <w:kern w:val="2"/>
                      <w:sz w:val="25"/>
                      <w:szCs w:val="25"/>
                      <w:lang w:val="uk-UA"/>
                    </w:rPr>
                    <w:t>корисних робіт</w:t>
                  </w:r>
                </w:p>
              </w:tc>
              <w:tc>
                <w:tcPr>
                  <w:tcW w:w="1998" w:type="dxa"/>
                </w:tcPr>
                <w:p w14:paraId="43368E6E" w14:textId="77777777" w:rsidR="00E54F8F" w:rsidRPr="00513933" w:rsidRDefault="00E54F8F"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Орієнтовна чисельність осіб (безробітних), яких планується залучити до суспільно корисних робіт</w:t>
                  </w:r>
                </w:p>
              </w:tc>
              <w:tc>
                <w:tcPr>
                  <w:tcW w:w="3552" w:type="dxa"/>
                </w:tcPr>
                <w:p w14:paraId="1F02EA27" w14:textId="77777777" w:rsidR="00E54F8F" w:rsidRPr="00513933" w:rsidRDefault="00E54F8F" w:rsidP="007A1B06">
                  <w:pPr>
                    <w:framePr w:hSpace="180" w:wrap="around" w:hAnchor="margin" w:x="142" w:y="-825"/>
                    <w:shd w:val="clear" w:color="auto" w:fill="FFFFFF"/>
                    <w:tabs>
                      <w:tab w:val="left" w:pos="4790"/>
                      <w:tab w:val="left" w:pos="7320"/>
                    </w:tabs>
                    <w:jc w:val="center"/>
                    <w:rPr>
                      <w:spacing w:val="-10"/>
                      <w:kern w:val="2"/>
                      <w:sz w:val="25"/>
                      <w:szCs w:val="25"/>
                      <w:lang w:val="uk-UA"/>
                    </w:rPr>
                  </w:pPr>
                  <w:r w:rsidRPr="00513933">
                    <w:rPr>
                      <w:bCs/>
                      <w:spacing w:val="-10"/>
                      <w:kern w:val="2"/>
                      <w:sz w:val="25"/>
                      <w:szCs w:val="25"/>
                      <w:lang w:val="uk-UA"/>
                    </w:rPr>
                    <w:t>Посадові особи, які відповідають за інформування, оповіщення та збір працездатних осіб</w:t>
                  </w:r>
                  <w:r w:rsidR="00002A68" w:rsidRPr="00513933">
                    <w:rPr>
                      <w:bCs/>
                      <w:spacing w:val="-10"/>
                      <w:kern w:val="2"/>
                      <w:sz w:val="25"/>
                      <w:szCs w:val="25"/>
                      <w:lang w:val="uk-UA"/>
                    </w:rPr>
                    <w:t xml:space="preserve"> (безробітних)</w:t>
                  </w:r>
                </w:p>
              </w:tc>
            </w:tr>
            <w:tr w:rsidR="00E54F8F" w:rsidRPr="00513933" w14:paraId="1418EBEB" w14:textId="77777777" w:rsidTr="007A4A1F">
              <w:tc>
                <w:tcPr>
                  <w:tcW w:w="712" w:type="dxa"/>
                </w:tcPr>
                <w:p w14:paraId="4C1BF03C" w14:textId="77777777" w:rsidR="00E54F8F" w:rsidRPr="00513933" w:rsidRDefault="00CC0E53"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1</w:t>
                  </w:r>
                </w:p>
              </w:tc>
              <w:tc>
                <w:tcPr>
                  <w:tcW w:w="2835" w:type="dxa"/>
                </w:tcPr>
                <w:p w14:paraId="66DC1A24" w14:textId="77777777" w:rsidR="00E54F8F" w:rsidRPr="00513933" w:rsidRDefault="00CC0E53"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w:t>
                  </w:r>
                </w:p>
              </w:tc>
              <w:tc>
                <w:tcPr>
                  <w:tcW w:w="5804" w:type="dxa"/>
                </w:tcPr>
                <w:p w14:paraId="24E3C9F2" w14:textId="77777777" w:rsidR="00E54F8F" w:rsidRPr="00513933" w:rsidRDefault="00CC0E53"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3</w:t>
                  </w:r>
                </w:p>
              </w:tc>
              <w:tc>
                <w:tcPr>
                  <w:tcW w:w="1998" w:type="dxa"/>
                </w:tcPr>
                <w:p w14:paraId="51C70DD9" w14:textId="77777777" w:rsidR="00E54F8F" w:rsidRPr="00513933" w:rsidRDefault="00CC0E53"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4</w:t>
                  </w:r>
                </w:p>
              </w:tc>
              <w:tc>
                <w:tcPr>
                  <w:tcW w:w="3552" w:type="dxa"/>
                </w:tcPr>
                <w:p w14:paraId="5C6B1BDE" w14:textId="77777777" w:rsidR="00E54F8F" w:rsidRPr="00513933" w:rsidRDefault="00CC0E53"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5</w:t>
                  </w:r>
                </w:p>
              </w:tc>
            </w:tr>
            <w:tr w:rsidR="00E54F8F" w:rsidRPr="00513933" w14:paraId="39C56F33" w14:textId="77777777" w:rsidTr="007A4A1F">
              <w:tc>
                <w:tcPr>
                  <w:tcW w:w="712" w:type="dxa"/>
                </w:tcPr>
                <w:p w14:paraId="032F418C" w14:textId="77777777" w:rsidR="00E54F8F" w:rsidRPr="00513933" w:rsidRDefault="00361394"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w:t>
                  </w:r>
                </w:p>
              </w:tc>
              <w:tc>
                <w:tcPr>
                  <w:tcW w:w="2835" w:type="dxa"/>
                </w:tcPr>
                <w:p w14:paraId="46F24C3C" w14:textId="77777777" w:rsidR="00E54F8F" w:rsidRPr="00513933" w:rsidRDefault="00361394" w:rsidP="007A1B06">
                  <w:pPr>
                    <w:framePr w:hSpace="180" w:wrap="around" w:hAnchor="margin" w:x="142" w:y="-825"/>
                    <w:tabs>
                      <w:tab w:val="left" w:pos="4790"/>
                      <w:tab w:val="left" w:pos="7320"/>
                    </w:tabs>
                    <w:rPr>
                      <w:spacing w:val="-10"/>
                      <w:kern w:val="2"/>
                      <w:sz w:val="25"/>
                      <w:szCs w:val="25"/>
                      <w:lang w:val="uk-UA"/>
                    </w:rPr>
                  </w:pPr>
                  <w:r w:rsidRPr="00513933">
                    <w:rPr>
                      <w:rFonts w:eastAsia="Times New Roman"/>
                      <w:spacing w:val="-10"/>
                      <w:kern w:val="2"/>
                      <w:sz w:val="25"/>
                      <w:szCs w:val="25"/>
                      <w:lang w:val="uk-UA"/>
                    </w:rPr>
                    <w:t>Комунальне підприємство «Деснянське» Чернігівської міської ради</w:t>
                  </w:r>
                </w:p>
              </w:tc>
              <w:tc>
                <w:tcPr>
                  <w:tcW w:w="5804" w:type="dxa"/>
                </w:tcPr>
                <w:p w14:paraId="5863725D" w14:textId="77777777" w:rsidR="00361394" w:rsidRPr="00513933" w:rsidRDefault="00361394" w:rsidP="007A1B06">
                  <w:pPr>
                    <w:framePr w:hSpace="180" w:wrap="around" w:hAnchor="margin" w:x="142" w:y="-825"/>
                    <w:rPr>
                      <w:rFonts w:eastAsia="Times New Roman"/>
                      <w:spacing w:val="-10"/>
                      <w:kern w:val="2"/>
                      <w:sz w:val="25"/>
                      <w:szCs w:val="25"/>
                      <w:lang w:val="uk-UA"/>
                    </w:rPr>
                  </w:pPr>
                  <w:r w:rsidRPr="00513933">
                    <w:rPr>
                      <w:rFonts w:eastAsia="Times New Roman"/>
                      <w:spacing w:val="-10"/>
                      <w:kern w:val="2"/>
                      <w:sz w:val="25"/>
                      <w:szCs w:val="25"/>
                      <w:lang w:val="uk-UA"/>
                    </w:rPr>
                    <w:t>1. Ремонтно-відновлювальні роботи, насамперед роботи, що виконуються на об’єктах забезпечення життєдіяльності.</w:t>
                  </w:r>
                </w:p>
                <w:p w14:paraId="7A273F16" w14:textId="77777777" w:rsidR="00361394" w:rsidRPr="00513933" w:rsidRDefault="00361394" w:rsidP="007A1B06">
                  <w:pPr>
                    <w:framePr w:hSpace="180" w:wrap="around" w:hAnchor="margin" w:x="142" w:y="-825"/>
                    <w:rPr>
                      <w:rFonts w:eastAsia="Times New Roman"/>
                      <w:spacing w:val="-10"/>
                      <w:kern w:val="2"/>
                      <w:sz w:val="25"/>
                      <w:szCs w:val="25"/>
                      <w:lang w:val="uk-UA"/>
                    </w:rPr>
                  </w:pPr>
                  <w:r w:rsidRPr="00513933">
                    <w:rPr>
                      <w:rFonts w:eastAsia="Times New Roman"/>
                      <w:spacing w:val="-10"/>
                      <w:kern w:val="2"/>
                      <w:sz w:val="25"/>
                      <w:szCs w:val="25"/>
                      <w:lang w:val="uk-UA"/>
                    </w:rPr>
                    <w:t>2. Ремонт житлових приміщень.</w:t>
                  </w:r>
                </w:p>
                <w:p w14:paraId="4EAC1F02" w14:textId="77777777" w:rsidR="00361394" w:rsidRPr="00513933" w:rsidRDefault="00361394" w:rsidP="007A1B06">
                  <w:pPr>
                    <w:framePr w:hSpace="180" w:wrap="around" w:hAnchor="margin" w:x="142" w:y="-825"/>
                    <w:rPr>
                      <w:rFonts w:eastAsia="Times New Roman"/>
                      <w:spacing w:val="-10"/>
                      <w:kern w:val="2"/>
                      <w:sz w:val="25"/>
                      <w:szCs w:val="25"/>
                      <w:lang w:val="uk-UA"/>
                    </w:rPr>
                  </w:pPr>
                  <w:r w:rsidRPr="00513933">
                    <w:rPr>
                      <w:rFonts w:eastAsia="Times New Roman"/>
                      <w:spacing w:val="-10"/>
                      <w:kern w:val="2"/>
                      <w:sz w:val="25"/>
                      <w:szCs w:val="25"/>
                      <w:lang w:val="uk-UA"/>
                    </w:rPr>
                    <w:t>3.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5EC50C9E" w14:textId="6EF746DD" w:rsidR="00E54F8F" w:rsidRPr="00513933" w:rsidRDefault="004030EB" w:rsidP="007A1B06">
                  <w:pPr>
                    <w:framePr w:hSpace="180" w:wrap="around" w:hAnchor="margin" w:x="142" w:y="-825"/>
                    <w:tabs>
                      <w:tab w:val="left" w:pos="4790"/>
                      <w:tab w:val="left" w:pos="7320"/>
                    </w:tabs>
                    <w:rPr>
                      <w:spacing w:val="-10"/>
                      <w:kern w:val="2"/>
                      <w:sz w:val="25"/>
                      <w:szCs w:val="25"/>
                      <w:lang w:val="uk-UA"/>
                    </w:rPr>
                  </w:pPr>
                  <w:r w:rsidRPr="00513933">
                    <w:rPr>
                      <w:rFonts w:eastAsia="Times New Roman"/>
                      <w:spacing w:val="-10"/>
                      <w:kern w:val="2"/>
                      <w:sz w:val="25"/>
                      <w:szCs w:val="25"/>
                      <w:lang w:val="uk-UA"/>
                    </w:rPr>
                    <w:t>4</w:t>
                  </w:r>
                  <w:r w:rsidR="00361394" w:rsidRPr="00513933">
                    <w:rPr>
                      <w:rFonts w:eastAsia="Times New Roman"/>
                      <w:spacing w:val="-10"/>
                      <w:kern w:val="2"/>
                      <w:sz w:val="25"/>
                      <w:szCs w:val="25"/>
                      <w:lang w:val="uk-UA"/>
                    </w:rPr>
                    <w:t>. Ліквідація стихійних сміттєзвалищ.</w:t>
                  </w:r>
                </w:p>
              </w:tc>
              <w:tc>
                <w:tcPr>
                  <w:tcW w:w="1998" w:type="dxa"/>
                </w:tcPr>
                <w:p w14:paraId="4881F5AB" w14:textId="77777777" w:rsidR="00361394" w:rsidRPr="00513933" w:rsidRDefault="00361394"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щомісяця </w:t>
                  </w:r>
                </w:p>
                <w:p w14:paraId="57E295E3" w14:textId="51872E9D" w:rsidR="004030EB" w:rsidRPr="00513933" w:rsidRDefault="004030EB"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до </w:t>
                  </w:r>
                </w:p>
                <w:p w14:paraId="3CBA8D05" w14:textId="528FCE6B" w:rsidR="00E54F8F" w:rsidRPr="00513933" w:rsidRDefault="004030EB"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20 </w:t>
                  </w:r>
                  <w:r w:rsidR="00361394" w:rsidRPr="00513933">
                    <w:rPr>
                      <w:spacing w:val="-10"/>
                      <w:kern w:val="2"/>
                      <w:sz w:val="25"/>
                      <w:szCs w:val="25"/>
                      <w:lang w:val="uk-UA"/>
                    </w:rPr>
                    <w:t>осіб</w:t>
                  </w:r>
                </w:p>
              </w:tc>
              <w:tc>
                <w:tcPr>
                  <w:tcW w:w="3552" w:type="dxa"/>
                </w:tcPr>
                <w:p w14:paraId="2482F7AE" w14:textId="77777777" w:rsidR="00AE540E" w:rsidRPr="00513933" w:rsidRDefault="00AE540E"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0CDA65AD" w14:textId="77777777" w:rsidR="00361394" w:rsidRPr="00513933" w:rsidRDefault="00361394" w:rsidP="007A1B06">
                  <w:pPr>
                    <w:framePr w:hSpace="180" w:wrap="around" w:hAnchor="margin" w:x="142" w:y="-825"/>
                    <w:widowControl/>
                    <w:autoSpaceDE/>
                    <w:autoSpaceDN/>
                    <w:adjustRightInd/>
                    <w:rPr>
                      <w:rFonts w:eastAsia="Times New Roman"/>
                      <w:spacing w:val="-10"/>
                      <w:kern w:val="2"/>
                      <w:sz w:val="25"/>
                      <w:szCs w:val="25"/>
                      <w:lang w:val="uk-UA"/>
                    </w:rPr>
                  </w:pPr>
                  <w:r w:rsidRPr="00513933">
                    <w:rPr>
                      <w:rFonts w:eastAsia="Times New Roman"/>
                      <w:spacing w:val="-10"/>
                      <w:kern w:val="2"/>
                      <w:sz w:val="25"/>
                      <w:szCs w:val="25"/>
                      <w:lang w:val="uk-UA"/>
                    </w:rPr>
                    <w:t>Пригара В.В. – начальник</w:t>
                  </w:r>
                </w:p>
                <w:p w14:paraId="317B5346" w14:textId="50C24BA5" w:rsidR="00361394" w:rsidRPr="00513933" w:rsidRDefault="00361394" w:rsidP="007A1B06">
                  <w:pPr>
                    <w:framePr w:hSpace="180" w:wrap="around" w:hAnchor="margin" w:x="142" w:y="-825"/>
                    <w:widowControl/>
                    <w:autoSpaceDE/>
                    <w:autoSpaceDN/>
                    <w:adjustRightInd/>
                    <w:rPr>
                      <w:spacing w:val="-10"/>
                      <w:kern w:val="2"/>
                      <w:sz w:val="25"/>
                      <w:szCs w:val="25"/>
                      <w:lang w:val="uk-UA"/>
                    </w:rPr>
                  </w:pPr>
                  <w:r w:rsidRPr="00513933">
                    <w:rPr>
                      <w:rFonts w:eastAsia="Times New Roman"/>
                      <w:spacing w:val="-10"/>
                      <w:kern w:val="2"/>
                      <w:sz w:val="25"/>
                      <w:szCs w:val="25"/>
                      <w:lang w:val="uk-UA"/>
                    </w:rPr>
                    <w:t>к</w:t>
                  </w:r>
                  <w:r w:rsidRPr="00513933">
                    <w:rPr>
                      <w:spacing w:val="-10"/>
                      <w:kern w:val="2"/>
                      <w:sz w:val="25"/>
                      <w:szCs w:val="25"/>
                      <w:lang w:val="uk-UA"/>
                    </w:rPr>
                    <w:t>омунальне підприємства  «Деснянське»</w:t>
                  </w:r>
                  <w:r w:rsidR="0040052D">
                    <w:rPr>
                      <w:spacing w:val="-10"/>
                      <w:kern w:val="2"/>
                      <w:sz w:val="25"/>
                      <w:szCs w:val="25"/>
                      <w:lang w:val="uk-UA"/>
                    </w:rPr>
                    <w:t>,</w:t>
                  </w:r>
                  <w:r w:rsidRPr="00513933">
                    <w:rPr>
                      <w:spacing w:val="-10"/>
                      <w:kern w:val="2"/>
                      <w:sz w:val="25"/>
                      <w:szCs w:val="25"/>
                      <w:lang w:val="uk-UA"/>
                    </w:rPr>
                    <w:t xml:space="preserve"> </w:t>
                  </w:r>
                </w:p>
                <w:p w14:paraId="63366B76" w14:textId="66A3FBF5" w:rsidR="00E54F8F" w:rsidRPr="00513933" w:rsidRDefault="004030EB"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Розанов М.Ю., майор –   заступник начальника штабу з мобілізаційної роботи військової частини  А 7047.</w:t>
                  </w:r>
                </w:p>
              </w:tc>
            </w:tr>
            <w:tr w:rsidR="00E54F8F" w:rsidRPr="008D2FBD" w14:paraId="0CE8ED97" w14:textId="77777777" w:rsidTr="007A4A1F">
              <w:tc>
                <w:tcPr>
                  <w:tcW w:w="712" w:type="dxa"/>
                </w:tcPr>
                <w:p w14:paraId="6647CF7E" w14:textId="16D17213" w:rsidR="00E54F8F" w:rsidRPr="00513933" w:rsidRDefault="004030EB"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21</w:t>
                  </w:r>
                  <w:r w:rsidR="00361394" w:rsidRPr="00513933">
                    <w:rPr>
                      <w:spacing w:val="-10"/>
                      <w:kern w:val="2"/>
                      <w:sz w:val="25"/>
                      <w:szCs w:val="25"/>
                      <w:lang w:val="uk-UA"/>
                    </w:rPr>
                    <w:t>.</w:t>
                  </w:r>
                </w:p>
              </w:tc>
              <w:tc>
                <w:tcPr>
                  <w:tcW w:w="2835" w:type="dxa"/>
                </w:tcPr>
                <w:p w14:paraId="3487AAB4" w14:textId="77777777" w:rsidR="00E54F8F" w:rsidRPr="00513933" w:rsidRDefault="00EC0D68"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Чернігівський об’єднаний  міський територіальний центр комплектування та </w:t>
                  </w:r>
                </w:p>
                <w:p w14:paraId="6BEFF80D" w14:textId="470B7691" w:rsidR="00EC0D68" w:rsidRPr="00513933" w:rsidRDefault="00EC0D68"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соціальної підтримки</w:t>
                  </w:r>
                </w:p>
              </w:tc>
              <w:tc>
                <w:tcPr>
                  <w:tcW w:w="5804" w:type="dxa"/>
                </w:tcPr>
                <w:p w14:paraId="7CA45C13" w14:textId="15061FF7" w:rsidR="00513933" w:rsidRPr="00513933" w:rsidRDefault="00513933" w:rsidP="007A1B06">
                  <w:pPr>
                    <w:pStyle w:val="rvps2"/>
                    <w:framePr w:hSpace="180" w:wrap="around" w:hAnchor="margin" w:x="142" w:y="-825"/>
                    <w:spacing w:before="0" w:beforeAutospacing="0" w:after="0" w:afterAutospacing="0"/>
                    <w:ind w:firstLine="0"/>
                    <w:jc w:val="both"/>
                    <w:rPr>
                      <w:sz w:val="25"/>
                      <w:szCs w:val="25"/>
                      <w:lang w:val="uk-UA"/>
                    </w:rPr>
                  </w:pPr>
                  <w:bookmarkStart w:id="1" w:name="n113"/>
                  <w:bookmarkEnd w:id="1"/>
                  <w:r>
                    <w:rPr>
                      <w:sz w:val="25"/>
                      <w:szCs w:val="25"/>
                      <w:lang w:val="uk-UA"/>
                    </w:rPr>
                    <w:t>1.</w:t>
                  </w:r>
                  <w:r w:rsidRPr="00513933">
                    <w:rPr>
                      <w:sz w:val="25"/>
                      <w:szCs w:val="25"/>
                      <w:lang w:val="uk-UA"/>
                    </w:rPr>
                    <w:t>Надання допомоги з питань соціального забезпечення і пільг військовослужбовців звільнених з військової служби та  членам їх сімей.</w:t>
                  </w:r>
                </w:p>
                <w:p w14:paraId="486D34B2" w14:textId="06D6FFB8" w:rsidR="00513933" w:rsidRPr="00513933" w:rsidRDefault="00513933" w:rsidP="007A1B06">
                  <w:pPr>
                    <w:pStyle w:val="rvps2"/>
                    <w:framePr w:hSpace="180" w:wrap="around" w:hAnchor="margin" w:x="142" w:y="-825"/>
                    <w:spacing w:before="0" w:beforeAutospacing="0" w:after="0" w:afterAutospacing="0"/>
                    <w:ind w:firstLine="0"/>
                    <w:jc w:val="both"/>
                    <w:rPr>
                      <w:sz w:val="25"/>
                      <w:szCs w:val="25"/>
                      <w:lang w:val="uk-UA"/>
                    </w:rPr>
                  </w:pPr>
                  <w:r>
                    <w:rPr>
                      <w:sz w:val="25"/>
                      <w:szCs w:val="25"/>
                      <w:lang w:val="uk-UA"/>
                    </w:rPr>
                    <w:t>2.</w:t>
                  </w:r>
                  <w:r w:rsidRPr="00513933">
                    <w:rPr>
                      <w:sz w:val="25"/>
                      <w:szCs w:val="25"/>
                      <w:lang w:val="uk-UA"/>
                    </w:rPr>
                    <w:t xml:space="preserve">Надання допомоги  сім’ям  загиблих </w:t>
                  </w:r>
                  <w:r w:rsidRPr="00513933">
                    <w:rPr>
                      <w:sz w:val="25"/>
                      <w:szCs w:val="25"/>
                      <w:lang w:val="uk-UA"/>
                    </w:rPr>
                    <w:lastRenderedPageBreak/>
                    <w:t>військовослужбовців в оформленні документів на отриманні одноразової грошової допомоги.</w:t>
                  </w:r>
                </w:p>
                <w:p w14:paraId="208B6ACE" w14:textId="4F51E7E3" w:rsidR="00513933" w:rsidRPr="00513933" w:rsidRDefault="00513933" w:rsidP="007A1B06">
                  <w:pPr>
                    <w:pStyle w:val="rvps2"/>
                    <w:framePr w:hSpace="180" w:wrap="around" w:hAnchor="margin" w:x="142" w:y="-825"/>
                    <w:spacing w:before="0" w:beforeAutospacing="0" w:after="0" w:afterAutospacing="0"/>
                    <w:ind w:firstLine="0"/>
                    <w:jc w:val="both"/>
                    <w:rPr>
                      <w:sz w:val="25"/>
                      <w:szCs w:val="25"/>
                      <w:lang w:val="uk-UA"/>
                    </w:rPr>
                  </w:pPr>
                  <w:r>
                    <w:rPr>
                      <w:sz w:val="25"/>
                      <w:szCs w:val="25"/>
                      <w:lang w:val="uk-UA"/>
                    </w:rPr>
                    <w:t>3.</w:t>
                  </w:r>
                  <w:r w:rsidRPr="00513933">
                    <w:rPr>
                      <w:sz w:val="25"/>
                      <w:szCs w:val="25"/>
                      <w:lang w:val="uk-UA"/>
                    </w:rPr>
                    <w:t xml:space="preserve">Надання допомоги в опрацюванні результатів </w:t>
                  </w:r>
                  <w:proofErr w:type="spellStart"/>
                  <w:r w:rsidRPr="00513933">
                    <w:rPr>
                      <w:sz w:val="25"/>
                      <w:szCs w:val="25"/>
                      <w:lang w:val="uk-UA"/>
                    </w:rPr>
                    <w:t>професійно</w:t>
                  </w:r>
                  <w:proofErr w:type="spellEnd"/>
                  <w:r w:rsidRPr="00513933">
                    <w:rPr>
                      <w:sz w:val="25"/>
                      <w:szCs w:val="25"/>
                      <w:lang w:val="uk-UA"/>
                    </w:rPr>
                    <w:t>-психологічного відбору  громадян, які підлягають призову на військову службу.</w:t>
                  </w:r>
                </w:p>
                <w:p w14:paraId="5334C93E" w14:textId="77777777" w:rsidR="00E54F8F" w:rsidRPr="00513933" w:rsidRDefault="00E54F8F" w:rsidP="007A1B06">
                  <w:pPr>
                    <w:framePr w:hSpace="180" w:wrap="around" w:hAnchor="margin" w:x="142" w:y="-825"/>
                    <w:tabs>
                      <w:tab w:val="left" w:pos="4790"/>
                      <w:tab w:val="left" w:pos="7320"/>
                    </w:tabs>
                    <w:rPr>
                      <w:spacing w:val="-10"/>
                      <w:kern w:val="2"/>
                      <w:sz w:val="25"/>
                      <w:szCs w:val="25"/>
                      <w:lang w:val="uk-UA"/>
                    </w:rPr>
                  </w:pPr>
                </w:p>
              </w:tc>
              <w:tc>
                <w:tcPr>
                  <w:tcW w:w="1998" w:type="dxa"/>
                </w:tcPr>
                <w:p w14:paraId="2BDD6F10" w14:textId="77777777" w:rsidR="0040052D" w:rsidRPr="00513933" w:rsidRDefault="0040052D"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lastRenderedPageBreak/>
                    <w:t xml:space="preserve">щомісяця </w:t>
                  </w:r>
                </w:p>
                <w:p w14:paraId="7EF8AA98" w14:textId="5CAB2AAB" w:rsidR="00E54F8F" w:rsidRPr="00513933" w:rsidRDefault="0040052D" w:rsidP="007A1B06">
                  <w:pPr>
                    <w:framePr w:hSpace="180" w:wrap="around" w:hAnchor="margin" w:x="142" w:y="-825"/>
                    <w:tabs>
                      <w:tab w:val="left" w:pos="4790"/>
                      <w:tab w:val="left" w:pos="7320"/>
                    </w:tabs>
                    <w:jc w:val="center"/>
                    <w:rPr>
                      <w:spacing w:val="-10"/>
                      <w:kern w:val="2"/>
                      <w:sz w:val="25"/>
                      <w:szCs w:val="25"/>
                      <w:lang w:val="uk-UA"/>
                    </w:rPr>
                  </w:pPr>
                  <w:r>
                    <w:rPr>
                      <w:spacing w:val="-10"/>
                      <w:kern w:val="2"/>
                      <w:sz w:val="25"/>
                      <w:szCs w:val="25"/>
                      <w:lang w:val="uk-UA"/>
                    </w:rPr>
                    <w:t>6 осіб</w:t>
                  </w:r>
                </w:p>
              </w:tc>
              <w:tc>
                <w:tcPr>
                  <w:tcW w:w="3552" w:type="dxa"/>
                </w:tcPr>
                <w:p w14:paraId="3A10975C" w14:textId="77777777" w:rsidR="0040052D" w:rsidRPr="00513933" w:rsidRDefault="0040052D"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6A212399" w14:textId="742C9AF3" w:rsidR="008D2FBD" w:rsidRPr="00513933" w:rsidRDefault="008D2FBD" w:rsidP="007A1B06">
                  <w:pPr>
                    <w:framePr w:hSpace="180" w:wrap="around" w:hAnchor="margin" w:x="142" w:y="-825"/>
                    <w:tabs>
                      <w:tab w:val="left" w:pos="4790"/>
                      <w:tab w:val="left" w:pos="7320"/>
                    </w:tabs>
                    <w:rPr>
                      <w:spacing w:val="-10"/>
                      <w:kern w:val="2"/>
                      <w:sz w:val="25"/>
                      <w:szCs w:val="25"/>
                      <w:lang w:val="uk-UA"/>
                    </w:rPr>
                  </w:pPr>
                  <w:r>
                    <w:rPr>
                      <w:rFonts w:eastAsia="Times New Roman"/>
                      <w:spacing w:val="-10"/>
                      <w:kern w:val="2"/>
                      <w:sz w:val="25"/>
                      <w:szCs w:val="25"/>
                      <w:lang w:val="uk-UA"/>
                    </w:rPr>
                    <w:lastRenderedPageBreak/>
                    <w:t>Колесник С.М.</w:t>
                  </w:r>
                  <w:r w:rsidR="0040052D" w:rsidRPr="00513933">
                    <w:rPr>
                      <w:rFonts w:eastAsia="Times New Roman"/>
                      <w:spacing w:val="-10"/>
                      <w:kern w:val="2"/>
                      <w:sz w:val="25"/>
                      <w:szCs w:val="25"/>
                      <w:lang w:val="uk-UA"/>
                    </w:rPr>
                    <w:t xml:space="preserve"> –</w:t>
                  </w:r>
                  <w:r>
                    <w:rPr>
                      <w:rFonts w:eastAsia="Times New Roman"/>
                      <w:spacing w:val="-10"/>
                      <w:kern w:val="2"/>
                      <w:sz w:val="25"/>
                      <w:szCs w:val="25"/>
                      <w:lang w:val="uk-UA"/>
                    </w:rPr>
                    <w:t xml:space="preserve"> начальник </w:t>
                  </w:r>
                  <w:r w:rsidR="0040052D" w:rsidRPr="00513933">
                    <w:rPr>
                      <w:rFonts w:eastAsia="Times New Roman"/>
                      <w:spacing w:val="-10"/>
                      <w:kern w:val="2"/>
                      <w:sz w:val="25"/>
                      <w:szCs w:val="25"/>
                      <w:lang w:val="uk-UA"/>
                    </w:rPr>
                    <w:t xml:space="preserve"> </w:t>
                  </w:r>
                  <w:r w:rsidRPr="00513933">
                    <w:rPr>
                      <w:spacing w:val="-10"/>
                      <w:kern w:val="2"/>
                      <w:sz w:val="25"/>
                      <w:szCs w:val="25"/>
                      <w:lang w:val="uk-UA"/>
                    </w:rPr>
                    <w:t>Чернігівськ</w:t>
                  </w:r>
                  <w:r>
                    <w:rPr>
                      <w:spacing w:val="-10"/>
                      <w:kern w:val="2"/>
                      <w:sz w:val="25"/>
                      <w:szCs w:val="25"/>
                      <w:lang w:val="uk-UA"/>
                    </w:rPr>
                    <w:t>ого</w:t>
                  </w:r>
                  <w:r w:rsidRPr="00513933">
                    <w:rPr>
                      <w:spacing w:val="-10"/>
                      <w:kern w:val="2"/>
                      <w:sz w:val="25"/>
                      <w:szCs w:val="25"/>
                      <w:lang w:val="uk-UA"/>
                    </w:rPr>
                    <w:t xml:space="preserve"> об’єднан</w:t>
                  </w:r>
                  <w:r>
                    <w:rPr>
                      <w:spacing w:val="-10"/>
                      <w:kern w:val="2"/>
                      <w:sz w:val="25"/>
                      <w:szCs w:val="25"/>
                      <w:lang w:val="uk-UA"/>
                    </w:rPr>
                    <w:t>ого</w:t>
                  </w:r>
                  <w:r w:rsidRPr="00513933">
                    <w:rPr>
                      <w:spacing w:val="-10"/>
                      <w:kern w:val="2"/>
                      <w:sz w:val="25"/>
                      <w:szCs w:val="25"/>
                      <w:lang w:val="uk-UA"/>
                    </w:rPr>
                    <w:t xml:space="preserve"> міський територіальн</w:t>
                  </w:r>
                  <w:r>
                    <w:rPr>
                      <w:spacing w:val="-10"/>
                      <w:kern w:val="2"/>
                      <w:sz w:val="25"/>
                      <w:szCs w:val="25"/>
                      <w:lang w:val="uk-UA"/>
                    </w:rPr>
                    <w:t>ого</w:t>
                  </w:r>
                  <w:r w:rsidRPr="00513933">
                    <w:rPr>
                      <w:spacing w:val="-10"/>
                      <w:kern w:val="2"/>
                      <w:sz w:val="25"/>
                      <w:szCs w:val="25"/>
                      <w:lang w:val="uk-UA"/>
                    </w:rPr>
                    <w:t xml:space="preserve"> центр</w:t>
                  </w:r>
                  <w:r>
                    <w:rPr>
                      <w:spacing w:val="-10"/>
                      <w:kern w:val="2"/>
                      <w:sz w:val="25"/>
                      <w:szCs w:val="25"/>
                      <w:lang w:val="uk-UA"/>
                    </w:rPr>
                    <w:t>у</w:t>
                  </w:r>
                  <w:r w:rsidRPr="00513933">
                    <w:rPr>
                      <w:spacing w:val="-10"/>
                      <w:kern w:val="2"/>
                      <w:sz w:val="25"/>
                      <w:szCs w:val="25"/>
                      <w:lang w:val="uk-UA"/>
                    </w:rPr>
                    <w:t xml:space="preserve"> комплектування та </w:t>
                  </w:r>
                </w:p>
                <w:p w14:paraId="44BEF20B" w14:textId="77777777" w:rsidR="008D2FBD" w:rsidRDefault="008D2FBD"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соціальної підтримки</w:t>
                  </w:r>
                  <w:r>
                    <w:rPr>
                      <w:spacing w:val="-10"/>
                      <w:kern w:val="2"/>
                      <w:sz w:val="25"/>
                      <w:szCs w:val="25"/>
                      <w:lang w:val="uk-UA"/>
                    </w:rPr>
                    <w:t>.</w:t>
                  </w:r>
                </w:p>
                <w:p w14:paraId="59BB98FC" w14:textId="6C58639D" w:rsidR="00E54F8F" w:rsidRPr="00513933" w:rsidRDefault="0040052D"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Розанов М.Ю., майор –   заступник начальника штабу з мобілізаційної роботи військової частини  А 7047.</w:t>
                  </w:r>
                </w:p>
              </w:tc>
            </w:tr>
            <w:tr w:rsidR="00E7764B" w:rsidRPr="00513933" w14:paraId="1841166E" w14:textId="77777777" w:rsidTr="007A4A1F">
              <w:tc>
                <w:tcPr>
                  <w:tcW w:w="712" w:type="dxa"/>
                </w:tcPr>
                <w:p w14:paraId="5EEF7EDD" w14:textId="65E86F0D" w:rsidR="00E7764B" w:rsidRPr="00513933" w:rsidRDefault="004030EB"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lastRenderedPageBreak/>
                    <w:t>22</w:t>
                  </w:r>
                  <w:r w:rsidR="00DC0E6A" w:rsidRPr="00513933">
                    <w:rPr>
                      <w:spacing w:val="-10"/>
                      <w:kern w:val="2"/>
                      <w:sz w:val="25"/>
                      <w:szCs w:val="25"/>
                      <w:lang w:val="uk-UA"/>
                    </w:rPr>
                    <w:t>.</w:t>
                  </w:r>
                </w:p>
              </w:tc>
              <w:tc>
                <w:tcPr>
                  <w:tcW w:w="2835" w:type="dxa"/>
                </w:tcPr>
                <w:p w14:paraId="24E2C94A" w14:textId="7F465292" w:rsidR="00E7764B" w:rsidRPr="003C24F8" w:rsidRDefault="00DC0E6A" w:rsidP="007A1B06">
                  <w:pPr>
                    <w:framePr w:hSpace="180" w:wrap="around" w:hAnchor="margin" w:x="142" w:y="-825"/>
                    <w:tabs>
                      <w:tab w:val="left" w:pos="4790"/>
                      <w:tab w:val="left" w:pos="7320"/>
                    </w:tabs>
                    <w:rPr>
                      <w:spacing w:val="-10"/>
                      <w:kern w:val="2"/>
                      <w:sz w:val="25"/>
                      <w:szCs w:val="25"/>
                      <w:lang w:val="uk-UA"/>
                    </w:rPr>
                  </w:pPr>
                  <w:r w:rsidRPr="003C24F8">
                    <w:rPr>
                      <w:rFonts w:eastAsia="Times New Roman"/>
                      <w:spacing w:val="-10"/>
                      <w:kern w:val="2"/>
                      <w:sz w:val="25"/>
                      <w:szCs w:val="25"/>
                      <w:lang w:val="uk-UA"/>
                    </w:rPr>
                    <w:t>Комунальне підприємство «</w:t>
                  </w:r>
                  <w:r w:rsidR="004030EB" w:rsidRPr="003C24F8">
                    <w:rPr>
                      <w:rFonts w:eastAsia="Times New Roman"/>
                      <w:spacing w:val="-10"/>
                      <w:kern w:val="2"/>
                      <w:sz w:val="25"/>
                      <w:szCs w:val="25"/>
                      <w:lang w:val="uk-UA"/>
                    </w:rPr>
                    <w:t>Спеціалізований комбінат комунально-побутового обслуговування</w:t>
                  </w:r>
                  <w:r w:rsidRPr="003C24F8">
                    <w:rPr>
                      <w:rFonts w:eastAsia="Times New Roman"/>
                      <w:spacing w:val="-10"/>
                      <w:kern w:val="2"/>
                      <w:sz w:val="25"/>
                      <w:szCs w:val="25"/>
                      <w:lang w:val="uk-UA"/>
                    </w:rPr>
                    <w:t>» Чернігівської міської ради</w:t>
                  </w:r>
                </w:p>
              </w:tc>
              <w:tc>
                <w:tcPr>
                  <w:tcW w:w="5804" w:type="dxa"/>
                </w:tcPr>
                <w:p w14:paraId="70CB34B5" w14:textId="1437F864" w:rsidR="003C24F8" w:rsidRPr="003C24F8" w:rsidRDefault="003C24F8" w:rsidP="007A1B06">
                  <w:pPr>
                    <w:framePr w:hSpace="180" w:wrap="around" w:hAnchor="margin" w:x="142" w:y="-825"/>
                    <w:widowControl/>
                    <w:autoSpaceDE/>
                    <w:autoSpaceDN/>
                    <w:adjustRightInd/>
                    <w:jc w:val="both"/>
                    <w:rPr>
                      <w:rFonts w:eastAsia="Times New Roman"/>
                      <w:sz w:val="25"/>
                      <w:szCs w:val="25"/>
                      <w:lang w:val="uk-UA"/>
                    </w:rPr>
                  </w:pPr>
                  <w:r w:rsidRPr="003C24F8">
                    <w:rPr>
                      <w:snapToGrid w:val="0"/>
                      <w:sz w:val="25"/>
                      <w:szCs w:val="25"/>
                      <w:lang w:val="uk-UA"/>
                    </w:rPr>
                    <w:t>1.Виконання робіт з прибирання місць поховання, недоглянутих могил та виконання інших робіт на кладовищах міста</w:t>
                  </w:r>
                  <w:r w:rsidRPr="003C24F8">
                    <w:rPr>
                      <w:rFonts w:eastAsia="Times New Roman"/>
                      <w:sz w:val="25"/>
                      <w:szCs w:val="25"/>
                      <w:lang w:val="uk-UA"/>
                    </w:rPr>
                    <w:t>.</w:t>
                  </w:r>
                </w:p>
                <w:p w14:paraId="5B1515B5" w14:textId="1439DF7D" w:rsidR="00E7764B" w:rsidRPr="003C24F8" w:rsidRDefault="00E7764B" w:rsidP="007A1B06">
                  <w:pPr>
                    <w:framePr w:hSpace="180" w:wrap="around" w:hAnchor="margin" w:x="142" w:y="-825"/>
                    <w:tabs>
                      <w:tab w:val="left" w:pos="4790"/>
                      <w:tab w:val="left" w:pos="7320"/>
                    </w:tabs>
                    <w:rPr>
                      <w:spacing w:val="-10"/>
                      <w:kern w:val="2"/>
                      <w:sz w:val="25"/>
                      <w:szCs w:val="25"/>
                      <w:lang w:val="uk-UA"/>
                    </w:rPr>
                  </w:pPr>
                </w:p>
              </w:tc>
              <w:tc>
                <w:tcPr>
                  <w:tcW w:w="1998" w:type="dxa"/>
                </w:tcPr>
                <w:p w14:paraId="653DF6EA" w14:textId="77777777" w:rsidR="003B04B1" w:rsidRPr="00513933" w:rsidRDefault="003B04B1"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щомісяця </w:t>
                  </w:r>
                </w:p>
                <w:p w14:paraId="15366147" w14:textId="77777777" w:rsidR="003B04B1" w:rsidRPr="00513933" w:rsidRDefault="003B04B1"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до </w:t>
                  </w:r>
                </w:p>
                <w:p w14:paraId="52EEA070" w14:textId="623E9458" w:rsidR="00E7764B" w:rsidRPr="00513933" w:rsidRDefault="003B04B1"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20 осіб</w:t>
                  </w:r>
                </w:p>
              </w:tc>
              <w:tc>
                <w:tcPr>
                  <w:tcW w:w="3552" w:type="dxa"/>
                </w:tcPr>
                <w:p w14:paraId="0FA9BC24" w14:textId="77777777" w:rsidR="00AE540E" w:rsidRPr="00513933" w:rsidRDefault="00AE540E"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042A69B1" w14:textId="42961B3B" w:rsidR="00DC0E6A" w:rsidRPr="00513933" w:rsidRDefault="006A6AEF" w:rsidP="007A1B06">
                  <w:pPr>
                    <w:framePr w:hSpace="180" w:wrap="around" w:hAnchor="margin" w:x="142" w:y="-825"/>
                    <w:widowControl/>
                    <w:autoSpaceDE/>
                    <w:autoSpaceDN/>
                    <w:adjustRightInd/>
                    <w:rPr>
                      <w:rFonts w:eastAsia="Times New Roman"/>
                      <w:spacing w:val="-10"/>
                      <w:kern w:val="2"/>
                      <w:sz w:val="25"/>
                      <w:szCs w:val="25"/>
                      <w:lang w:val="uk-UA"/>
                    </w:rPr>
                  </w:pPr>
                  <w:r w:rsidRPr="00513933">
                    <w:rPr>
                      <w:rFonts w:eastAsia="Times New Roman"/>
                      <w:spacing w:val="-10"/>
                      <w:kern w:val="2"/>
                      <w:sz w:val="25"/>
                      <w:szCs w:val="25"/>
                      <w:lang w:val="uk-UA"/>
                    </w:rPr>
                    <w:t xml:space="preserve">Куліш В.М. </w:t>
                  </w:r>
                  <w:r w:rsidR="00DC0E6A" w:rsidRPr="00513933">
                    <w:rPr>
                      <w:rFonts w:eastAsia="Times New Roman"/>
                      <w:spacing w:val="-10"/>
                      <w:kern w:val="2"/>
                      <w:sz w:val="25"/>
                      <w:szCs w:val="25"/>
                      <w:lang w:val="uk-UA"/>
                    </w:rPr>
                    <w:t xml:space="preserve"> – начальник</w:t>
                  </w:r>
                </w:p>
                <w:p w14:paraId="6A257062" w14:textId="77777777" w:rsidR="00DC0E6A" w:rsidRPr="00513933" w:rsidRDefault="00DC0E6A" w:rsidP="007A1B06">
                  <w:pPr>
                    <w:framePr w:hSpace="180" w:wrap="around" w:hAnchor="margin" w:x="142" w:y="-825"/>
                    <w:widowControl/>
                    <w:autoSpaceDE/>
                    <w:autoSpaceDN/>
                    <w:adjustRightInd/>
                    <w:rPr>
                      <w:spacing w:val="-10"/>
                      <w:kern w:val="2"/>
                      <w:sz w:val="25"/>
                      <w:szCs w:val="25"/>
                      <w:lang w:val="uk-UA"/>
                    </w:rPr>
                  </w:pPr>
                  <w:r w:rsidRPr="00513933">
                    <w:rPr>
                      <w:rFonts w:eastAsia="Times New Roman"/>
                      <w:spacing w:val="-10"/>
                      <w:kern w:val="2"/>
                      <w:sz w:val="25"/>
                      <w:szCs w:val="25"/>
                      <w:lang w:val="uk-UA"/>
                    </w:rPr>
                    <w:t>к</w:t>
                  </w:r>
                  <w:r w:rsidRPr="00513933">
                    <w:rPr>
                      <w:spacing w:val="-10"/>
                      <w:kern w:val="2"/>
                      <w:sz w:val="25"/>
                      <w:szCs w:val="25"/>
                      <w:lang w:val="uk-UA"/>
                    </w:rPr>
                    <w:t>омунальне підприємства  «</w:t>
                  </w:r>
                  <w:proofErr w:type="spellStart"/>
                  <w:r w:rsidRPr="00513933">
                    <w:rPr>
                      <w:spacing w:val="-10"/>
                      <w:kern w:val="2"/>
                      <w:sz w:val="25"/>
                      <w:szCs w:val="25"/>
                      <w:lang w:val="uk-UA"/>
                    </w:rPr>
                    <w:t>Зеленбуд</w:t>
                  </w:r>
                  <w:proofErr w:type="spellEnd"/>
                  <w:r w:rsidRPr="00513933">
                    <w:rPr>
                      <w:spacing w:val="-10"/>
                      <w:kern w:val="2"/>
                      <w:sz w:val="25"/>
                      <w:szCs w:val="25"/>
                      <w:lang w:val="uk-UA"/>
                    </w:rPr>
                    <w:t xml:space="preserve">» </w:t>
                  </w:r>
                </w:p>
                <w:p w14:paraId="39554B93" w14:textId="77777777" w:rsidR="00E7764B" w:rsidRPr="00513933" w:rsidRDefault="007A4A1F"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3C28A1" w:rsidRPr="00513933" w14:paraId="7918DD0F" w14:textId="77777777" w:rsidTr="007A4A1F">
              <w:tc>
                <w:tcPr>
                  <w:tcW w:w="712" w:type="dxa"/>
                </w:tcPr>
                <w:p w14:paraId="47645040" w14:textId="76202990" w:rsidR="003C28A1" w:rsidRPr="00513933" w:rsidRDefault="003C24F8" w:rsidP="007A1B06">
                  <w:pPr>
                    <w:framePr w:hSpace="180" w:wrap="around" w:hAnchor="margin" w:x="142" w:y="-825"/>
                    <w:tabs>
                      <w:tab w:val="left" w:pos="4790"/>
                      <w:tab w:val="left" w:pos="7320"/>
                    </w:tabs>
                    <w:jc w:val="center"/>
                    <w:rPr>
                      <w:spacing w:val="-10"/>
                      <w:kern w:val="2"/>
                      <w:sz w:val="25"/>
                      <w:szCs w:val="25"/>
                      <w:lang w:val="uk-UA"/>
                    </w:rPr>
                  </w:pPr>
                  <w:r>
                    <w:rPr>
                      <w:spacing w:val="-10"/>
                      <w:kern w:val="2"/>
                      <w:sz w:val="25"/>
                      <w:szCs w:val="25"/>
                      <w:lang w:val="uk-UA"/>
                    </w:rPr>
                    <w:t>23</w:t>
                  </w:r>
                  <w:r w:rsidR="00C57F17" w:rsidRPr="00513933">
                    <w:rPr>
                      <w:spacing w:val="-10"/>
                      <w:kern w:val="2"/>
                      <w:sz w:val="25"/>
                      <w:szCs w:val="25"/>
                      <w:lang w:val="uk-UA"/>
                    </w:rPr>
                    <w:t>.</w:t>
                  </w:r>
                </w:p>
              </w:tc>
              <w:tc>
                <w:tcPr>
                  <w:tcW w:w="2835" w:type="dxa"/>
                </w:tcPr>
                <w:p w14:paraId="6E6772A0" w14:textId="77777777" w:rsidR="00C57F17" w:rsidRPr="00513933" w:rsidRDefault="00C57F17"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Громадська</w:t>
                  </w:r>
                </w:p>
                <w:p w14:paraId="11A559FE" w14:textId="73DA25B5" w:rsidR="003C28A1" w:rsidRPr="00513933" w:rsidRDefault="00C57F17"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організація «</w:t>
                  </w:r>
                  <w:r w:rsidR="003B04B1" w:rsidRPr="00513933">
                    <w:rPr>
                      <w:spacing w:val="-10"/>
                      <w:kern w:val="2"/>
                      <w:sz w:val="25"/>
                      <w:szCs w:val="25"/>
                      <w:lang w:val="uk-UA"/>
                    </w:rPr>
                    <w:t>МІСТО ГЕРОЙ</w:t>
                  </w:r>
                  <w:r w:rsidRPr="00513933">
                    <w:rPr>
                      <w:spacing w:val="-10"/>
                      <w:kern w:val="2"/>
                      <w:sz w:val="25"/>
                      <w:szCs w:val="25"/>
                      <w:lang w:val="uk-UA"/>
                    </w:rPr>
                    <w:t>»</w:t>
                  </w:r>
                </w:p>
              </w:tc>
              <w:tc>
                <w:tcPr>
                  <w:tcW w:w="5804" w:type="dxa"/>
                </w:tcPr>
                <w:p w14:paraId="587C21C9" w14:textId="7FD93F54" w:rsidR="00A126DC" w:rsidRPr="00513933" w:rsidRDefault="00A126DC" w:rsidP="007A1B06">
                  <w:pPr>
                    <w:framePr w:hSpace="180" w:wrap="around" w:hAnchor="margin" w:x="142" w:y="-825"/>
                    <w:rPr>
                      <w:rFonts w:eastAsia="Times New Roman"/>
                      <w:spacing w:val="-10"/>
                      <w:kern w:val="2"/>
                      <w:sz w:val="25"/>
                      <w:szCs w:val="25"/>
                      <w:lang w:val="uk-UA"/>
                    </w:rPr>
                  </w:pPr>
                  <w:r w:rsidRPr="00513933">
                    <w:rPr>
                      <w:rFonts w:eastAsia="Times New Roman"/>
                      <w:spacing w:val="-10"/>
                      <w:kern w:val="2"/>
                      <w:sz w:val="25"/>
                      <w:szCs w:val="25"/>
                      <w:lang w:val="uk-UA"/>
                    </w:rPr>
                    <w:t>1</w:t>
                  </w:r>
                  <w:r w:rsidR="003B04B1" w:rsidRPr="00513933">
                    <w:rPr>
                      <w:rFonts w:eastAsia="Times New Roman"/>
                      <w:spacing w:val="-10"/>
                      <w:kern w:val="2"/>
                      <w:sz w:val="25"/>
                      <w:szCs w:val="25"/>
                      <w:lang w:val="uk-UA"/>
                    </w:rPr>
                    <w:t>.</w:t>
                  </w:r>
                  <w:r w:rsidRPr="00513933">
                    <w:rPr>
                      <w:spacing w:val="-10"/>
                      <w:kern w:val="2"/>
                      <w:sz w:val="25"/>
                      <w:szCs w:val="25"/>
                      <w:lang w:val="uk-UA"/>
                    </w:rPr>
                    <w:t xml:space="preserve"> </w:t>
                  </w:r>
                  <w:r w:rsidRPr="00513933">
                    <w:rPr>
                      <w:rFonts w:eastAsia="Times New Roman"/>
                      <w:spacing w:val="-10"/>
                      <w:kern w:val="2"/>
                      <w:sz w:val="25"/>
                      <w:szCs w:val="25"/>
                      <w:lang w:val="uk-UA"/>
                    </w:rPr>
                    <w:t>Плетіння маскувальних сіток для потреб Збройних Сил України.</w:t>
                  </w:r>
                </w:p>
              </w:tc>
              <w:tc>
                <w:tcPr>
                  <w:tcW w:w="1998" w:type="dxa"/>
                </w:tcPr>
                <w:p w14:paraId="62487ED7" w14:textId="77777777" w:rsidR="003B04B1" w:rsidRPr="00513933" w:rsidRDefault="003B04B1"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щомісяця </w:t>
                  </w:r>
                </w:p>
                <w:p w14:paraId="1236F326" w14:textId="77777777" w:rsidR="003B04B1" w:rsidRPr="00513933" w:rsidRDefault="003B04B1"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до </w:t>
                  </w:r>
                </w:p>
                <w:p w14:paraId="2D28FF27" w14:textId="0BA03CEF" w:rsidR="003C28A1" w:rsidRPr="00513933" w:rsidRDefault="003B04B1" w:rsidP="007A1B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30 осіб</w:t>
                  </w:r>
                </w:p>
              </w:tc>
              <w:tc>
                <w:tcPr>
                  <w:tcW w:w="3552" w:type="dxa"/>
                </w:tcPr>
                <w:p w14:paraId="3C108FB2" w14:textId="77777777" w:rsidR="00AE540E" w:rsidRPr="00513933" w:rsidRDefault="00AE540E"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2DC04D0D" w14:textId="11B5E5F1" w:rsidR="00A126DC" w:rsidRPr="00513933" w:rsidRDefault="003B04B1" w:rsidP="007A1B06">
                  <w:pPr>
                    <w:framePr w:hSpace="180" w:wrap="around" w:hAnchor="margin" w:x="142" w:y="-825"/>
                    <w:tabs>
                      <w:tab w:val="left" w:pos="4790"/>
                      <w:tab w:val="left" w:pos="7320"/>
                    </w:tabs>
                    <w:rPr>
                      <w:spacing w:val="-10"/>
                      <w:kern w:val="2"/>
                      <w:sz w:val="25"/>
                      <w:szCs w:val="25"/>
                      <w:lang w:val="uk-UA"/>
                    </w:rPr>
                  </w:pPr>
                  <w:r w:rsidRPr="00513933">
                    <w:rPr>
                      <w:rFonts w:eastAsia="Times New Roman"/>
                      <w:spacing w:val="-10"/>
                      <w:kern w:val="2"/>
                      <w:sz w:val="25"/>
                      <w:szCs w:val="25"/>
                      <w:lang w:val="uk-UA"/>
                    </w:rPr>
                    <w:t>Кохан О.В.</w:t>
                  </w:r>
                  <w:r w:rsidR="00A126DC" w:rsidRPr="00513933">
                    <w:rPr>
                      <w:rFonts w:eastAsia="Times New Roman"/>
                      <w:spacing w:val="-10"/>
                      <w:kern w:val="2"/>
                      <w:sz w:val="25"/>
                      <w:szCs w:val="25"/>
                      <w:lang w:val="uk-UA"/>
                    </w:rPr>
                    <w:t xml:space="preserve"> – </w:t>
                  </w:r>
                  <w:r w:rsidRPr="00513933">
                    <w:rPr>
                      <w:spacing w:val="-10"/>
                      <w:kern w:val="2"/>
                      <w:sz w:val="25"/>
                      <w:szCs w:val="25"/>
                      <w:lang w:val="uk-UA"/>
                    </w:rPr>
                    <w:t xml:space="preserve"> голова </w:t>
                  </w:r>
                  <w:r w:rsidR="00A126DC" w:rsidRPr="00513933">
                    <w:rPr>
                      <w:spacing w:val="-10"/>
                      <w:kern w:val="2"/>
                      <w:sz w:val="25"/>
                      <w:szCs w:val="25"/>
                      <w:lang w:val="uk-UA"/>
                    </w:rPr>
                    <w:t>громадської організації «</w:t>
                  </w:r>
                  <w:r w:rsidRPr="00513933">
                    <w:rPr>
                      <w:spacing w:val="-10"/>
                      <w:kern w:val="2"/>
                      <w:sz w:val="25"/>
                      <w:szCs w:val="25"/>
                      <w:lang w:val="uk-UA"/>
                    </w:rPr>
                    <w:t>МІСТО ГЕРОЙ</w:t>
                  </w:r>
                  <w:r w:rsidR="00A126DC" w:rsidRPr="00513933">
                    <w:rPr>
                      <w:spacing w:val="-10"/>
                      <w:kern w:val="2"/>
                      <w:sz w:val="25"/>
                      <w:szCs w:val="25"/>
                      <w:lang w:val="uk-UA"/>
                    </w:rPr>
                    <w:t xml:space="preserve">»;  </w:t>
                  </w:r>
                </w:p>
                <w:p w14:paraId="4558C20A" w14:textId="0E315629" w:rsidR="003C28A1" w:rsidRPr="00513933" w:rsidRDefault="003B04B1" w:rsidP="007A1B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Розанов М.Ю., майор –   заступник начальника штабу з мобілізаційної роботи військової частини  А 7047.</w:t>
                  </w:r>
                </w:p>
              </w:tc>
            </w:tr>
          </w:tbl>
          <w:p w14:paraId="49E58A13" w14:textId="77777777" w:rsidR="00434AF4" w:rsidRPr="00513933" w:rsidRDefault="00434AF4" w:rsidP="00E8076B">
            <w:pPr>
              <w:shd w:val="clear" w:color="auto" w:fill="FFFFFF"/>
              <w:tabs>
                <w:tab w:val="left" w:pos="4790"/>
                <w:tab w:val="left" w:pos="7320"/>
              </w:tabs>
              <w:jc w:val="center"/>
              <w:rPr>
                <w:spacing w:val="-10"/>
                <w:kern w:val="2"/>
                <w:sz w:val="25"/>
                <w:szCs w:val="25"/>
                <w:lang w:val="uk-UA"/>
              </w:rPr>
            </w:pPr>
          </w:p>
        </w:tc>
      </w:tr>
    </w:tbl>
    <w:p w14:paraId="37C8BEA9" w14:textId="77777777" w:rsidR="009B3D9D" w:rsidRPr="00513933" w:rsidRDefault="009B3D9D" w:rsidP="00407C42">
      <w:pPr>
        <w:shd w:val="clear" w:color="auto" w:fill="FFFFFF"/>
        <w:tabs>
          <w:tab w:val="left" w:pos="4790"/>
          <w:tab w:val="left" w:pos="7320"/>
        </w:tabs>
        <w:jc w:val="center"/>
        <w:rPr>
          <w:spacing w:val="-10"/>
          <w:kern w:val="2"/>
          <w:sz w:val="25"/>
          <w:szCs w:val="25"/>
        </w:rPr>
      </w:pPr>
    </w:p>
    <w:sectPr w:rsidR="009B3D9D" w:rsidRPr="00513933" w:rsidSect="00EC730B">
      <w:pgSz w:w="16834" w:h="11909" w:orient="landscape"/>
      <w:pgMar w:top="1418" w:right="851" w:bottom="567" w:left="56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5E4"/>
    <w:multiLevelType w:val="hybridMultilevel"/>
    <w:tmpl w:val="46769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F60563"/>
    <w:multiLevelType w:val="hybridMultilevel"/>
    <w:tmpl w:val="0F7EA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BF67FA4"/>
    <w:multiLevelType w:val="hybridMultilevel"/>
    <w:tmpl w:val="EC982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54030BB"/>
    <w:multiLevelType w:val="hybridMultilevel"/>
    <w:tmpl w:val="F0CA3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4B"/>
    <w:rsid w:val="00002A68"/>
    <w:rsid w:val="00003084"/>
    <w:rsid w:val="00020FC6"/>
    <w:rsid w:val="00091C52"/>
    <w:rsid w:val="000F1639"/>
    <w:rsid w:val="000F2192"/>
    <w:rsid w:val="0020229C"/>
    <w:rsid w:val="00283ABA"/>
    <w:rsid w:val="00292B28"/>
    <w:rsid w:val="002F232B"/>
    <w:rsid w:val="00315DCD"/>
    <w:rsid w:val="00316F38"/>
    <w:rsid w:val="00361394"/>
    <w:rsid w:val="00381CB6"/>
    <w:rsid w:val="003B04B1"/>
    <w:rsid w:val="003C24F8"/>
    <w:rsid w:val="003C28A1"/>
    <w:rsid w:val="003C2F45"/>
    <w:rsid w:val="003E70CA"/>
    <w:rsid w:val="0040052D"/>
    <w:rsid w:val="004030EB"/>
    <w:rsid w:val="00407C42"/>
    <w:rsid w:val="00434AF4"/>
    <w:rsid w:val="0047699D"/>
    <w:rsid w:val="00493B30"/>
    <w:rsid w:val="004C1E81"/>
    <w:rsid w:val="004C6CBF"/>
    <w:rsid w:val="004F7F84"/>
    <w:rsid w:val="00511DEA"/>
    <w:rsid w:val="00513933"/>
    <w:rsid w:val="005A7E32"/>
    <w:rsid w:val="005E56C7"/>
    <w:rsid w:val="005F45C4"/>
    <w:rsid w:val="006140C8"/>
    <w:rsid w:val="00614C8A"/>
    <w:rsid w:val="0068627F"/>
    <w:rsid w:val="00686BFF"/>
    <w:rsid w:val="006A47B5"/>
    <w:rsid w:val="006A6AEF"/>
    <w:rsid w:val="006B03DD"/>
    <w:rsid w:val="006C7F9B"/>
    <w:rsid w:val="006C7FE8"/>
    <w:rsid w:val="006D1FCC"/>
    <w:rsid w:val="006D59DF"/>
    <w:rsid w:val="00742634"/>
    <w:rsid w:val="007A1B06"/>
    <w:rsid w:val="007A4A1F"/>
    <w:rsid w:val="007C144B"/>
    <w:rsid w:val="00824D74"/>
    <w:rsid w:val="00840D9A"/>
    <w:rsid w:val="008446AB"/>
    <w:rsid w:val="00886BE9"/>
    <w:rsid w:val="008A26BD"/>
    <w:rsid w:val="008D2FBD"/>
    <w:rsid w:val="008D5C47"/>
    <w:rsid w:val="009205C5"/>
    <w:rsid w:val="00983A7B"/>
    <w:rsid w:val="009B3D9D"/>
    <w:rsid w:val="009C17B4"/>
    <w:rsid w:val="009D0A90"/>
    <w:rsid w:val="009F21DE"/>
    <w:rsid w:val="00A126DC"/>
    <w:rsid w:val="00A84087"/>
    <w:rsid w:val="00AB03BD"/>
    <w:rsid w:val="00AB0B07"/>
    <w:rsid w:val="00AD61FC"/>
    <w:rsid w:val="00AE540E"/>
    <w:rsid w:val="00BF5DEB"/>
    <w:rsid w:val="00C57F17"/>
    <w:rsid w:val="00C7302B"/>
    <w:rsid w:val="00C935A4"/>
    <w:rsid w:val="00CA6BC4"/>
    <w:rsid w:val="00CB7939"/>
    <w:rsid w:val="00CC0E53"/>
    <w:rsid w:val="00CD65A6"/>
    <w:rsid w:val="00D05347"/>
    <w:rsid w:val="00D120DA"/>
    <w:rsid w:val="00D85649"/>
    <w:rsid w:val="00D94C6A"/>
    <w:rsid w:val="00DB65B2"/>
    <w:rsid w:val="00DC0E6A"/>
    <w:rsid w:val="00DF05D3"/>
    <w:rsid w:val="00E54F8F"/>
    <w:rsid w:val="00E722B1"/>
    <w:rsid w:val="00E7764B"/>
    <w:rsid w:val="00E8076B"/>
    <w:rsid w:val="00EA5284"/>
    <w:rsid w:val="00EC0D68"/>
    <w:rsid w:val="00EE21AA"/>
    <w:rsid w:val="00EF00AE"/>
    <w:rsid w:val="00F443AC"/>
    <w:rsid w:val="00FB6699"/>
    <w:rsid w:val="00FD4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74"/>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D74"/>
    <w:pPr>
      <w:spacing w:after="0" w:line="240" w:lineRule="auto"/>
    </w:pPr>
    <w:rPr>
      <w:rFonts w:eastAsiaTheme="minorEastAsia"/>
      <w:lang w:val="ru-RU" w:eastAsia="ru-RU"/>
    </w:rPr>
  </w:style>
  <w:style w:type="character" w:customStyle="1" w:styleId="a4">
    <w:name w:val="Без интервала Знак"/>
    <w:basedOn w:val="a0"/>
    <w:link w:val="a3"/>
    <w:uiPriority w:val="1"/>
    <w:rsid w:val="00824D74"/>
    <w:rPr>
      <w:rFonts w:eastAsiaTheme="minorEastAsia"/>
      <w:lang w:val="ru-RU" w:eastAsia="ru-RU"/>
    </w:rPr>
  </w:style>
  <w:style w:type="table" w:styleId="a5">
    <w:name w:val="Table Grid"/>
    <w:basedOn w:val="a1"/>
    <w:uiPriority w:val="39"/>
    <w:rsid w:val="00824D7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C7F9B"/>
    <w:rPr>
      <w:b/>
      <w:bCs/>
    </w:rPr>
  </w:style>
  <w:style w:type="character" w:customStyle="1" w:styleId="rvts9">
    <w:name w:val="rvts9"/>
    <w:basedOn w:val="a0"/>
    <w:rsid w:val="006C7F9B"/>
  </w:style>
  <w:style w:type="paragraph" w:styleId="a7">
    <w:name w:val="List Paragraph"/>
    <w:basedOn w:val="a"/>
    <w:uiPriority w:val="34"/>
    <w:qFormat/>
    <w:rsid w:val="00316F38"/>
    <w:pPr>
      <w:ind w:left="720"/>
      <w:contextualSpacing/>
    </w:pPr>
  </w:style>
  <w:style w:type="paragraph" w:styleId="a8">
    <w:name w:val="Balloon Text"/>
    <w:basedOn w:val="a"/>
    <w:link w:val="a9"/>
    <w:uiPriority w:val="99"/>
    <w:semiHidden/>
    <w:unhideWhenUsed/>
    <w:rsid w:val="00CD65A6"/>
    <w:rPr>
      <w:rFonts w:ascii="Segoe UI" w:hAnsi="Segoe UI" w:cs="Segoe UI"/>
      <w:sz w:val="18"/>
      <w:szCs w:val="18"/>
    </w:rPr>
  </w:style>
  <w:style w:type="character" w:customStyle="1" w:styleId="a9">
    <w:name w:val="Текст выноски Знак"/>
    <w:basedOn w:val="a0"/>
    <w:link w:val="a8"/>
    <w:uiPriority w:val="99"/>
    <w:semiHidden/>
    <w:rsid w:val="00CD65A6"/>
    <w:rPr>
      <w:rFonts w:ascii="Segoe UI" w:eastAsiaTheme="minorEastAsia" w:hAnsi="Segoe UI" w:cs="Segoe UI"/>
      <w:sz w:val="18"/>
      <w:szCs w:val="18"/>
      <w:lang w:val="ru-RU" w:eastAsia="ru-RU"/>
    </w:rPr>
  </w:style>
  <w:style w:type="paragraph" w:customStyle="1" w:styleId="rvps2">
    <w:name w:val="rvps2"/>
    <w:basedOn w:val="a"/>
    <w:rsid w:val="00513933"/>
    <w:pPr>
      <w:widowControl/>
      <w:autoSpaceDE/>
      <w:autoSpaceDN/>
      <w:adjustRightInd/>
      <w:spacing w:before="100" w:beforeAutospacing="1" w:after="100" w:afterAutospacing="1"/>
      <w:ind w:firstLine="567"/>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74"/>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D74"/>
    <w:pPr>
      <w:spacing w:after="0" w:line="240" w:lineRule="auto"/>
    </w:pPr>
    <w:rPr>
      <w:rFonts w:eastAsiaTheme="minorEastAsia"/>
      <w:lang w:val="ru-RU" w:eastAsia="ru-RU"/>
    </w:rPr>
  </w:style>
  <w:style w:type="character" w:customStyle="1" w:styleId="a4">
    <w:name w:val="Без интервала Знак"/>
    <w:basedOn w:val="a0"/>
    <w:link w:val="a3"/>
    <w:uiPriority w:val="1"/>
    <w:rsid w:val="00824D74"/>
    <w:rPr>
      <w:rFonts w:eastAsiaTheme="minorEastAsia"/>
      <w:lang w:val="ru-RU" w:eastAsia="ru-RU"/>
    </w:rPr>
  </w:style>
  <w:style w:type="table" w:styleId="a5">
    <w:name w:val="Table Grid"/>
    <w:basedOn w:val="a1"/>
    <w:uiPriority w:val="39"/>
    <w:rsid w:val="00824D7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C7F9B"/>
    <w:rPr>
      <w:b/>
      <w:bCs/>
    </w:rPr>
  </w:style>
  <w:style w:type="character" w:customStyle="1" w:styleId="rvts9">
    <w:name w:val="rvts9"/>
    <w:basedOn w:val="a0"/>
    <w:rsid w:val="006C7F9B"/>
  </w:style>
  <w:style w:type="paragraph" w:styleId="a7">
    <w:name w:val="List Paragraph"/>
    <w:basedOn w:val="a"/>
    <w:uiPriority w:val="34"/>
    <w:qFormat/>
    <w:rsid w:val="00316F38"/>
    <w:pPr>
      <w:ind w:left="720"/>
      <w:contextualSpacing/>
    </w:pPr>
  </w:style>
  <w:style w:type="paragraph" w:styleId="a8">
    <w:name w:val="Balloon Text"/>
    <w:basedOn w:val="a"/>
    <w:link w:val="a9"/>
    <w:uiPriority w:val="99"/>
    <w:semiHidden/>
    <w:unhideWhenUsed/>
    <w:rsid w:val="00CD65A6"/>
    <w:rPr>
      <w:rFonts w:ascii="Segoe UI" w:hAnsi="Segoe UI" w:cs="Segoe UI"/>
      <w:sz w:val="18"/>
      <w:szCs w:val="18"/>
    </w:rPr>
  </w:style>
  <w:style w:type="character" w:customStyle="1" w:styleId="a9">
    <w:name w:val="Текст выноски Знак"/>
    <w:basedOn w:val="a0"/>
    <w:link w:val="a8"/>
    <w:uiPriority w:val="99"/>
    <w:semiHidden/>
    <w:rsid w:val="00CD65A6"/>
    <w:rPr>
      <w:rFonts w:ascii="Segoe UI" w:eastAsiaTheme="minorEastAsia" w:hAnsi="Segoe UI" w:cs="Segoe UI"/>
      <w:sz w:val="18"/>
      <w:szCs w:val="18"/>
      <w:lang w:val="ru-RU" w:eastAsia="ru-RU"/>
    </w:rPr>
  </w:style>
  <w:style w:type="paragraph" w:customStyle="1" w:styleId="rvps2">
    <w:name w:val="rvps2"/>
    <w:basedOn w:val="a"/>
    <w:rsid w:val="00513933"/>
    <w:pPr>
      <w:widowControl/>
      <w:autoSpaceDE/>
      <w:autoSpaceDN/>
      <w:adjustRightInd/>
      <w:spacing w:before="100" w:beforeAutospacing="1" w:after="100" w:afterAutospacing="1"/>
      <w:ind w:firstLine="567"/>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247A-788B-42D1-A622-6F2E8E3A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Вікторія В. Латина</cp:lastModifiedBy>
  <cp:revision>14</cp:revision>
  <cp:lastPrinted>2023-06-30T06:51:00Z</cp:lastPrinted>
  <dcterms:created xsi:type="dcterms:W3CDTF">2023-06-28T10:38:00Z</dcterms:created>
  <dcterms:modified xsi:type="dcterms:W3CDTF">2023-06-30T06:51:00Z</dcterms:modified>
</cp:coreProperties>
</file>