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79" w:rsidRDefault="00531679" w:rsidP="00531679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ПОЯСНЮВАЛЬНА ЗАПИСКА</w:t>
      </w:r>
    </w:p>
    <w:p w:rsidR="00531679" w:rsidRDefault="00531679" w:rsidP="005316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виконавчого комітету міської ради</w:t>
      </w:r>
    </w:p>
    <w:p w:rsidR="00F26226" w:rsidRDefault="00531679" w:rsidP="005316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531679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A1CBD">
        <w:rPr>
          <w:rFonts w:ascii="Times New Roman" w:hAnsi="Times New Roman"/>
          <w:sz w:val="28"/>
          <w:szCs w:val="28"/>
          <w:lang w:val="uk-UA" w:eastAsia="ru-RU"/>
        </w:rPr>
        <w:t xml:space="preserve">надання дозволу на </w:t>
      </w:r>
      <w:r w:rsidRPr="00531679">
        <w:rPr>
          <w:rFonts w:ascii="Times New Roman" w:hAnsi="Times New Roman"/>
          <w:sz w:val="28"/>
          <w:szCs w:val="28"/>
          <w:lang w:val="uk-UA" w:eastAsia="ru-RU"/>
        </w:rPr>
        <w:t xml:space="preserve">списання з балансу </w:t>
      </w:r>
    </w:p>
    <w:p w:rsidR="00531679" w:rsidRDefault="00531679" w:rsidP="005316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31679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підприємства </w:t>
      </w:r>
      <w:r w:rsidR="00F26226" w:rsidRPr="00F26226">
        <w:rPr>
          <w:rFonts w:ascii="Times New Roman" w:hAnsi="Times New Roman"/>
          <w:sz w:val="28"/>
          <w:szCs w:val="28"/>
          <w:lang w:val="uk-UA" w:eastAsia="ru-RU"/>
        </w:rPr>
        <w:t xml:space="preserve">«Новозаводське» </w:t>
      </w:r>
      <w:r>
        <w:rPr>
          <w:rFonts w:ascii="Times New Roman" w:hAnsi="Times New Roman"/>
          <w:sz w:val="28"/>
          <w:szCs w:val="28"/>
          <w:lang w:val="uk-UA" w:eastAsia="ru-RU"/>
        </w:rPr>
        <w:t>Ч</w:t>
      </w:r>
      <w:r w:rsidRPr="00531679">
        <w:rPr>
          <w:rFonts w:ascii="Times New Roman" w:hAnsi="Times New Roman"/>
          <w:sz w:val="28"/>
          <w:szCs w:val="28"/>
          <w:lang w:val="uk-UA" w:eastAsia="ru-RU"/>
        </w:rPr>
        <w:t>ернігівської міської ради житлових будинків</w:t>
      </w:r>
      <w:r w:rsidR="00535BDC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="005A1CBD">
        <w:rPr>
          <w:rFonts w:ascii="Times New Roman" w:hAnsi="Times New Roman"/>
          <w:sz w:val="28"/>
          <w:szCs w:val="28"/>
          <w:lang w:val="uk-UA" w:eastAsia="ru-RU"/>
        </w:rPr>
        <w:t xml:space="preserve"> житлових приміщень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531679" w:rsidRDefault="00531679" w:rsidP="00531679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72126" w:rsidRPr="00772126" w:rsidRDefault="00772126" w:rsidP="00772126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721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старим законодавством квартири надавались громадянам безоплатно на праві постійного користування, але їх власником залишалась держава. Для експлуатації державного і громадського житлового фонду створювались житлово-експлуатаційні організації, які потім здійснювали функції утримання на балансі переданого йому власником майна (житлових будинків) та управляли їм, приймали рішення щодо використання коштів на виконання капітального та поточного ремонтів. </w:t>
      </w:r>
    </w:p>
    <w:p w:rsidR="00772126" w:rsidRPr="00772126" w:rsidRDefault="00772126" w:rsidP="00772126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721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Але після надання наймачам права приватизації житла ситуація змінилась. Одночасно із приватизацією своїх квартир люди стали співвласниками будинку як цілісного майнового комплексу. </w:t>
      </w:r>
      <w:r w:rsidRPr="00772126">
        <w:rPr>
          <w:rFonts w:ascii="Times New Roman" w:hAnsi="Times New Roman"/>
          <w:sz w:val="28"/>
          <w:szCs w:val="28"/>
          <w:lang w:val="uk-UA" w:eastAsia="ru-RU"/>
        </w:rPr>
        <w:t xml:space="preserve">На даний час в більшості будинків від 80 до 100 відсотків житла знаходяться в приватній </w:t>
      </w:r>
      <w:r w:rsidRPr="001975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власності. </w:t>
      </w:r>
    </w:p>
    <w:p w:rsidR="00772126" w:rsidRPr="0019759B" w:rsidRDefault="003B7A35" w:rsidP="00772126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02211" w:rsidRPr="001975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зв’язку із збільшенням відсотку приватизованих квартир б</w:t>
      </w:r>
      <w:r w:rsidR="00772126" w:rsidRPr="001975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ули внесені відповідні зміни до Цивільного кодексу України, прийнято Закон України «Про особливості здійснення права власності у багатоквартирному будинку» та новий Закон України «Про житлово-комунальні послуги».</w:t>
      </w:r>
    </w:p>
    <w:p w:rsidR="00772126" w:rsidRDefault="00772126" w:rsidP="00772126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975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Після прийняття Закону України «Про особливості здійснення права власності у багатоквартирному</w:t>
      </w:r>
      <w:r w:rsidRPr="00772126">
        <w:rPr>
          <w:rFonts w:ascii="Times New Roman" w:hAnsi="Times New Roman"/>
          <w:sz w:val="28"/>
          <w:szCs w:val="28"/>
          <w:lang w:val="uk-UA" w:eastAsia="ru-RU"/>
        </w:rPr>
        <w:t xml:space="preserve"> будинку» </w:t>
      </w:r>
      <w:r w:rsidRPr="007721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багатоквартирний будинок (спільне майно багатоквартирного будинку) визнано спільною сумісною власністю співвласників будинку. </w:t>
      </w:r>
      <w:r w:rsidRPr="00772126">
        <w:rPr>
          <w:rFonts w:ascii="Times New Roman" w:hAnsi="Times New Roman"/>
          <w:sz w:val="28"/>
          <w:szCs w:val="28"/>
          <w:lang w:val="uk-UA" w:eastAsia="ru-RU"/>
        </w:rPr>
        <w:t xml:space="preserve">Тільки до повноважень зборів співвласників належить прийняття рішень з усіх питань управління багатоквартирним будинком. </w:t>
      </w:r>
    </w:p>
    <w:p w:rsidR="00772126" w:rsidRPr="00772126" w:rsidRDefault="00772126" w:rsidP="00772126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2126">
        <w:rPr>
          <w:rFonts w:ascii="Times New Roman" w:hAnsi="Times New Roman"/>
          <w:sz w:val="28"/>
          <w:szCs w:val="28"/>
          <w:lang w:val="uk-UA" w:eastAsia="ru-RU"/>
        </w:rPr>
        <w:t xml:space="preserve">Згідно з положеннями Закону України «Про бухгалтерський облік та фінансову звітність в Україні» «баланс» є елементом фінансової звітності підприємства. При цьому цим Законом встановлено принцип автономності, згідно з яким кожне підприємство розглядається як юридична особа, відокремлена від її власників, у зв’язку з чим особисте майно та зобов’язання власників не повинні відображатися у фінансовій звітності підприємства. </w:t>
      </w:r>
    </w:p>
    <w:p w:rsidR="00772126" w:rsidRPr="00772126" w:rsidRDefault="00772126" w:rsidP="00772126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2126">
        <w:rPr>
          <w:rFonts w:ascii="Times New Roman" w:hAnsi="Times New Roman"/>
          <w:sz w:val="28"/>
          <w:szCs w:val="28"/>
          <w:lang w:val="uk-UA" w:eastAsia="ru-RU"/>
        </w:rPr>
        <w:t>У новому Законі України «Про житлово-комунальні послуги», який набув чинності 10 червня 2018 року поняття «балансоутримувач» відсутнє, до житлової послуги належать лише послуга з управління багатоквартирним будинком.</w:t>
      </w:r>
    </w:p>
    <w:p w:rsidR="00772126" w:rsidRPr="00772126" w:rsidRDefault="00772126" w:rsidP="007721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2126">
        <w:rPr>
          <w:rFonts w:ascii="Times New Roman" w:hAnsi="Times New Roman"/>
          <w:sz w:val="28"/>
          <w:szCs w:val="28"/>
          <w:lang w:val="uk-UA" w:eastAsia="ru-RU"/>
        </w:rPr>
        <w:t>Також на балансі підприємства перебувають житлові приміщення</w:t>
      </w:r>
      <w:r w:rsidR="00221F9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06414" w:rsidRPr="00283721">
        <w:rPr>
          <w:rFonts w:ascii="Times New Roman" w:hAnsi="Times New Roman"/>
          <w:sz w:val="28"/>
          <w:szCs w:val="28"/>
          <w:lang w:val="uk-UA" w:eastAsia="ru-RU"/>
        </w:rPr>
        <w:t>(</w:t>
      </w:r>
      <w:r w:rsidR="00283721" w:rsidRPr="00283721">
        <w:rPr>
          <w:rFonts w:ascii="Times New Roman" w:hAnsi="Times New Roman"/>
          <w:sz w:val="28"/>
          <w:szCs w:val="28"/>
          <w:lang w:val="uk-UA" w:eastAsia="ru-RU"/>
        </w:rPr>
        <w:t>18</w:t>
      </w:r>
      <w:r w:rsidR="00706414" w:rsidRPr="00283721">
        <w:rPr>
          <w:rFonts w:ascii="Times New Roman" w:hAnsi="Times New Roman"/>
          <w:sz w:val="28"/>
          <w:szCs w:val="28"/>
          <w:lang w:val="uk-UA" w:eastAsia="ru-RU"/>
        </w:rPr>
        <w:t xml:space="preserve"> квартир)</w:t>
      </w:r>
      <w:r w:rsidRPr="00772126">
        <w:rPr>
          <w:rFonts w:ascii="Times New Roman" w:hAnsi="Times New Roman"/>
          <w:sz w:val="28"/>
          <w:szCs w:val="28"/>
          <w:lang w:val="uk-UA" w:eastAsia="ru-RU"/>
        </w:rPr>
        <w:t>, які взагалі не обслуговуються підприємством з причин наявності іншого управителя даних житлових будинків.</w:t>
      </w:r>
    </w:p>
    <w:p w:rsidR="00772126" w:rsidRDefault="00772126" w:rsidP="0077212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7212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Враховуючи вище викладене, </w:t>
      </w:r>
      <w:r w:rsidRPr="00772126">
        <w:rPr>
          <w:rFonts w:ascii="Times New Roman" w:eastAsia="Calibri" w:hAnsi="Times New Roman"/>
          <w:sz w:val="28"/>
          <w:szCs w:val="28"/>
          <w:lang w:val="uk-UA"/>
        </w:rPr>
        <w:t xml:space="preserve">пропонуємо </w:t>
      </w:r>
      <w:r w:rsidRPr="00772126">
        <w:rPr>
          <w:rFonts w:ascii="Times New Roman" w:hAnsi="Times New Roman"/>
          <w:sz w:val="28"/>
          <w:szCs w:val="24"/>
          <w:lang w:val="uk-UA" w:eastAsia="ru-RU"/>
        </w:rPr>
        <w:t xml:space="preserve">застосувати аналогію закону (стаття 8 Цивільного кодексу України) в нашому випадку </w:t>
      </w:r>
      <w:r w:rsidRPr="0077212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постанову Кабінету Міністрів України від 20 квітня 2016 року № 301 «Про затвердження </w:t>
      </w:r>
      <w:hyperlink r:id="rId5" w:anchor="n8" w:history="1">
        <w:r w:rsidRPr="00772126">
          <w:rPr>
            <w:rFonts w:ascii="Times New Roman" w:hAnsi="Times New Roman"/>
            <w:color w:val="000000"/>
            <w:sz w:val="28"/>
            <w:szCs w:val="28"/>
            <w:lang w:val="uk-UA" w:eastAsia="uk-UA"/>
          </w:rPr>
          <w:t>Порядку списання з балансу багатоквартирних будинків</w:t>
        </w:r>
      </w:hyperlink>
      <w:r w:rsidRPr="0077212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» для списання з балансу </w:t>
      </w:r>
      <w:r w:rsidRPr="00772126">
        <w:rPr>
          <w:rFonts w:ascii="Times New Roman" w:eastAsia="Calibri" w:hAnsi="Times New Roman"/>
          <w:sz w:val="28"/>
          <w:szCs w:val="28"/>
          <w:lang w:val="uk-UA"/>
        </w:rPr>
        <w:t xml:space="preserve">житлових будинків (зазначені нижче), в межах повноважень підприємства, що </w:t>
      </w:r>
      <w:r w:rsidRPr="0077212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забезпечить </w:t>
      </w:r>
      <w:r w:rsidRPr="00772126">
        <w:rPr>
          <w:rFonts w:ascii="Times New Roman" w:eastAsia="Calibri" w:hAnsi="Times New Roman"/>
          <w:sz w:val="28"/>
          <w:szCs w:val="28"/>
          <w:lang w:val="uk-UA"/>
        </w:rPr>
        <w:t xml:space="preserve">реалізацію права співвласників </w:t>
      </w:r>
      <w:r w:rsidRPr="00772126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багатоквартирного будинку та сприятимуть використанню їхнього власного майна та управління, утримання і використання спільного майна. </w:t>
      </w:r>
    </w:p>
    <w:p w:rsidR="00DB33BA" w:rsidRPr="00772126" w:rsidRDefault="00DB33BA" w:rsidP="0077212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2977"/>
      </w:tblGrid>
      <w:tr w:rsidR="00772126" w:rsidRPr="00772126" w:rsidTr="00DB33BA">
        <w:trPr>
          <w:trHeight w:val="70"/>
        </w:trPr>
        <w:tc>
          <w:tcPr>
            <w:tcW w:w="709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поверхів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будинків</w:t>
            </w:r>
          </w:p>
        </w:tc>
        <w:tc>
          <w:tcPr>
            <w:tcW w:w="2977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квартир</w:t>
            </w:r>
          </w:p>
        </w:tc>
      </w:tr>
      <w:tr w:rsidR="00772126" w:rsidRPr="00772126" w:rsidTr="00DB33BA">
        <w:tc>
          <w:tcPr>
            <w:tcW w:w="709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772126">
              <w:rPr>
                <w:rFonts w:ascii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772126">
              <w:rPr>
                <w:rFonts w:ascii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772126">
              <w:rPr>
                <w:rFonts w:ascii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977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772126">
              <w:rPr>
                <w:rFonts w:ascii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772126" w:rsidRPr="009E2B18" w:rsidRDefault="002F4122" w:rsidP="009E2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9E2B1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98</w:t>
            </w:r>
          </w:p>
        </w:tc>
        <w:tc>
          <w:tcPr>
            <w:tcW w:w="2977" w:type="dxa"/>
          </w:tcPr>
          <w:p w:rsidR="00772126" w:rsidRPr="008C15E0" w:rsidRDefault="008C15E0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996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772126" w:rsidRPr="002F4122" w:rsidRDefault="008C15E0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="002F412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772126" w:rsidRPr="008C15E0" w:rsidRDefault="008C15E0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989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772126" w:rsidRPr="008C15E0" w:rsidRDefault="008C15E0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977" w:type="dxa"/>
          </w:tcPr>
          <w:p w:rsidR="00772126" w:rsidRPr="008C15E0" w:rsidRDefault="008C15E0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773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35" w:type="dxa"/>
          </w:tcPr>
          <w:p w:rsidR="00772126" w:rsidRPr="008C15E0" w:rsidRDefault="008C15E0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977" w:type="dxa"/>
          </w:tcPr>
          <w:p w:rsidR="00772126" w:rsidRPr="002F4122" w:rsidRDefault="002F4122" w:rsidP="008C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8C15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107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35" w:type="dxa"/>
          </w:tcPr>
          <w:p w:rsidR="00772126" w:rsidRPr="002F4122" w:rsidRDefault="002F4122" w:rsidP="00DC7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DC720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977" w:type="dxa"/>
          </w:tcPr>
          <w:p w:rsidR="00772126" w:rsidRPr="002F4122" w:rsidRDefault="00DC7209" w:rsidP="00DC7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10654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835" w:type="dxa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77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88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772126" w:rsidRPr="00DC7209" w:rsidRDefault="00DC7209" w:rsidP="00086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086E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835" w:type="dxa"/>
          </w:tcPr>
          <w:p w:rsidR="00772126" w:rsidRPr="002F4122" w:rsidRDefault="005A1914" w:rsidP="005A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2977" w:type="dxa"/>
          </w:tcPr>
          <w:p w:rsidR="00772126" w:rsidRPr="002F4122" w:rsidRDefault="005A1914" w:rsidP="005A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4646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835" w:type="dxa"/>
          </w:tcPr>
          <w:p w:rsidR="00772126" w:rsidRPr="005A1914" w:rsidRDefault="005A1914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977" w:type="dxa"/>
          </w:tcPr>
          <w:p w:rsidR="00772126" w:rsidRPr="002F4122" w:rsidRDefault="005A1914" w:rsidP="005A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800</w:t>
            </w:r>
          </w:p>
        </w:tc>
      </w:tr>
      <w:tr w:rsidR="002F4122" w:rsidRPr="00772126" w:rsidTr="00DB33BA">
        <w:trPr>
          <w:trHeight w:val="414"/>
        </w:trPr>
        <w:tc>
          <w:tcPr>
            <w:tcW w:w="709" w:type="dxa"/>
          </w:tcPr>
          <w:p w:rsidR="002F4122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835" w:type="dxa"/>
          </w:tcPr>
          <w:p w:rsidR="002F4122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835" w:type="dxa"/>
          </w:tcPr>
          <w:p w:rsidR="002F4122" w:rsidRPr="005A1914" w:rsidRDefault="005A1914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2F4122" w:rsidRPr="005A1914" w:rsidRDefault="005A1914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126</w:t>
            </w:r>
          </w:p>
        </w:tc>
      </w:tr>
      <w:tr w:rsidR="00772126" w:rsidRPr="00772126" w:rsidTr="00DB33BA">
        <w:trPr>
          <w:trHeight w:val="414"/>
        </w:trPr>
        <w:tc>
          <w:tcPr>
            <w:tcW w:w="709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835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977" w:type="dxa"/>
          </w:tcPr>
          <w:p w:rsidR="00772126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708</w:t>
            </w:r>
          </w:p>
        </w:tc>
      </w:tr>
      <w:tr w:rsidR="002F4122" w:rsidRPr="00772126" w:rsidTr="00DB33BA">
        <w:trPr>
          <w:trHeight w:val="414"/>
        </w:trPr>
        <w:tc>
          <w:tcPr>
            <w:tcW w:w="709" w:type="dxa"/>
          </w:tcPr>
          <w:p w:rsidR="002F4122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835" w:type="dxa"/>
          </w:tcPr>
          <w:p w:rsid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835" w:type="dxa"/>
          </w:tcPr>
          <w:p w:rsidR="002F4122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2F4122" w:rsidRPr="002F4122" w:rsidRDefault="002F4122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165</w:t>
            </w:r>
          </w:p>
        </w:tc>
      </w:tr>
      <w:tr w:rsidR="00772126" w:rsidRPr="00772126" w:rsidTr="00DB33BA">
        <w:trPr>
          <w:trHeight w:val="414"/>
        </w:trPr>
        <w:tc>
          <w:tcPr>
            <w:tcW w:w="3544" w:type="dxa"/>
            <w:gridSpan w:val="2"/>
          </w:tcPr>
          <w:p w:rsidR="00772126" w:rsidRPr="00772126" w:rsidRDefault="00772126" w:rsidP="00772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7212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835" w:type="dxa"/>
          </w:tcPr>
          <w:p w:rsidR="00772126" w:rsidRPr="002F4122" w:rsidRDefault="0043601C" w:rsidP="00181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55</w:t>
            </w:r>
            <w:r w:rsidR="001817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72126" w:rsidRPr="002F4122" w:rsidRDefault="0043601C" w:rsidP="00436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21168</w:t>
            </w:r>
          </w:p>
        </w:tc>
      </w:tr>
    </w:tbl>
    <w:p w:rsidR="00772126" w:rsidRPr="00772126" w:rsidRDefault="00772126" w:rsidP="00772126">
      <w:pPr>
        <w:spacing w:after="0" w:line="240" w:lineRule="auto"/>
        <w:ind w:firstLine="567"/>
        <w:jc w:val="both"/>
        <w:rPr>
          <w:rFonts w:eastAsia="Calibri"/>
          <w:color w:val="000000"/>
          <w:shd w:val="clear" w:color="auto" w:fill="FFFFFF"/>
          <w:lang w:val="uk-UA"/>
        </w:rPr>
      </w:pPr>
    </w:p>
    <w:p w:rsidR="00584ECB" w:rsidRDefault="00584ECB" w:rsidP="00772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9759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огляду на те, що </w:t>
      </w:r>
      <w:r w:rsidR="004949F6" w:rsidRPr="0019759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необхідність ведення обліку майна комунальної власності залишається, оскільки у будинках </w:t>
      </w:r>
      <w:r w:rsidRPr="0019759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є неприватизовані квартири, </w:t>
      </w:r>
      <w:r w:rsidR="004949F6" w:rsidRPr="0019759B">
        <w:rPr>
          <w:rFonts w:ascii="Times New Roman" w:hAnsi="Times New Roman"/>
          <w:color w:val="000000"/>
          <w:sz w:val="28"/>
          <w:szCs w:val="28"/>
          <w:lang w:val="uk-UA" w:eastAsia="uk-UA"/>
        </w:rPr>
        <w:t>однак</w:t>
      </w:r>
      <w:r w:rsidRPr="0019759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поняття балансоутримувач</w:t>
      </w:r>
      <w:r w:rsidR="004949F6" w:rsidRPr="0019759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було скасовано</w:t>
      </w:r>
      <w:r w:rsidRPr="0019759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ведення обліку даних квартир залишається за підприємством. </w:t>
      </w:r>
      <w:r w:rsidRPr="00584ECB">
        <w:rPr>
          <w:rFonts w:ascii="Times New Roman" w:hAnsi="Times New Roman"/>
          <w:color w:val="000000"/>
          <w:sz w:val="28"/>
          <w:szCs w:val="28"/>
          <w:lang w:val="uk-UA" w:eastAsia="uk-UA"/>
        </w:rPr>
        <w:t>У зв’язку із тим, що дані квартири не належать підприємству та відносяться до державного житлового фонду, ведення обліку буде здійснюватися на позабалансовому рахунку підприємства у відповідності до вимог наказу МФУ №</w:t>
      </w:r>
      <w:r w:rsidR="00922DC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84ECB">
        <w:rPr>
          <w:rFonts w:ascii="Times New Roman" w:hAnsi="Times New Roman"/>
          <w:color w:val="000000"/>
          <w:sz w:val="28"/>
          <w:szCs w:val="28"/>
          <w:lang w:val="uk-UA" w:eastAsia="uk-UA"/>
        </w:rPr>
        <w:t>291 від 30.11.1999 року. Правових підстав та коштів на проведення оцінки неприватизованих квартир у підприємства відсутні, як альтернатива можливе знаходження балансової вартості квартир при здійсненн</w:t>
      </w:r>
      <w:r w:rsidR="003B7A35"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 w:rsidRPr="00584EC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розрахунку виходячи із балансової вартості будинку і загальної його площі.</w:t>
      </w:r>
    </w:p>
    <w:p w:rsidR="00772126" w:rsidRPr="00772126" w:rsidRDefault="00772126" w:rsidP="007721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772126">
        <w:rPr>
          <w:rFonts w:ascii="Times New Roman" w:hAnsi="Times New Roman"/>
          <w:sz w:val="28"/>
          <w:szCs w:val="28"/>
          <w:lang w:val="uk-UA" w:eastAsia="uk-UA"/>
        </w:rPr>
        <w:t xml:space="preserve">Таким чином, усі процитовані вище норми законодавства однозначно свідчать про те, що багатоквартирний житловий будинок як цілісний майновий комплекс є </w:t>
      </w:r>
      <w:proofErr w:type="spellStart"/>
      <w:r w:rsidRPr="00772126">
        <w:rPr>
          <w:rFonts w:ascii="Times New Roman" w:hAnsi="Times New Roman"/>
          <w:sz w:val="28"/>
          <w:szCs w:val="28"/>
          <w:lang w:val="uk-UA" w:eastAsia="uk-UA"/>
        </w:rPr>
        <w:t>співвласністю</w:t>
      </w:r>
      <w:proofErr w:type="spellEnd"/>
      <w:r w:rsidRPr="00772126">
        <w:rPr>
          <w:rFonts w:ascii="Times New Roman" w:hAnsi="Times New Roman"/>
          <w:sz w:val="28"/>
          <w:szCs w:val="28"/>
          <w:lang w:val="uk-UA" w:eastAsia="uk-UA"/>
        </w:rPr>
        <w:t xml:space="preserve"> власників квартир та нежитлових приміщень у ньому, що виключає можливість його перебування у власності держави чи територіальної громади.</w:t>
      </w:r>
    </w:p>
    <w:p w:rsidR="00772126" w:rsidRPr="00772126" w:rsidRDefault="00772126" w:rsidP="00772126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2126">
        <w:rPr>
          <w:rFonts w:ascii="Times New Roman" w:hAnsi="Times New Roman"/>
          <w:sz w:val="28"/>
          <w:szCs w:val="28"/>
          <w:lang w:val="uk-UA" w:eastAsia="ru-RU"/>
        </w:rPr>
        <w:t>Метою прийняття рішення є приведення діяльності підприємства  відповідно до діючого законодавства у сфері надання житлово-комунальних послуг.</w:t>
      </w:r>
    </w:p>
    <w:p w:rsidR="00531679" w:rsidRDefault="00531679" w:rsidP="00531679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126" w:rsidRDefault="00772126" w:rsidP="00531679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1679" w:rsidRDefault="00531679" w:rsidP="00531679">
      <w:pPr>
        <w:tabs>
          <w:tab w:val="left" w:pos="569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bookmarkStart w:id="1" w:name="n41"/>
      <w:bookmarkStart w:id="2" w:name="n44"/>
      <w:bookmarkStart w:id="3" w:name="n46"/>
      <w:bookmarkStart w:id="4" w:name="n47"/>
      <w:bookmarkStart w:id="5" w:name="n48"/>
      <w:bookmarkStart w:id="6" w:name="n51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комунального підприємства </w:t>
      </w:r>
    </w:p>
    <w:p w:rsidR="00E105FC" w:rsidRPr="00531679" w:rsidRDefault="00CD4A0A" w:rsidP="00CD4A0A">
      <w:pPr>
        <w:tabs>
          <w:tab w:val="left" w:pos="5697"/>
        </w:tabs>
        <w:rPr>
          <w:lang w:val="uk-UA"/>
        </w:rPr>
      </w:pPr>
      <w:r w:rsidRPr="00CD4A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«Новозаводське»</w:t>
      </w:r>
      <w:r w:rsidR="00C25F8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316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Чернігівської міської ради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В.МОРСЬКИЙ</w:t>
      </w:r>
    </w:p>
    <w:sectPr w:rsidR="00E105FC" w:rsidRPr="00531679" w:rsidSect="00EC23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9D"/>
    <w:rsid w:val="00086E98"/>
    <w:rsid w:val="00181703"/>
    <w:rsid w:val="0019759B"/>
    <w:rsid w:val="00221F9F"/>
    <w:rsid w:val="002523A3"/>
    <w:rsid w:val="00264354"/>
    <w:rsid w:val="00283721"/>
    <w:rsid w:val="002F4122"/>
    <w:rsid w:val="003B7A35"/>
    <w:rsid w:val="0043601C"/>
    <w:rsid w:val="004949F6"/>
    <w:rsid w:val="00531679"/>
    <w:rsid w:val="00535BDC"/>
    <w:rsid w:val="00584ECB"/>
    <w:rsid w:val="005A1914"/>
    <w:rsid w:val="005A1CBD"/>
    <w:rsid w:val="006D32FF"/>
    <w:rsid w:val="00702211"/>
    <w:rsid w:val="00706414"/>
    <w:rsid w:val="00764030"/>
    <w:rsid w:val="00772126"/>
    <w:rsid w:val="00783357"/>
    <w:rsid w:val="007D4CD5"/>
    <w:rsid w:val="008C15E0"/>
    <w:rsid w:val="008F4299"/>
    <w:rsid w:val="00922DC8"/>
    <w:rsid w:val="00923B8B"/>
    <w:rsid w:val="00940E49"/>
    <w:rsid w:val="009E2B18"/>
    <w:rsid w:val="00A01E4E"/>
    <w:rsid w:val="00A04210"/>
    <w:rsid w:val="00AB4621"/>
    <w:rsid w:val="00B0059D"/>
    <w:rsid w:val="00B24259"/>
    <w:rsid w:val="00B25BEB"/>
    <w:rsid w:val="00B36658"/>
    <w:rsid w:val="00B77BF8"/>
    <w:rsid w:val="00C25F82"/>
    <w:rsid w:val="00C67F6B"/>
    <w:rsid w:val="00CD4A0A"/>
    <w:rsid w:val="00D16211"/>
    <w:rsid w:val="00D36BBE"/>
    <w:rsid w:val="00D75FA0"/>
    <w:rsid w:val="00DB33BA"/>
    <w:rsid w:val="00DC7209"/>
    <w:rsid w:val="00E105FC"/>
    <w:rsid w:val="00E55C6D"/>
    <w:rsid w:val="00EC23E6"/>
    <w:rsid w:val="00F25D57"/>
    <w:rsid w:val="00F26226"/>
    <w:rsid w:val="00F36CF3"/>
    <w:rsid w:val="00F7401B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301-2016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Vikusya</dc:creator>
  <cp:lastModifiedBy>Тома</cp:lastModifiedBy>
  <cp:revision>43</cp:revision>
  <cp:lastPrinted>2019-11-07T08:28:00Z</cp:lastPrinted>
  <dcterms:created xsi:type="dcterms:W3CDTF">2019-11-06T08:53:00Z</dcterms:created>
  <dcterms:modified xsi:type="dcterms:W3CDTF">2019-11-11T12:47:00Z</dcterms:modified>
</cp:coreProperties>
</file>