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74" w:rsidRPr="00AE47A8" w:rsidRDefault="00BF2A74" w:rsidP="00BF2A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BF2A74" w:rsidRPr="00AE47A8" w:rsidRDefault="00BF2A74" w:rsidP="00BF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Чернігівської міської ради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AE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«Чернігівводоканал»</w:t>
      </w:r>
    </w:p>
    <w:p w:rsidR="00BF2A74" w:rsidRPr="00AE47A8" w:rsidRDefault="00BF2A74" w:rsidP="00BF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міської ради у новій редакції»</w:t>
      </w:r>
    </w:p>
    <w:p w:rsidR="00BF2A74" w:rsidRDefault="00BF2A74" w:rsidP="00BF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583" w:rsidRPr="008106A4" w:rsidRDefault="00F32583" w:rsidP="00F3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AA9"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Чернігівської міської ради </w:t>
      </w:r>
      <w:r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80198"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198"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680198"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  </w:t>
      </w:r>
      <w:r w:rsidR="00680198"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551</w:t>
      </w:r>
      <w:r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680198"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актів приймання-передачі у комунальну власність територіальної громади м.</w:t>
      </w:r>
      <w:r w:rsidR="003E1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80198"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Чернігова об’єктів інженерної інфраструктури</w:t>
      </w:r>
      <w:r w:rsidRPr="000F6AA9">
        <w:rPr>
          <w:rFonts w:ascii="Times New Roman" w:hAnsi="Times New Roman" w:cs="Times New Roman"/>
          <w:sz w:val="28"/>
          <w:szCs w:val="28"/>
          <w:lang w:val="uk-UA"/>
        </w:rPr>
        <w:t>» було надано згоду на передачу у господарське відання комунальному підприємству «Чернігівводоканал» Чернігівської міської ради в якості внеску до статутного капіталу:</w:t>
      </w:r>
    </w:p>
    <w:p w:rsidR="008106A4" w:rsidRDefault="008106A4" w:rsidP="007A08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106A4">
        <w:rPr>
          <w:rFonts w:ascii="Times New Roman" w:hAnsi="Times New Roman" w:cs="Times New Roman"/>
          <w:sz w:val="28"/>
          <w:szCs w:val="28"/>
          <w:lang w:val="uk-UA"/>
        </w:rPr>
        <w:t>удівлю насосної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станції з обладнанням по вулиці Корольова, 16в у м.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Чернігові у сумі 641 872,78 грн.;</w:t>
      </w:r>
    </w:p>
    <w:p w:rsidR="007228D7" w:rsidRDefault="007228D7" w:rsidP="007228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будівлю насосної станції з обладнанням по вул.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114в у м.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Чернігові (будівельна адреса – вул.</w:t>
      </w:r>
      <w:r w:rsidR="003E1059">
        <w:rPr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114/1) у сумі 869 662,45 грн.;</w:t>
      </w:r>
    </w:p>
    <w:p w:rsidR="007228D7" w:rsidRDefault="007228D7" w:rsidP="007228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зовнішню мережу водопроводу для багатоквартирного житлового будинку по вул.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114/1 (будівельна адреса) у м.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Чернігові  у сумі 1 074 512,71 грн.</w:t>
      </w:r>
    </w:p>
    <w:p w:rsidR="00680198" w:rsidRPr="007228D7" w:rsidRDefault="008106A4" w:rsidP="007228D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2583" w:rsidRDefault="00F32583" w:rsidP="00F3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від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B77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B77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року №</w:t>
      </w:r>
      <w:r w:rsidR="004A1B77">
        <w:rPr>
          <w:rFonts w:ascii="Times New Roman" w:hAnsi="Times New Roman" w:cs="Times New Roman"/>
          <w:sz w:val="28"/>
          <w:szCs w:val="28"/>
          <w:lang w:val="uk-UA"/>
        </w:rPr>
        <w:t>506</w:t>
      </w:r>
      <w:r w:rsidRPr="0084568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4A1B77">
        <w:rPr>
          <w:rFonts w:ascii="Times New Roman" w:hAnsi="Times New Roman" w:cs="Times New Roman"/>
          <w:sz w:val="28"/>
          <w:szCs w:val="28"/>
          <w:lang w:val="uk-UA"/>
        </w:rPr>
        <w:t>затвердження акта приймання-передачі у комунальну власність територіальної громади м.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A1B77">
        <w:rPr>
          <w:rFonts w:ascii="Times New Roman" w:hAnsi="Times New Roman" w:cs="Times New Roman"/>
          <w:sz w:val="28"/>
          <w:szCs w:val="28"/>
          <w:lang w:val="uk-UA"/>
        </w:rPr>
        <w:t xml:space="preserve">Чернігова» </w:t>
      </w:r>
      <w:r w:rsidRPr="004902C1">
        <w:rPr>
          <w:rFonts w:ascii="Times New Roman" w:hAnsi="Times New Roman" w:cs="Times New Roman"/>
          <w:sz w:val="28"/>
          <w:szCs w:val="28"/>
          <w:lang w:val="uk-UA"/>
        </w:rPr>
        <w:t>було надано згоду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передачу у господарське відання комунальному підприємству «Чернігівводоканал» Чернігівської міської ради в якості внеску до статутного капіталу:</w:t>
      </w:r>
    </w:p>
    <w:p w:rsidR="004A1B77" w:rsidRDefault="00EA4D1E" w:rsidP="00F3258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підвищувальну насосну станцію з інженерним обладнанням та підземним водопроводом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70B3E">
        <w:rPr>
          <w:rFonts w:ascii="Times New Roman" w:hAnsi="Times New Roman" w:cs="Times New Roman"/>
          <w:sz w:val="28"/>
          <w:szCs w:val="28"/>
          <w:lang w:val="uk-UA"/>
        </w:rPr>
        <w:t>Красносільс</w:t>
      </w:r>
      <w:proofErr w:type="spellEnd"/>
      <w:r w:rsidR="00170B3E">
        <w:rPr>
          <w:rFonts w:ascii="Times New Roman" w:hAnsi="Times New Roman" w:cs="Times New Roman"/>
          <w:sz w:val="28"/>
          <w:szCs w:val="28"/>
          <w:lang w:val="uk-UA"/>
        </w:rPr>
        <w:t>ького, 47а у сумі 522 372,01 грн.</w:t>
      </w:r>
    </w:p>
    <w:p w:rsidR="00170B3E" w:rsidRDefault="00170B3E" w:rsidP="00170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B3E" w:rsidRDefault="00170B3E" w:rsidP="00170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від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84568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акта приймання-передачі у комунальну власність територіальної громади м.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Pr="00170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інженерної інфраструктури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902C1">
        <w:rPr>
          <w:rFonts w:ascii="Times New Roman" w:hAnsi="Times New Roman" w:cs="Times New Roman"/>
          <w:sz w:val="28"/>
          <w:szCs w:val="28"/>
          <w:lang w:val="uk-UA"/>
        </w:rPr>
        <w:t>було надано згоду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передачу у господарське відання комунальному підприємству «Чернігівводоканал» Чернігівської міської ради в якості внеску до статутного капіталу:</w:t>
      </w:r>
    </w:p>
    <w:p w:rsidR="00BC3E27" w:rsidRDefault="00BC3E27" w:rsidP="00170B3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зовнішню мережу </w:t>
      </w:r>
      <w:r w:rsidR="00D42DF6">
        <w:rPr>
          <w:rFonts w:ascii="Times New Roman" w:hAnsi="Times New Roman" w:cs="Times New Roman"/>
          <w:sz w:val="28"/>
          <w:szCs w:val="28"/>
          <w:lang w:val="uk-UA"/>
        </w:rPr>
        <w:t>низьконапірного водопроводу, яка прокладена під землею до багатоквартирного житлового будинку №21 (будівельний номер 10/1) по вулиці Незалежності у м.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F6">
        <w:rPr>
          <w:rFonts w:ascii="Times New Roman" w:hAnsi="Times New Roman" w:cs="Times New Roman"/>
          <w:sz w:val="28"/>
          <w:szCs w:val="28"/>
          <w:lang w:val="uk-UA"/>
        </w:rPr>
        <w:t>Чернігові у сумі 2 232 374,47 грн.</w:t>
      </w:r>
    </w:p>
    <w:p w:rsidR="00502FC1" w:rsidRDefault="00502FC1" w:rsidP="00502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FC1" w:rsidRDefault="00502FC1" w:rsidP="00502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від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Pr="0084568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акт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у комунальну власність територіальної громади м.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Pr="00170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F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інженерної інфраструктури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902C1">
        <w:rPr>
          <w:rFonts w:ascii="Times New Roman" w:hAnsi="Times New Roman" w:cs="Times New Roman"/>
          <w:sz w:val="28"/>
          <w:szCs w:val="28"/>
          <w:lang w:val="uk-UA"/>
        </w:rPr>
        <w:t>було надано згоду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передачу у господарське відання комунальному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підприємству «Чернігівводоканал» Чернігівської міської ради в якості внеску до статутного капіталу:</w:t>
      </w:r>
    </w:p>
    <w:p w:rsidR="00A9442D" w:rsidRDefault="00A9442D" w:rsidP="00502F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насосну підстанцію по вул.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Жабинського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2д у м.</w:t>
      </w:r>
      <w:r w:rsidR="003E1059">
        <w:rPr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Чернігові та зовнішні мережі водопостачання, водовідведення житлових будинків №2д та №2е по вул.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Жабинського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FB4">
        <w:rPr>
          <w:rFonts w:ascii="Times New Roman" w:hAnsi="Times New Roman" w:cs="Times New Roman"/>
          <w:sz w:val="28"/>
          <w:szCs w:val="28"/>
          <w:lang w:val="uk-UA"/>
        </w:rPr>
        <w:t xml:space="preserve">«Житлово-адміністративного комплексу по </w:t>
      </w:r>
      <w:proofErr w:type="spellStart"/>
      <w:r w:rsidR="00A75FB4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75FB4">
        <w:rPr>
          <w:rFonts w:ascii="Times New Roman" w:hAnsi="Times New Roman" w:cs="Times New Roman"/>
          <w:sz w:val="28"/>
          <w:szCs w:val="28"/>
          <w:lang w:val="uk-UA"/>
        </w:rPr>
        <w:t>Жабинського</w:t>
      </w:r>
      <w:proofErr w:type="spellEnd"/>
      <w:r w:rsidR="00A75FB4">
        <w:rPr>
          <w:rFonts w:ascii="Times New Roman" w:hAnsi="Times New Roman" w:cs="Times New Roman"/>
          <w:sz w:val="28"/>
          <w:szCs w:val="28"/>
          <w:lang w:val="uk-UA"/>
        </w:rPr>
        <w:t>, 2а (будівельна адреса) в м.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75FB4">
        <w:rPr>
          <w:rFonts w:ascii="Times New Roman" w:hAnsi="Times New Roman" w:cs="Times New Roman"/>
          <w:sz w:val="28"/>
          <w:szCs w:val="28"/>
          <w:lang w:val="uk-UA"/>
        </w:rPr>
        <w:t xml:space="preserve">Чернігові» у сумі 542 887,00 грн.; </w:t>
      </w:r>
    </w:p>
    <w:p w:rsidR="00A75FB4" w:rsidRDefault="00A75FB4" w:rsidP="00502F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зовнішні мережі </w:t>
      </w:r>
      <w:r w:rsidR="00AD574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одо</w:t>
      </w:r>
      <w:r w:rsidR="00AD5748">
        <w:rPr>
          <w:rFonts w:ascii="Times New Roman" w:hAnsi="Times New Roman" w:cs="Times New Roman"/>
          <w:sz w:val="28"/>
          <w:szCs w:val="28"/>
          <w:lang w:val="uk-UA"/>
        </w:rPr>
        <w:t>постачання та водовідведення до житлового будинку по вул.</w:t>
      </w:r>
      <w:r w:rsidR="003E10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D5748">
        <w:rPr>
          <w:rFonts w:ascii="Times New Roman" w:hAnsi="Times New Roman" w:cs="Times New Roman"/>
          <w:sz w:val="28"/>
          <w:szCs w:val="28"/>
          <w:lang w:val="uk-UA"/>
        </w:rPr>
        <w:t>Корольова, 16б у сумі 446 426,89 грн.</w:t>
      </w:r>
    </w:p>
    <w:p w:rsidR="005D3C57" w:rsidRDefault="005D3C57" w:rsidP="005D3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C57" w:rsidRDefault="005D3C57" w:rsidP="005D3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Чернігівської міської ради від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75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 2020 року №52/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6767">
        <w:rPr>
          <w:rFonts w:ascii="Times New Roman" w:hAnsi="Times New Roman" w:cs="Times New Roman"/>
          <w:sz w:val="28"/>
          <w:szCs w:val="28"/>
          <w:lang w:val="uk-UA"/>
        </w:rPr>
        <w:t>-10</w:t>
      </w:r>
      <w:r w:rsidRPr="0084568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внесок у статутний капітал комунального підприємства «Чернігівводоканал» Чернігівської міської ради» </w:t>
      </w:r>
      <w:r w:rsidRPr="004902C1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вирішено збільшити статутний капітал комунального підприємства «Чернігівводоканал» Чернігівської міської ради шляхом внеску капітальних вкладень на загальну суму 19 464 969,24 грн</w:t>
      </w:r>
      <w:r w:rsidR="000920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що були здійснені по наступним об’єктам:</w:t>
      </w:r>
    </w:p>
    <w:p w:rsidR="005D3C57" w:rsidRDefault="005D3C57" w:rsidP="00B00A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«Будівництво водопроводу до 162-х квартирного житлового будинку по 3-му провулку Кривоноса, 1 в м. Черн</w:t>
      </w:r>
      <w:r w:rsidR="00B00AF6">
        <w:rPr>
          <w:rFonts w:ascii="Times New Roman" w:hAnsi="Times New Roman"/>
          <w:sz w:val="28"/>
          <w:szCs w:val="28"/>
          <w:lang w:val="uk-UA" w:eastAsia="ru-RU"/>
        </w:rPr>
        <w:t>ігові» у сумі 384 329,38 грн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B00AF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D3C57" w:rsidRDefault="005D3C57" w:rsidP="005D3C5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4E06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«Реконструкція водопроводу по вулиці Гетьмана Полуботка,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Магістрацька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Кирпоноса, Шевченка від житлового будинку №4 по вул. Гетьмана Полуботка до житлового будинку №9 по вул. Шевченка, та на ділянці проспекту Миру від будинку №18 до будинку №16 в м. Чернігові» у сумі 9 294 462,05 гр</w:t>
      </w:r>
      <w:r w:rsidR="00B00AF6">
        <w:rPr>
          <w:rFonts w:ascii="Times New Roman" w:hAnsi="Times New Roman"/>
          <w:sz w:val="28"/>
          <w:szCs w:val="28"/>
          <w:lang w:val="uk-UA" w:eastAsia="ru-RU"/>
        </w:rPr>
        <w:t>н.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D3C57" w:rsidRDefault="005D3C57" w:rsidP="005D3C5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«Реконструкція самопливного каналізаційного колектору по вул. Кирпоноса від вул. Магістратська до вул. Князя Чорного, вул. Шевченка від будівлі №5 до житлового будинку №9 та на ділянці проспекту Миру від будівлі №1 по вул. Магістратська до будівлі №7 по вул. Шевченка в м. Чернігів» у сумі 9 786 177,81 гр</w:t>
      </w:r>
      <w:r w:rsidR="00B00AF6">
        <w:rPr>
          <w:rFonts w:ascii="Times New Roman" w:hAnsi="Times New Roman"/>
          <w:sz w:val="28"/>
          <w:szCs w:val="28"/>
          <w:lang w:val="uk-UA" w:eastAsia="ru-RU"/>
        </w:rPr>
        <w:t>н.</w:t>
      </w:r>
    </w:p>
    <w:p w:rsidR="00585CF8" w:rsidRDefault="00585CF8" w:rsidP="00AD5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583" w:rsidRPr="0048370D" w:rsidRDefault="00F32583" w:rsidP="00F3258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599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З урахування зазначеного вище, розмір статутного капіталу </w:t>
      </w:r>
      <w:r w:rsidR="00B00AF6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комунального підприємства «</w:t>
      </w:r>
      <w:r w:rsidRPr="004F7599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Чернігівводоканал» </w:t>
      </w:r>
      <w:r w:rsidR="00B00AF6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Чернігівської міської ради </w:t>
      </w:r>
      <w:r w:rsidRPr="004F7599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складає </w:t>
      </w:r>
      <w:r w:rsidR="00B00AF6">
        <w:rPr>
          <w:rFonts w:ascii="Times New Roman" w:hAnsi="Times New Roman" w:cs="Times New Roman"/>
          <w:b/>
          <w:sz w:val="28"/>
          <w:szCs w:val="28"/>
          <w:lang w:val="uk-UA"/>
        </w:rPr>
        <w:t>276</w:t>
      </w:r>
      <w:r w:rsidRPr="0048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мільйон</w:t>
      </w:r>
      <w:r w:rsidR="00B00AF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48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AF6">
        <w:rPr>
          <w:rFonts w:ascii="Times New Roman" w:hAnsi="Times New Roman" w:cs="Times New Roman"/>
          <w:b/>
          <w:sz w:val="28"/>
          <w:szCs w:val="28"/>
          <w:lang w:val="uk-UA"/>
        </w:rPr>
        <w:t>205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тисяч</w:t>
      </w:r>
      <w:r w:rsidRPr="0048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AF6">
        <w:rPr>
          <w:rFonts w:ascii="Times New Roman" w:hAnsi="Times New Roman" w:cs="Times New Roman"/>
          <w:b/>
          <w:sz w:val="28"/>
          <w:szCs w:val="28"/>
          <w:lang w:val="uk-UA"/>
        </w:rPr>
        <w:t>341</w:t>
      </w:r>
      <w:r w:rsidRPr="0048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</w:t>
      </w:r>
      <w:r w:rsidR="00B00AF6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48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AF6">
        <w:rPr>
          <w:rFonts w:ascii="Times New Roman" w:hAnsi="Times New Roman" w:cs="Times New Roman"/>
          <w:b/>
          <w:sz w:val="28"/>
          <w:szCs w:val="28"/>
          <w:lang w:val="uk-UA"/>
        </w:rPr>
        <w:t>76</w:t>
      </w:r>
      <w:r w:rsidRPr="0048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</w:t>
      </w:r>
    </w:p>
    <w:p w:rsidR="00F32583" w:rsidRDefault="00F32583" w:rsidP="00F3258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F2A74" w:rsidRPr="0048370D" w:rsidRDefault="00BF2A74" w:rsidP="00BF2A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F2A74" w:rsidRDefault="00C13BFC" w:rsidP="00BF2A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BF2A74"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«Чернігівводоканал»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F2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F2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F2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 МАЛЯВКО</w:t>
      </w:r>
    </w:p>
    <w:p w:rsidR="00BF2A74" w:rsidRPr="00704A17" w:rsidRDefault="00BF2A74" w:rsidP="00BF2A74">
      <w:pPr>
        <w:spacing w:after="0" w:line="240" w:lineRule="auto"/>
        <w:rPr>
          <w:lang w:val="uk-UA"/>
        </w:rPr>
      </w:pPr>
    </w:p>
    <w:p w:rsidR="00BF2A74" w:rsidRPr="00761DAA" w:rsidRDefault="00BF2A74" w:rsidP="00BF2A74">
      <w:pPr>
        <w:rPr>
          <w:lang w:val="uk-UA"/>
        </w:rPr>
      </w:pPr>
    </w:p>
    <w:p w:rsidR="00BF2A74" w:rsidRPr="00913833" w:rsidRDefault="00BF2A74" w:rsidP="00BF2A74">
      <w:pPr>
        <w:rPr>
          <w:lang w:val="uk-UA"/>
        </w:rPr>
      </w:pPr>
    </w:p>
    <w:p w:rsidR="00745218" w:rsidRPr="00BF2A74" w:rsidRDefault="00745218">
      <w:pPr>
        <w:rPr>
          <w:lang w:val="uk-UA"/>
        </w:rPr>
      </w:pPr>
    </w:p>
    <w:sectPr w:rsidR="00745218" w:rsidRPr="00B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C42"/>
    <w:multiLevelType w:val="hybridMultilevel"/>
    <w:tmpl w:val="65A26A4C"/>
    <w:lvl w:ilvl="0" w:tplc="08286190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74"/>
    <w:rsid w:val="0009205D"/>
    <w:rsid w:val="000F6AA9"/>
    <w:rsid w:val="00170B3E"/>
    <w:rsid w:val="0027307F"/>
    <w:rsid w:val="003E1059"/>
    <w:rsid w:val="004A1B77"/>
    <w:rsid w:val="004A2B4E"/>
    <w:rsid w:val="00502FC1"/>
    <w:rsid w:val="00585CF8"/>
    <w:rsid w:val="00586767"/>
    <w:rsid w:val="005D3C57"/>
    <w:rsid w:val="00680198"/>
    <w:rsid w:val="007228D7"/>
    <w:rsid w:val="00745218"/>
    <w:rsid w:val="007A0857"/>
    <w:rsid w:val="008106A4"/>
    <w:rsid w:val="00A33F48"/>
    <w:rsid w:val="00A75FB4"/>
    <w:rsid w:val="00A9442D"/>
    <w:rsid w:val="00AD5748"/>
    <w:rsid w:val="00B00AF6"/>
    <w:rsid w:val="00B76B76"/>
    <w:rsid w:val="00BC3E27"/>
    <w:rsid w:val="00BF2A74"/>
    <w:rsid w:val="00C13BFC"/>
    <w:rsid w:val="00D42DF6"/>
    <w:rsid w:val="00DF2445"/>
    <w:rsid w:val="00EA4D1E"/>
    <w:rsid w:val="00F32583"/>
    <w:rsid w:val="00F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dcterms:created xsi:type="dcterms:W3CDTF">2020-03-13T11:31:00Z</dcterms:created>
  <dcterms:modified xsi:type="dcterms:W3CDTF">2020-03-13T13:19:00Z</dcterms:modified>
</cp:coreProperties>
</file>