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46" w:rsidRDefault="00D65946" w:rsidP="00D65946">
      <w:pPr>
        <w:ind w:firstLine="5984"/>
        <w:rPr>
          <w:sz w:val="28"/>
          <w:szCs w:val="28"/>
        </w:rPr>
      </w:pPr>
      <w:r>
        <w:rPr>
          <w:sz w:val="28"/>
          <w:szCs w:val="28"/>
        </w:rPr>
        <w:t xml:space="preserve">Додаток </w:t>
      </w:r>
    </w:p>
    <w:p w:rsidR="00D65946" w:rsidRDefault="00D65946" w:rsidP="00D65946">
      <w:pPr>
        <w:ind w:firstLine="5984"/>
        <w:rPr>
          <w:sz w:val="28"/>
          <w:szCs w:val="28"/>
        </w:rPr>
      </w:pPr>
      <w:r>
        <w:rPr>
          <w:sz w:val="28"/>
          <w:szCs w:val="28"/>
        </w:rPr>
        <w:t>до рішення виконавчого</w:t>
      </w:r>
    </w:p>
    <w:p w:rsidR="00D65946" w:rsidRDefault="00D65946" w:rsidP="00D65946">
      <w:pPr>
        <w:ind w:firstLine="5984"/>
        <w:rPr>
          <w:sz w:val="28"/>
          <w:szCs w:val="28"/>
        </w:rPr>
      </w:pPr>
      <w:r>
        <w:rPr>
          <w:sz w:val="28"/>
          <w:szCs w:val="28"/>
        </w:rPr>
        <w:t>комітету міської ради</w:t>
      </w:r>
    </w:p>
    <w:p w:rsidR="00D65946" w:rsidRDefault="00D65946" w:rsidP="00D65946">
      <w:pPr>
        <w:ind w:firstLine="5984"/>
        <w:rPr>
          <w:sz w:val="28"/>
          <w:szCs w:val="28"/>
        </w:rPr>
      </w:pPr>
      <w:r>
        <w:rPr>
          <w:sz w:val="28"/>
          <w:szCs w:val="28"/>
        </w:rPr>
        <w:t xml:space="preserve"> «___» _________ 2016 року</w:t>
      </w:r>
    </w:p>
    <w:p w:rsidR="00D65946" w:rsidRDefault="00D65946" w:rsidP="00D65946">
      <w:pPr>
        <w:ind w:firstLine="5984"/>
        <w:rPr>
          <w:sz w:val="28"/>
          <w:szCs w:val="28"/>
        </w:rPr>
      </w:pPr>
      <w:r>
        <w:rPr>
          <w:sz w:val="28"/>
          <w:szCs w:val="28"/>
        </w:rPr>
        <w:t>№ ____________</w:t>
      </w:r>
    </w:p>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jc w:val="center"/>
        <w:rPr>
          <w:sz w:val="28"/>
          <w:szCs w:val="28"/>
        </w:rPr>
      </w:pPr>
      <w:r>
        <w:rPr>
          <w:sz w:val="28"/>
          <w:szCs w:val="28"/>
        </w:rPr>
        <w:t>Програма</w:t>
      </w:r>
    </w:p>
    <w:p w:rsidR="00D65946" w:rsidRDefault="00D65946" w:rsidP="00D65946">
      <w:pPr>
        <w:jc w:val="center"/>
        <w:rPr>
          <w:sz w:val="28"/>
          <w:szCs w:val="28"/>
        </w:rPr>
      </w:pPr>
      <w:r>
        <w:rPr>
          <w:sz w:val="28"/>
          <w:szCs w:val="28"/>
        </w:rPr>
        <w:t>підтримки громадських організацій</w:t>
      </w:r>
    </w:p>
    <w:p w:rsidR="00D65946" w:rsidRDefault="00D65946" w:rsidP="00D65946">
      <w:pPr>
        <w:jc w:val="center"/>
        <w:rPr>
          <w:sz w:val="28"/>
          <w:szCs w:val="28"/>
        </w:rPr>
      </w:pPr>
      <w:r>
        <w:rPr>
          <w:sz w:val="28"/>
          <w:szCs w:val="28"/>
        </w:rPr>
        <w:t>міста Чернігова на 2017 рік</w:t>
      </w:r>
    </w:p>
    <w:p w:rsidR="00D65946" w:rsidRDefault="00D65946" w:rsidP="00D65946">
      <w:pP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r>
        <w:rPr>
          <w:sz w:val="28"/>
          <w:szCs w:val="28"/>
        </w:rPr>
        <w:t>Чернігів, 2016 рік</w:t>
      </w:r>
    </w:p>
    <w:p w:rsidR="00D65946" w:rsidRDefault="00D65946" w:rsidP="00D65946">
      <w:pPr>
        <w:jc w:val="center"/>
        <w:rPr>
          <w:sz w:val="28"/>
          <w:szCs w:val="28"/>
        </w:rPr>
      </w:pPr>
    </w:p>
    <w:p w:rsidR="00D65946" w:rsidRDefault="00D65946" w:rsidP="00D65946">
      <w:pPr>
        <w:jc w:val="center"/>
        <w:rPr>
          <w:sz w:val="28"/>
          <w:szCs w:val="28"/>
        </w:rPr>
      </w:pPr>
    </w:p>
    <w:p w:rsidR="00D65946" w:rsidRDefault="00D65946" w:rsidP="00D65946">
      <w:pPr>
        <w:jc w:val="center"/>
        <w:rPr>
          <w:sz w:val="28"/>
          <w:szCs w:val="28"/>
        </w:rPr>
      </w:pPr>
      <w:r>
        <w:rPr>
          <w:sz w:val="28"/>
          <w:szCs w:val="28"/>
        </w:rPr>
        <w:lastRenderedPageBreak/>
        <w:t>Зміст</w:t>
      </w:r>
    </w:p>
    <w:p w:rsidR="00D65946" w:rsidRDefault="00D65946" w:rsidP="00D65946">
      <w:pPr>
        <w:rPr>
          <w:sz w:val="28"/>
          <w:szCs w:val="28"/>
        </w:rPr>
      </w:pPr>
    </w:p>
    <w:tbl>
      <w:tblPr>
        <w:tblW w:w="98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7"/>
        <w:gridCol w:w="7854"/>
        <w:gridCol w:w="535"/>
      </w:tblGrid>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sz w:val="28"/>
                <w:szCs w:val="28"/>
              </w:rPr>
            </w:pPr>
            <w:r>
              <w:rPr>
                <w:sz w:val="28"/>
                <w:szCs w:val="28"/>
              </w:rPr>
              <w:t>Розділ 1</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jc w:val="both"/>
              <w:rPr>
                <w:sz w:val="28"/>
                <w:szCs w:val="28"/>
              </w:rPr>
            </w:pPr>
            <w:r>
              <w:rPr>
                <w:sz w:val="28"/>
                <w:szCs w:val="28"/>
              </w:rPr>
              <w:t>Паспорт Програми підтримки громадських</w:t>
            </w:r>
          </w:p>
          <w:p w:rsidR="00D65946" w:rsidRDefault="00D65946">
            <w:pPr>
              <w:jc w:val="both"/>
              <w:rPr>
                <w:sz w:val="20"/>
                <w:szCs w:val="20"/>
              </w:rPr>
            </w:pPr>
            <w:r>
              <w:rPr>
                <w:sz w:val="28"/>
                <w:szCs w:val="28"/>
              </w:rPr>
              <w:t>організацій міста Чернігова на 2017 рік (далі - Програма)</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3</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2</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jc w:val="both"/>
              <w:rPr>
                <w:sz w:val="20"/>
                <w:szCs w:val="20"/>
              </w:rPr>
            </w:pPr>
            <w:r>
              <w:rPr>
                <w:sz w:val="28"/>
                <w:szCs w:val="28"/>
              </w:rPr>
              <w:t>Загальні положення Програми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4</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3</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jc w:val="both"/>
              <w:rPr>
                <w:sz w:val="20"/>
                <w:szCs w:val="20"/>
              </w:rPr>
            </w:pPr>
            <w:r>
              <w:rPr>
                <w:sz w:val="28"/>
                <w:szCs w:val="28"/>
              </w:rPr>
              <w:t>Мета та завдання Програми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4</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4</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jc w:val="both"/>
              <w:rPr>
                <w:sz w:val="20"/>
                <w:szCs w:val="20"/>
              </w:rPr>
            </w:pPr>
            <w:r>
              <w:rPr>
                <w:sz w:val="28"/>
                <w:szCs w:val="28"/>
              </w:rPr>
              <w:t>Фінансове забезпечення Програми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4</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5</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jc w:val="both"/>
              <w:rPr>
                <w:sz w:val="20"/>
                <w:szCs w:val="20"/>
              </w:rPr>
            </w:pPr>
            <w:r>
              <w:rPr>
                <w:sz w:val="28"/>
                <w:szCs w:val="28"/>
              </w:rPr>
              <w:t>Очікувані результати виконання Програми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4</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6</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jc w:val="both"/>
              <w:rPr>
                <w:sz w:val="20"/>
                <w:szCs w:val="20"/>
              </w:rPr>
            </w:pPr>
            <w:r>
              <w:rPr>
                <w:sz w:val="28"/>
                <w:szCs w:val="28"/>
              </w:rPr>
              <w:t>Виконавці Програми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5</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7</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jc w:val="both"/>
              <w:rPr>
                <w:sz w:val="20"/>
                <w:szCs w:val="20"/>
              </w:rPr>
            </w:pPr>
            <w:r>
              <w:rPr>
                <w:sz w:val="28"/>
                <w:szCs w:val="28"/>
              </w:rPr>
              <w:t>Координація та контроль за виконанням Програми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5</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8</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jc w:val="both"/>
              <w:rPr>
                <w:sz w:val="20"/>
                <w:szCs w:val="20"/>
              </w:rPr>
            </w:pPr>
            <w:r>
              <w:rPr>
                <w:sz w:val="28"/>
              </w:rPr>
              <w:t>Чернігівська громадська організація сімей, в яких виховуються діти інваліди дитинства “</w:t>
            </w:r>
            <w:proofErr w:type="spellStart"/>
            <w:r>
              <w:rPr>
                <w:sz w:val="28"/>
              </w:rPr>
              <w:t>Гіпократ</w:t>
            </w:r>
            <w:proofErr w:type="spellEnd"/>
            <w:r>
              <w:rPr>
                <w:sz w:val="28"/>
              </w:rPr>
              <w:t>”</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5</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 xml:space="preserve">Розділ </w:t>
            </w:r>
            <w:r>
              <w:rPr>
                <w:sz w:val="28"/>
                <w:szCs w:val="28"/>
                <w:lang w:val="en-US"/>
              </w:rPr>
              <w:t>9</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ind w:right="45"/>
              <w:jc w:val="both"/>
              <w:rPr>
                <w:sz w:val="20"/>
                <w:szCs w:val="20"/>
              </w:rPr>
            </w:pPr>
            <w:r>
              <w:rPr>
                <w:sz w:val="28"/>
              </w:rPr>
              <w:t>Чернігівське міське громадське об’єднання інвалідів “ШАНС”</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5</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1</w:t>
            </w:r>
            <w:r>
              <w:rPr>
                <w:sz w:val="28"/>
                <w:szCs w:val="28"/>
                <w:lang w:val="en-US"/>
              </w:rPr>
              <w:t>0</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Міський благодійний фонд “Милосердя і доброта”</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6</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1</w:t>
            </w:r>
            <w:r>
              <w:rPr>
                <w:sz w:val="28"/>
                <w:szCs w:val="28"/>
                <w:lang w:val="en-US"/>
              </w:rPr>
              <w:t>1</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Чернігівська громадська організація інвалідів “Дорога до серця”</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6</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1</w:t>
            </w:r>
            <w:r>
              <w:rPr>
                <w:sz w:val="28"/>
                <w:szCs w:val="28"/>
                <w:lang w:val="en-US"/>
              </w:rPr>
              <w:t>2</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bCs/>
                <w:sz w:val="28"/>
              </w:rPr>
              <w:t>Чернігівська міська благодійна організація батьків і дітей</w:t>
            </w:r>
            <w:r>
              <w:rPr>
                <w:b/>
                <w:bCs/>
                <w:sz w:val="28"/>
              </w:rPr>
              <w:t>-</w:t>
            </w:r>
            <w:r>
              <w:rPr>
                <w:bCs/>
                <w:sz w:val="28"/>
              </w:rPr>
              <w:t>інвалідів з дитинства “Логос”</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7</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1</w:t>
            </w:r>
            <w:r>
              <w:rPr>
                <w:sz w:val="28"/>
                <w:szCs w:val="28"/>
                <w:lang w:val="en-US"/>
              </w:rPr>
              <w:t>3</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 xml:space="preserve">Громадська організація </w:t>
            </w:r>
            <w:r>
              <w:rPr>
                <w:bCs/>
                <w:sz w:val="28"/>
              </w:rPr>
              <w:t>“Товариство сприяння хворим цукровим діабетом”</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7</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1</w:t>
            </w:r>
            <w:r>
              <w:rPr>
                <w:sz w:val="28"/>
                <w:szCs w:val="28"/>
                <w:lang w:val="en-US"/>
              </w:rPr>
              <w:t>4</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rPr>
                <w:sz w:val="20"/>
                <w:szCs w:val="20"/>
              </w:rPr>
            </w:pPr>
            <w:r>
              <w:rPr>
                <w:bCs/>
                <w:sz w:val="28"/>
                <w:szCs w:val="28"/>
              </w:rPr>
              <w:t>Чернігівська міська організація ветеранів України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7</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1</w:t>
            </w:r>
            <w:r>
              <w:rPr>
                <w:sz w:val="28"/>
                <w:szCs w:val="28"/>
                <w:lang w:val="en-US"/>
              </w:rPr>
              <w:t>5</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Громадська організація “Чернігівська міська асоціація “</w:t>
            </w:r>
            <w:proofErr w:type="spellStart"/>
            <w:r>
              <w:rPr>
                <w:sz w:val="28"/>
                <w:szCs w:val="28"/>
              </w:rPr>
              <w:t>Конкордія</w:t>
            </w:r>
            <w:proofErr w:type="spellEnd"/>
            <w:r>
              <w:rPr>
                <w:sz w:val="28"/>
                <w:szCs w:val="28"/>
              </w:rPr>
              <w:t>”</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8</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1</w:t>
            </w:r>
            <w:r>
              <w:rPr>
                <w:sz w:val="28"/>
                <w:szCs w:val="28"/>
                <w:lang w:val="en-US"/>
              </w:rPr>
              <w:t>6</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Громадська організація “Центр медико-соціальної і фізичної реабілітації інвалідів з вадами фізичного розвитку “Інтеграція”</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8</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1</w:t>
            </w:r>
            <w:r>
              <w:rPr>
                <w:sz w:val="28"/>
                <w:szCs w:val="28"/>
                <w:lang w:val="en-US"/>
              </w:rPr>
              <w:t>7</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rPr>
              <w:t>Чернігівська обласна громадська організація “Батьків, що мають дітей з вадами зору “Голос батьків”</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9</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1</w:t>
            </w:r>
            <w:r>
              <w:rPr>
                <w:sz w:val="28"/>
                <w:szCs w:val="28"/>
                <w:lang w:val="en-US"/>
              </w:rPr>
              <w:t>8</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Чернігівська міська організація Української Спілки ветеранів Афганістану</w:t>
            </w:r>
            <w:r>
              <w:rPr>
                <w:bCs/>
                <w:sz w:val="28"/>
                <w:szCs w:val="28"/>
              </w:rPr>
              <w:t xml:space="preserve"> (воїнів-інтернаціоналістів)</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9</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 xml:space="preserve">Розділ </w:t>
            </w:r>
            <w:r>
              <w:rPr>
                <w:sz w:val="28"/>
                <w:szCs w:val="28"/>
                <w:lang w:val="en-US"/>
              </w:rPr>
              <w:t>19</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rPr>
              <w:t>Громадська організація “Чернігівський</w:t>
            </w:r>
            <w:r>
              <w:rPr>
                <w:b/>
                <w:sz w:val="28"/>
              </w:rPr>
              <w:t xml:space="preserve"> </w:t>
            </w:r>
            <w:r>
              <w:rPr>
                <w:sz w:val="28"/>
              </w:rPr>
              <w:t>центр соціальної адаптації бездомних та безпритульних”</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10</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20</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Чернігівська міська громадська організація Товариства Червоного Хреста України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11</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21</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Чернігівська міська громадська організація “Союз інвалідів від трудового каліцтва та професійного захворювання”</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12</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22</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Чернігівська філія громадської організації “Українська асоціація інвалідів АТО”</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12</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23</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rPr>
                <w:sz w:val="20"/>
                <w:szCs w:val="20"/>
              </w:rPr>
            </w:pPr>
            <w:r>
              <w:rPr>
                <w:sz w:val="28"/>
                <w:szCs w:val="28"/>
              </w:rPr>
              <w:t xml:space="preserve">Громадська організація “Центр </w:t>
            </w:r>
            <w:proofErr w:type="spellStart"/>
            <w:r>
              <w:rPr>
                <w:sz w:val="28"/>
                <w:szCs w:val="28"/>
              </w:rPr>
              <w:t>психолого-соціальної</w:t>
            </w:r>
            <w:proofErr w:type="spellEnd"/>
            <w:r>
              <w:rPr>
                <w:sz w:val="28"/>
                <w:szCs w:val="28"/>
              </w:rPr>
              <w:t xml:space="preserve"> допомоги “Ресурс”</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13</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lastRenderedPageBreak/>
              <w:t>Розділ 24</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rPr>
                <w:sz w:val="20"/>
                <w:szCs w:val="20"/>
              </w:rPr>
            </w:pPr>
            <w:r>
              <w:rPr>
                <w:sz w:val="28"/>
                <w:szCs w:val="28"/>
              </w:rPr>
              <w:t>Міська громадська організація “Союз ветеранів Чернігівського вищого військового авіаційного училища льотчиків”</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13</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25</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rPr>
                <w:sz w:val="20"/>
                <w:szCs w:val="20"/>
              </w:rPr>
            </w:pPr>
            <w:r>
              <w:rPr>
                <w:sz w:val="28"/>
                <w:szCs w:val="28"/>
              </w:rPr>
              <w:t>Чернігівська міська громадська організація “Союз інвалідів Чорнобиля”</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14</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26</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0"/>
                <w:szCs w:val="20"/>
              </w:rPr>
            </w:pPr>
            <w:r>
              <w:rPr>
                <w:sz w:val="28"/>
                <w:szCs w:val="28"/>
              </w:rPr>
              <w:t>Громадська організація “Жіноча Волонтерська Сотня Самооборони Чернігівщини”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14</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Розділ 27</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8"/>
                <w:szCs w:val="28"/>
              </w:rPr>
            </w:pPr>
            <w:r>
              <w:rPr>
                <w:sz w:val="28"/>
                <w:szCs w:val="28"/>
              </w:rPr>
              <w:t xml:space="preserve">Громадська організація “Батьків дітей-інвалідів з розладами </w:t>
            </w:r>
            <w:proofErr w:type="spellStart"/>
            <w:r>
              <w:rPr>
                <w:sz w:val="28"/>
                <w:szCs w:val="28"/>
              </w:rPr>
              <w:t>аутичного</w:t>
            </w:r>
            <w:proofErr w:type="spellEnd"/>
            <w:r>
              <w:rPr>
                <w:sz w:val="28"/>
                <w:szCs w:val="28"/>
              </w:rPr>
              <w:t xml:space="preserve"> спектру “Аутизм. Новий погляд”</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15</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r>
              <w:rPr>
                <w:sz w:val="28"/>
                <w:szCs w:val="28"/>
              </w:rPr>
              <w:t xml:space="preserve">Розділ </w:t>
            </w:r>
            <w:r>
              <w:rPr>
                <w:sz w:val="28"/>
                <w:szCs w:val="28"/>
                <w:lang w:val="en-US"/>
              </w:rPr>
              <w:t>2</w:t>
            </w:r>
            <w:r>
              <w:rPr>
                <w:sz w:val="28"/>
                <w:szCs w:val="28"/>
              </w:rPr>
              <w:t>8</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8"/>
                <w:szCs w:val="28"/>
              </w:rPr>
            </w:pPr>
            <w:r>
              <w:rPr>
                <w:sz w:val="28"/>
                <w:szCs w:val="28"/>
              </w:rPr>
              <w:t>Чернігівська обласна благодійна організація “</w:t>
            </w:r>
            <w:proofErr w:type="spellStart"/>
            <w:r>
              <w:rPr>
                <w:sz w:val="28"/>
                <w:szCs w:val="28"/>
              </w:rPr>
              <w:t>Аратта</w:t>
            </w:r>
            <w:proofErr w:type="spellEnd"/>
            <w:r>
              <w:rPr>
                <w:sz w:val="28"/>
                <w:szCs w:val="28"/>
              </w:rPr>
              <w:t>”</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15</w:t>
            </w:r>
          </w:p>
        </w:tc>
      </w:tr>
      <w:tr w:rsidR="00D65946" w:rsidTr="00D65946">
        <w:tc>
          <w:tcPr>
            <w:tcW w:w="1417" w:type="dxa"/>
            <w:tcBorders>
              <w:top w:val="single" w:sz="8" w:space="0" w:color="auto"/>
              <w:left w:val="single" w:sz="8" w:space="0" w:color="auto"/>
              <w:bottom w:val="single" w:sz="8" w:space="0" w:color="auto"/>
              <w:right w:val="single" w:sz="8" w:space="0" w:color="auto"/>
            </w:tcBorders>
            <w:vAlign w:val="center"/>
            <w:hideMark/>
          </w:tcPr>
          <w:p w:rsidR="00D65946" w:rsidRDefault="00D65946">
            <w:pPr>
              <w:rPr>
                <w:lang w:val="en-US"/>
              </w:rPr>
            </w:pPr>
            <w:r>
              <w:rPr>
                <w:sz w:val="28"/>
                <w:szCs w:val="28"/>
              </w:rPr>
              <w:t>Розділ 29</w:t>
            </w:r>
          </w:p>
        </w:tc>
        <w:tc>
          <w:tcPr>
            <w:tcW w:w="785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D65946" w:rsidRDefault="00D65946">
            <w:pPr>
              <w:tabs>
                <w:tab w:val="left" w:pos="7380"/>
              </w:tabs>
              <w:ind w:right="45"/>
              <w:jc w:val="both"/>
              <w:rPr>
                <w:sz w:val="28"/>
                <w:szCs w:val="28"/>
              </w:rPr>
            </w:pPr>
            <w:r>
              <w:rPr>
                <w:sz w:val="28"/>
                <w:szCs w:val="28"/>
              </w:rPr>
              <w:t>Чернігівське обласне відділення Дитячого фонду України</w:t>
            </w:r>
          </w:p>
        </w:tc>
        <w:tc>
          <w:tcPr>
            <w:tcW w:w="535" w:type="dxa"/>
            <w:tcBorders>
              <w:top w:val="single" w:sz="8" w:space="0" w:color="auto"/>
              <w:left w:val="single" w:sz="8" w:space="0" w:color="auto"/>
              <w:bottom w:val="single" w:sz="8" w:space="0" w:color="auto"/>
              <w:right w:val="single" w:sz="8" w:space="0" w:color="auto"/>
            </w:tcBorders>
            <w:hideMark/>
          </w:tcPr>
          <w:p w:rsidR="00D65946" w:rsidRDefault="00D65946">
            <w:pPr>
              <w:jc w:val="center"/>
              <w:rPr>
                <w:sz w:val="28"/>
                <w:szCs w:val="28"/>
              </w:rPr>
            </w:pPr>
            <w:r>
              <w:rPr>
                <w:sz w:val="28"/>
                <w:szCs w:val="28"/>
              </w:rPr>
              <w:t>16</w:t>
            </w:r>
          </w:p>
        </w:tc>
      </w:tr>
    </w:tbl>
    <w:p w:rsidR="00D65946" w:rsidRDefault="00D65946" w:rsidP="00D65946">
      <w:pPr>
        <w:rPr>
          <w:sz w:val="28"/>
          <w:szCs w:val="28"/>
          <w:u w:val="single"/>
        </w:rPr>
      </w:pPr>
    </w:p>
    <w:p w:rsidR="00D65946" w:rsidRDefault="00D65946" w:rsidP="00D65946">
      <w:pPr>
        <w:rPr>
          <w:sz w:val="28"/>
          <w:szCs w:val="28"/>
        </w:rPr>
      </w:pPr>
      <w:r>
        <w:rPr>
          <w:sz w:val="28"/>
          <w:szCs w:val="28"/>
          <w:u w:val="single"/>
        </w:rPr>
        <w:t>Розділ 1.</w:t>
      </w:r>
      <w:r>
        <w:rPr>
          <w:sz w:val="28"/>
          <w:szCs w:val="28"/>
        </w:rPr>
        <w:t xml:space="preserve"> Паспорт Програми</w:t>
      </w:r>
    </w:p>
    <w:p w:rsidR="00D65946" w:rsidRDefault="00D65946" w:rsidP="00D65946">
      <w:pPr>
        <w:tabs>
          <w:tab w:val="left" w:pos="3740"/>
        </w:tabs>
        <w:jc w:val="both"/>
        <w:rPr>
          <w:sz w:val="28"/>
          <w:szCs w:val="28"/>
        </w:rPr>
      </w:pPr>
    </w:p>
    <w:tbl>
      <w:tblPr>
        <w:tblW w:w="9747" w:type="dxa"/>
        <w:tblCellMar>
          <w:top w:w="28" w:type="dxa"/>
          <w:bottom w:w="28" w:type="dxa"/>
        </w:tblCellMar>
        <w:tblLook w:val="04A0" w:firstRow="1" w:lastRow="0" w:firstColumn="1" w:lastColumn="0" w:noHBand="0" w:noVBand="1"/>
      </w:tblPr>
      <w:tblGrid>
        <w:gridCol w:w="3085"/>
        <w:gridCol w:w="6662"/>
      </w:tblGrid>
      <w:tr w:rsidR="00D65946" w:rsidTr="00D65946">
        <w:tc>
          <w:tcPr>
            <w:tcW w:w="3085" w:type="dxa"/>
            <w:vAlign w:val="center"/>
            <w:hideMark/>
          </w:tcPr>
          <w:p w:rsidR="00D65946" w:rsidRDefault="00D65946">
            <w:pPr>
              <w:rPr>
                <w:sz w:val="28"/>
                <w:szCs w:val="28"/>
              </w:rPr>
            </w:pPr>
            <w:r>
              <w:rPr>
                <w:sz w:val="28"/>
                <w:szCs w:val="28"/>
              </w:rPr>
              <w:t>Найменування:</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Програма підтримки громадських організацій міста Чернігова на 2017 рік</w:t>
            </w:r>
          </w:p>
        </w:tc>
      </w:tr>
      <w:tr w:rsidR="00D65946" w:rsidRPr="00D65946" w:rsidTr="00D65946">
        <w:tc>
          <w:tcPr>
            <w:tcW w:w="3085" w:type="dxa"/>
            <w:vAlign w:val="center"/>
            <w:hideMark/>
          </w:tcPr>
          <w:p w:rsidR="00D65946" w:rsidRDefault="00D65946">
            <w:pPr>
              <w:rPr>
                <w:sz w:val="28"/>
                <w:szCs w:val="28"/>
              </w:rPr>
            </w:pPr>
            <w:r>
              <w:rPr>
                <w:sz w:val="28"/>
                <w:szCs w:val="28"/>
              </w:rPr>
              <w:t>Підстави для розробки:</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Закони України «Про місцеве самоврядування в Україні», «Про статус ветеранів війни, гарантії їх соціального захисту», «Про реабілітацію інвалідів в Україні» та «Про громадські об’єднання»</w:t>
            </w:r>
          </w:p>
        </w:tc>
      </w:tr>
      <w:tr w:rsidR="00D65946" w:rsidTr="00D65946">
        <w:tc>
          <w:tcPr>
            <w:tcW w:w="3085" w:type="dxa"/>
            <w:vAlign w:val="center"/>
            <w:hideMark/>
          </w:tcPr>
          <w:p w:rsidR="00D65946" w:rsidRDefault="00D65946">
            <w:pPr>
              <w:rPr>
                <w:sz w:val="28"/>
                <w:szCs w:val="28"/>
              </w:rPr>
            </w:pPr>
            <w:r>
              <w:rPr>
                <w:sz w:val="28"/>
                <w:szCs w:val="28"/>
              </w:rPr>
              <w:t>Замовник:</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Виконавчий комітет Чернігівської міської ради</w:t>
            </w:r>
          </w:p>
        </w:tc>
      </w:tr>
      <w:tr w:rsidR="00D65946" w:rsidTr="00D65946">
        <w:tc>
          <w:tcPr>
            <w:tcW w:w="3085" w:type="dxa"/>
            <w:vAlign w:val="center"/>
            <w:hideMark/>
          </w:tcPr>
          <w:p w:rsidR="00D65946" w:rsidRDefault="00D65946">
            <w:pPr>
              <w:rPr>
                <w:sz w:val="28"/>
                <w:szCs w:val="28"/>
              </w:rPr>
            </w:pPr>
            <w:r>
              <w:rPr>
                <w:sz w:val="28"/>
                <w:szCs w:val="28"/>
              </w:rPr>
              <w:t>Головний розробник:</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Відділ звернень громадян міської ради</w:t>
            </w:r>
          </w:p>
        </w:tc>
      </w:tr>
      <w:tr w:rsidR="00D65946" w:rsidRPr="00D65946" w:rsidTr="00D65946">
        <w:tc>
          <w:tcPr>
            <w:tcW w:w="3085" w:type="dxa"/>
            <w:vAlign w:val="center"/>
            <w:hideMark/>
          </w:tcPr>
          <w:p w:rsidR="00D65946" w:rsidRDefault="00D65946">
            <w:pPr>
              <w:rPr>
                <w:sz w:val="28"/>
                <w:szCs w:val="28"/>
              </w:rPr>
            </w:pPr>
            <w:r>
              <w:rPr>
                <w:sz w:val="28"/>
                <w:szCs w:val="28"/>
              </w:rPr>
              <w:t>Виконавці заходів:</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Фінансове управління міської ради, відділ звернень громадян міської ради, відділ обліку та звітності міської ради</w:t>
            </w:r>
          </w:p>
        </w:tc>
      </w:tr>
      <w:tr w:rsidR="00D65946" w:rsidRPr="00D65946" w:rsidTr="00D65946">
        <w:tc>
          <w:tcPr>
            <w:tcW w:w="3085" w:type="dxa"/>
            <w:vAlign w:val="center"/>
            <w:hideMark/>
          </w:tcPr>
          <w:p w:rsidR="00D65946" w:rsidRDefault="00D65946">
            <w:pPr>
              <w:rPr>
                <w:sz w:val="28"/>
                <w:szCs w:val="28"/>
              </w:rPr>
            </w:pPr>
            <w:r>
              <w:rPr>
                <w:sz w:val="28"/>
                <w:szCs w:val="28"/>
              </w:rPr>
              <w:t>Мета:</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Створення та утримання матеріальної бази для реабілітації інвалідів, учасників бойових дій,  захист юридичних, майнових та соціальних прав жителів міста, якими опікуються громадські об’єднання</w:t>
            </w:r>
          </w:p>
        </w:tc>
      </w:tr>
      <w:tr w:rsidR="00D65946" w:rsidTr="00D65946">
        <w:tc>
          <w:tcPr>
            <w:tcW w:w="3085" w:type="dxa"/>
            <w:vAlign w:val="center"/>
            <w:hideMark/>
          </w:tcPr>
          <w:p w:rsidR="00D65946" w:rsidRDefault="00D65946">
            <w:pPr>
              <w:rPr>
                <w:sz w:val="28"/>
                <w:szCs w:val="28"/>
              </w:rPr>
            </w:pPr>
            <w:r>
              <w:rPr>
                <w:sz w:val="28"/>
                <w:szCs w:val="28"/>
              </w:rPr>
              <w:t>Завдання:</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Створення сприятливих умов реалізації державної політики у сфері соціального захисту вразливих верств населення</w:t>
            </w:r>
          </w:p>
        </w:tc>
      </w:tr>
      <w:tr w:rsidR="00D65946" w:rsidTr="00D65946">
        <w:tc>
          <w:tcPr>
            <w:tcW w:w="3085" w:type="dxa"/>
            <w:vAlign w:val="center"/>
            <w:hideMark/>
          </w:tcPr>
          <w:p w:rsidR="00D65946" w:rsidRDefault="00D65946">
            <w:pPr>
              <w:rPr>
                <w:sz w:val="28"/>
                <w:szCs w:val="28"/>
              </w:rPr>
            </w:pPr>
            <w:r>
              <w:rPr>
                <w:sz w:val="28"/>
                <w:szCs w:val="28"/>
              </w:rPr>
              <w:t>Джерела фінансування:</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Кошти міського бюджету</w:t>
            </w:r>
          </w:p>
        </w:tc>
      </w:tr>
      <w:tr w:rsidR="00D65946" w:rsidTr="00D65946">
        <w:tc>
          <w:tcPr>
            <w:tcW w:w="3085" w:type="dxa"/>
            <w:vAlign w:val="center"/>
            <w:hideMark/>
          </w:tcPr>
          <w:p w:rsidR="00D65946" w:rsidRDefault="00D65946">
            <w:pPr>
              <w:rPr>
                <w:sz w:val="28"/>
                <w:szCs w:val="28"/>
              </w:rPr>
            </w:pPr>
            <w:r>
              <w:rPr>
                <w:sz w:val="28"/>
                <w:szCs w:val="28"/>
              </w:rPr>
              <w:t>Термін реалізації:</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Протягом 2017 року</w:t>
            </w:r>
          </w:p>
        </w:tc>
      </w:tr>
      <w:tr w:rsidR="00D65946" w:rsidRPr="00D65946" w:rsidTr="00D65946">
        <w:tc>
          <w:tcPr>
            <w:tcW w:w="3085" w:type="dxa"/>
            <w:vAlign w:val="center"/>
            <w:hideMark/>
          </w:tcPr>
          <w:p w:rsidR="00D65946" w:rsidRDefault="00D65946">
            <w:pPr>
              <w:rPr>
                <w:sz w:val="28"/>
                <w:szCs w:val="28"/>
              </w:rPr>
            </w:pPr>
            <w:r>
              <w:rPr>
                <w:sz w:val="28"/>
                <w:szCs w:val="28"/>
              </w:rPr>
              <w:t>Очікувані результати:</w:t>
            </w:r>
          </w:p>
        </w:tc>
        <w:tc>
          <w:tcPr>
            <w:tcW w:w="6662" w:type="dxa"/>
            <w:tcMar>
              <w:top w:w="57" w:type="dxa"/>
              <w:left w:w="108" w:type="dxa"/>
              <w:bottom w:w="57" w:type="dxa"/>
              <w:right w:w="108" w:type="dxa"/>
            </w:tcMar>
            <w:vAlign w:val="center"/>
            <w:hideMark/>
          </w:tcPr>
          <w:p w:rsidR="00D65946" w:rsidRDefault="00D65946">
            <w:pPr>
              <w:rPr>
                <w:sz w:val="28"/>
                <w:szCs w:val="28"/>
              </w:rPr>
            </w:pPr>
            <w:r>
              <w:rPr>
                <w:sz w:val="28"/>
                <w:szCs w:val="28"/>
              </w:rPr>
              <w:t>Поліпшення матеріального, соціального, психологічного стану громадян, якими опікуються громадські об’єднання, підвищення правової освіти мешканців міста</w:t>
            </w:r>
          </w:p>
        </w:tc>
      </w:tr>
    </w:tbl>
    <w:p w:rsidR="00D65946" w:rsidRDefault="00D65946" w:rsidP="00D65946">
      <w:pPr>
        <w:rPr>
          <w:sz w:val="28"/>
          <w:szCs w:val="28"/>
          <w:u w:val="single"/>
        </w:rPr>
      </w:pPr>
    </w:p>
    <w:p w:rsidR="00D65946" w:rsidRDefault="00D65946" w:rsidP="00D65946">
      <w:r>
        <w:br w:type="page"/>
      </w:r>
    </w:p>
    <w:p w:rsidR="00D65946" w:rsidRDefault="00D65946" w:rsidP="00D65946">
      <w:pPr>
        <w:rPr>
          <w:sz w:val="28"/>
          <w:szCs w:val="28"/>
        </w:rPr>
      </w:pPr>
      <w:r>
        <w:rPr>
          <w:sz w:val="28"/>
          <w:szCs w:val="28"/>
          <w:u w:val="single"/>
        </w:rPr>
        <w:lastRenderedPageBreak/>
        <w:t>Розділ 2.</w:t>
      </w:r>
      <w:r>
        <w:rPr>
          <w:sz w:val="28"/>
          <w:szCs w:val="28"/>
        </w:rPr>
        <w:t xml:space="preserve"> Загальні положення Програми.</w:t>
      </w:r>
    </w:p>
    <w:p w:rsidR="00D65946" w:rsidRDefault="00D65946" w:rsidP="00D65946">
      <w:pPr>
        <w:spacing w:before="160"/>
        <w:ind w:firstLine="709"/>
        <w:jc w:val="both"/>
        <w:rPr>
          <w:sz w:val="28"/>
          <w:szCs w:val="28"/>
        </w:rPr>
      </w:pPr>
      <w:r>
        <w:rPr>
          <w:sz w:val="28"/>
          <w:szCs w:val="28"/>
        </w:rPr>
        <w:t>Програма спрямована на фінансову підтримку громадських організацій, які об'єднують інвалідів, ветеранів, учасників бойових дій, багатодітні родини та громадян, які потрапили у скрутні життєві обставини.</w:t>
      </w:r>
    </w:p>
    <w:p w:rsidR="00D65946" w:rsidRDefault="00D65946" w:rsidP="00D65946">
      <w:pPr>
        <w:ind w:firstLine="709"/>
        <w:jc w:val="both"/>
        <w:rPr>
          <w:sz w:val="28"/>
          <w:szCs w:val="28"/>
        </w:rPr>
      </w:pPr>
      <w:r>
        <w:rPr>
          <w:sz w:val="28"/>
          <w:szCs w:val="28"/>
        </w:rPr>
        <w:t>Програма розроблена на основі пропозицій, внесених кожною громадською організацією і передбачає здебільшого надання фінансової допомоги у частині компенсації плати за оренду приміщення, оренду земельної ділянки, оплати комунальних послуг та енергоносіїв тощо.</w:t>
      </w:r>
    </w:p>
    <w:p w:rsidR="00D65946" w:rsidRDefault="00D65946" w:rsidP="00D65946">
      <w:pPr>
        <w:ind w:firstLine="709"/>
        <w:jc w:val="both"/>
        <w:rPr>
          <w:sz w:val="28"/>
          <w:szCs w:val="28"/>
        </w:rPr>
      </w:pPr>
    </w:p>
    <w:p w:rsidR="00D65946" w:rsidRDefault="00D65946" w:rsidP="00D65946">
      <w:pPr>
        <w:jc w:val="both"/>
        <w:rPr>
          <w:sz w:val="28"/>
          <w:szCs w:val="28"/>
        </w:rPr>
      </w:pPr>
      <w:r>
        <w:rPr>
          <w:sz w:val="28"/>
          <w:szCs w:val="28"/>
          <w:u w:val="single"/>
        </w:rPr>
        <w:t>Розділ 3</w:t>
      </w:r>
      <w:r>
        <w:rPr>
          <w:sz w:val="28"/>
          <w:szCs w:val="28"/>
        </w:rPr>
        <w:t>. Мета та завдання Програми.</w:t>
      </w:r>
    </w:p>
    <w:p w:rsidR="00D65946" w:rsidRDefault="00D65946" w:rsidP="00D65946">
      <w:pPr>
        <w:spacing w:before="160"/>
        <w:ind w:firstLine="709"/>
        <w:jc w:val="both"/>
        <w:rPr>
          <w:sz w:val="28"/>
          <w:szCs w:val="28"/>
        </w:rPr>
      </w:pPr>
      <w:r>
        <w:rPr>
          <w:sz w:val="28"/>
          <w:szCs w:val="28"/>
        </w:rPr>
        <w:t>В місті Чернігові за інформацією управлінь праці та соціального захисту населення районних у місті рад мешкає 23 968 інвалідів різних груп захворювань</w:t>
      </w:r>
      <w:r>
        <w:rPr>
          <w:color w:val="FF0000"/>
          <w:sz w:val="28"/>
          <w:szCs w:val="28"/>
        </w:rPr>
        <w:t xml:space="preserve">. </w:t>
      </w:r>
      <w:r>
        <w:rPr>
          <w:sz w:val="28"/>
          <w:szCs w:val="28"/>
        </w:rPr>
        <w:t>Із них - 1695 інваліди з дитинства</w:t>
      </w:r>
      <w:r>
        <w:rPr>
          <w:color w:val="FF0000"/>
          <w:sz w:val="28"/>
          <w:szCs w:val="28"/>
        </w:rPr>
        <w:t xml:space="preserve"> </w:t>
      </w:r>
      <w:r>
        <w:rPr>
          <w:sz w:val="28"/>
          <w:szCs w:val="28"/>
        </w:rPr>
        <w:t>та 880 дітей-інвалідів, а також 764 багатодітних сімей.</w:t>
      </w:r>
    </w:p>
    <w:p w:rsidR="00D65946" w:rsidRDefault="00D65946" w:rsidP="00D65946">
      <w:pPr>
        <w:ind w:firstLine="709"/>
        <w:jc w:val="both"/>
        <w:rPr>
          <w:sz w:val="28"/>
          <w:szCs w:val="28"/>
        </w:rPr>
      </w:pPr>
      <w:r>
        <w:rPr>
          <w:sz w:val="28"/>
          <w:szCs w:val="28"/>
        </w:rPr>
        <w:t>Метою Програми є створення, удосконалення та утримання матеріальної бази для реабілітації інвалідів, учасників бойових дій, захист юридичних, майнових та соціальних прав населення міста, яке знаходиться під опікою громадських об’єднань, і направлена на забезпечення громадської злагоди та соціального партнерства, об'єднання зусиль органів місцевого самоврядування та громадських організацій у вирішенні питань соціальної підтримки громадян з особливими потребами.</w:t>
      </w:r>
    </w:p>
    <w:p w:rsidR="00D65946" w:rsidRDefault="00D65946" w:rsidP="00D65946">
      <w:pPr>
        <w:rPr>
          <w:sz w:val="28"/>
          <w:szCs w:val="28"/>
        </w:rPr>
      </w:pPr>
    </w:p>
    <w:p w:rsidR="00D65946" w:rsidRDefault="00D65946" w:rsidP="00D65946">
      <w:pPr>
        <w:rPr>
          <w:sz w:val="28"/>
          <w:szCs w:val="28"/>
        </w:rPr>
      </w:pPr>
      <w:r>
        <w:rPr>
          <w:sz w:val="28"/>
          <w:szCs w:val="28"/>
          <w:u w:val="single"/>
        </w:rPr>
        <w:t>Розділ 4.</w:t>
      </w:r>
      <w:r>
        <w:rPr>
          <w:sz w:val="28"/>
          <w:szCs w:val="28"/>
        </w:rPr>
        <w:t xml:space="preserve"> Фінансове забезпечення Програми</w:t>
      </w:r>
    </w:p>
    <w:p w:rsidR="00D65946" w:rsidRDefault="00D65946" w:rsidP="00D65946">
      <w:pPr>
        <w:spacing w:before="160"/>
        <w:ind w:firstLine="709"/>
        <w:jc w:val="both"/>
        <w:rPr>
          <w:sz w:val="28"/>
          <w:szCs w:val="28"/>
        </w:rPr>
      </w:pPr>
      <w:r>
        <w:rPr>
          <w:sz w:val="28"/>
          <w:szCs w:val="28"/>
        </w:rPr>
        <w:t xml:space="preserve">Фінансове забезпечення Програми здійснюється за рахунок коштів міського бюджету в межах видатків, затверджених рішенням міської ради про міський бюджет на відповідний бюджетний період. Програма буде реалізовуватись протягом 2017 року і передбачає фінансове забезпечення у сумі </w:t>
      </w:r>
      <w:r>
        <w:rPr>
          <w:b/>
          <w:sz w:val="28"/>
          <w:szCs w:val="28"/>
          <w:lang w:val="ru-RU"/>
        </w:rPr>
        <w:t>1 615 973</w:t>
      </w:r>
      <w:r>
        <w:rPr>
          <w:sz w:val="28"/>
          <w:szCs w:val="28"/>
        </w:rPr>
        <w:t xml:space="preserve"> гривень.</w:t>
      </w:r>
    </w:p>
    <w:p w:rsidR="00D65946" w:rsidRDefault="00D65946" w:rsidP="00D65946">
      <w:pPr>
        <w:ind w:firstLine="709"/>
        <w:jc w:val="both"/>
        <w:rPr>
          <w:sz w:val="28"/>
          <w:szCs w:val="28"/>
        </w:rPr>
      </w:pPr>
      <w:r>
        <w:rPr>
          <w:sz w:val="28"/>
          <w:szCs w:val="28"/>
        </w:rPr>
        <w:t>Головним розпорядником коштів є виконавчий комітет Чернігівської міської ради.</w:t>
      </w:r>
    </w:p>
    <w:p w:rsidR="00D65946" w:rsidRDefault="00D65946" w:rsidP="00D65946">
      <w:pPr>
        <w:ind w:firstLine="709"/>
        <w:jc w:val="both"/>
        <w:rPr>
          <w:sz w:val="28"/>
          <w:szCs w:val="28"/>
        </w:rPr>
      </w:pPr>
    </w:p>
    <w:p w:rsidR="00D65946" w:rsidRDefault="00D65946" w:rsidP="00D65946">
      <w:pPr>
        <w:jc w:val="both"/>
        <w:rPr>
          <w:sz w:val="28"/>
          <w:szCs w:val="28"/>
        </w:rPr>
      </w:pPr>
      <w:r>
        <w:rPr>
          <w:sz w:val="28"/>
          <w:szCs w:val="28"/>
          <w:u w:val="single"/>
        </w:rPr>
        <w:t>Розділ 5</w:t>
      </w:r>
      <w:r>
        <w:rPr>
          <w:sz w:val="28"/>
          <w:szCs w:val="28"/>
        </w:rPr>
        <w:t>. Очікувані результати виконання Програми.</w:t>
      </w:r>
    </w:p>
    <w:p w:rsidR="00D65946" w:rsidRDefault="00D65946" w:rsidP="00D65946">
      <w:pPr>
        <w:spacing w:before="160"/>
        <w:ind w:firstLine="709"/>
        <w:jc w:val="both"/>
        <w:rPr>
          <w:sz w:val="28"/>
          <w:szCs w:val="28"/>
        </w:rPr>
      </w:pPr>
      <w:r>
        <w:rPr>
          <w:sz w:val="28"/>
          <w:szCs w:val="28"/>
        </w:rPr>
        <w:t>Поліпшення матеріального, соціального, психологічного стану громадян, якими опікуються громадські об’єднання, а також підвищення правової освіти мешканців міста.</w:t>
      </w:r>
    </w:p>
    <w:p w:rsidR="00D65946" w:rsidRDefault="00D65946" w:rsidP="00D65946">
      <w:pPr>
        <w:spacing w:before="240"/>
        <w:ind w:firstLine="709"/>
        <w:jc w:val="both"/>
        <w:rPr>
          <w:sz w:val="28"/>
          <w:szCs w:val="28"/>
        </w:rPr>
      </w:pPr>
    </w:p>
    <w:p w:rsidR="00D65946" w:rsidRPr="00D65946" w:rsidRDefault="00D65946" w:rsidP="00D65946">
      <w:pPr>
        <w:spacing w:before="240"/>
        <w:ind w:firstLine="709"/>
        <w:jc w:val="both"/>
        <w:rPr>
          <w:sz w:val="28"/>
          <w:szCs w:val="28"/>
        </w:rPr>
      </w:pPr>
    </w:p>
    <w:p w:rsidR="00D65946" w:rsidRPr="00D65946" w:rsidRDefault="00D65946" w:rsidP="00D65946">
      <w:pPr>
        <w:spacing w:before="240"/>
        <w:ind w:firstLine="709"/>
        <w:jc w:val="both"/>
        <w:rPr>
          <w:sz w:val="28"/>
          <w:szCs w:val="28"/>
        </w:rPr>
      </w:pPr>
    </w:p>
    <w:p w:rsidR="00D65946" w:rsidRPr="00D65946" w:rsidRDefault="00D65946" w:rsidP="00D65946">
      <w:pPr>
        <w:spacing w:before="240"/>
        <w:ind w:firstLine="709"/>
        <w:jc w:val="both"/>
        <w:rPr>
          <w:sz w:val="28"/>
          <w:szCs w:val="28"/>
        </w:rPr>
      </w:pPr>
    </w:p>
    <w:p w:rsidR="00D65946" w:rsidRDefault="00D65946" w:rsidP="00D65946">
      <w:pPr>
        <w:rPr>
          <w:sz w:val="28"/>
          <w:szCs w:val="28"/>
        </w:rPr>
      </w:pPr>
      <w:r>
        <w:rPr>
          <w:sz w:val="28"/>
          <w:szCs w:val="28"/>
          <w:u w:val="single"/>
        </w:rPr>
        <w:t>Розділ 6.</w:t>
      </w:r>
      <w:r>
        <w:rPr>
          <w:sz w:val="28"/>
          <w:szCs w:val="28"/>
        </w:rPr>
        <w:t xml:space="preserve"> Виконавці Програми</w:t>
      </w:r>
    </w:p>
    <w:p w:rsidR="00D65946" w:rsidRDefault="00D65946" w:rsidP="00D65946">
      <w:pPr>
        <w:spacing w:before="160" w:after="160"/>
        <w:ind w:firstLine="709"/>
        <w:jc w:val="both"/>
        <w:rPr>
          <w:sz w:val="28"/>
          <w:szCs w:val="28"/>
        </w:rPr>
      </w:pPr>
      <w:r>
        <w:rPr>
          <w:sz w:val="28"/>
          <w:szCs w:val="28"/>
        </w:rPr>
        <w:lastRenderedPageBreak/>
        <w:t>Виконавцями Програми є фінансове управління міської ради, відділ звернень громадян міської ради, відділ обліку та звітності міської ради.</w:t>
      </w:r>
    </w:p>
    <w:p w:rsidR="00D65946" w:rsidRDefault="00D65946" w:rsidP="00D65946">
      <w:pPr>
        <w:spacing w:before="160" w:after="160"/>
        <w:ind w:firstLine="709"/>
        <w:jc w:val="both"/>
        <w:rPr>
          <w:sz w:val="28"/>
          <w:szCs w:val="28"/>
        </w:rPr>
      </w:pPr>
      <w:r>
        <w:rPr>
          <w:sz w:val="28"/>
          <w:szCs w:val="28"/>
        </w:rPr>
        <w:t xml:space="preserve">Відділ звернень громадян міської ради розглядає подані пропозиції щодо включення у Програму інших громадських організацій після оприлюднення звіту виконання міського бюджету за 1-ше півріччя. </w:t>
      </w:r>
    </w:p>
    <w:p w:rsidR="00D65946" w:rsidRDefault="00D65946" w:rsidP="00D65946">
      <w:pPr>
        <w:rPr>
          <w:sz w:val="28"/>
          <w:szCs w:val="28"/>
        </w:rPr>
      </w:pPr>
      <w:r>
        <w:rPr>
          <w:sz w:val="28"/>
          <w:szCs w:val="28"/>
          <w:u w:val="single"/>
        </w:rPr>
        <w:t>Розділ 7.</w:t>
      </w:r>
      <w:r>
        <w:rPr>
          <w:sz w:val="28"/>
          <w:szCs w:val="28"/>
        </w:rPr>
        <w:t xml:space="preserve"> Координація та контроль за виконанням Програми</w:t>
      </w:r>
    </w:p>
    <w:p w:rsidR="00D65946" w:rsidRDefault="00D65946" w:rsidP="00D65946">
      <w:pPr>
        <w:spacing w:before="160"/>
        <w:ind w:firstLine="709"/>
        <w:jc w:val="both"/>
        <w:rPr>
          <w:sz w:val="28"/>
          <w:szCs w:val="28"/>
        </w:rPr>
      </w:pPr>
      <w:r>
        <w:rPr>
          <w:sz w:val="28"/>
          <w:szCs w:val="28"/>
        </w:rPr>
        <w:t xml:space="preserve">Контроль за виконанням заходів Програми здійснюється протягом дії Програми. Звіт про виконання Програми надається міській раді за підсумками 1-го та 2-го півріччя 2017 року секретарем міської ради </w:t>
      </w:r>
      <w:proofErr w:type="spellStart"/>
      <w:r>
        <w:rPr>
          <w:sz w:val="28"/>
          <w:szCs w:val="28"/>
        </w:rPr>
        <w:t>Бистровим</w:t>
      </w:r>
      <w:proofErr w:type="spellEnd"/>
      <w:r>
        <w:rPr>
          <w:sz w:val="28"/>
          <w:szCs w:val="28"/>
        </w:rPr>
        <w:t xml:space="preserve"> В. Е. протягом 30 днів після закінчення звітного періоду на підставі наданих йому звітів виконавцями Програми, а також звітів громадських організацій, які використовували бюджетні кошти.</w:t>
      </w:r>
    </w:p>
    <w:p w:rsidR="00D65946" w:rsidRDefault="00D65946" w:rsidP="00D65946">
      <w:pPr>
        <w:ind w:firstLine="709"/>
        <w:jc w:val="both"/>
        <w:rPr>
          <w:sz w:val="28"/>
          <w:szCs w:val="28"/>
        </w:rPr>
      </w:pPr>
      <w:r>
        <w:rPr>
          <w:sz w:val="28"/>
          <w:szCs w:val="28"/>
        </w:rPr>
        <w:t>Головним координатором Програми є відділ звернень громадян міської ради.</w:t>
      </w:r>
    </w:p>
    <w:p w:rsidR="00D65946" w:rsidRDefault="00D65946" w:rsidP="00D65946">
      <w:pPr>
        <w:ind w:firstLine="709"/>
        <w:jc w:val="both"/>
        <w:rPr>
          <w:sz w:val="28"/>
          <w:szCs w:val="28"/>
        </w:rPr>
      </w:pPr>
    </w:p>
    <w:p w:rsidR="00D65946" w:rsidRDefault="00D65946" w:rsidP="00D65946">
      <w:pPr>
        <w:jc w:val="both"/>
        <w:rPr>
          <w:sz w:val="28"/>
        </w:rPr>
      </w:pPr>
      <w:r>
        <w:rPr>
          <w:sz w:val="28"/>
          <w:u w:val="single"/>
        </w:rPr>
        <w:t>Розділ 8.</w:t>
      </w:r>
      <w:r>
        <w:rPr>
          <w:sz w:val="28"/>
        </w:rPr>
        <w:t xml:space="preserve"> Чернігівська громадська організація сімей, в яких виховуються </w:t>
      </w:r>
    </w:p>
    <w:p w:rsidR="00D65946" w:rsidRDefault="00D65946" w:rsidP="00D65946">
      <w:pPr>
        <w:ind w:left="1620" w:right="45" w:hanging="1620"/>
        <w:jc w:val="both"/>
        <w:rPr>
          <w:sz w:val="28"/>
        </w:rPr>
      </w:pPr>
      <w:r>
        <w:rPr>
          <w:sz w:val="28"/>
        </w:rPr>
        <w:t>діти інваліди дитинства “</w:t>
      </w:r>
      <w:proofErr w:type="spellStart"/>
      <w:r>
        <w:rPr>
          <w:sz w:val="28"/>
        </w:rPr>
        <w:t>Гіпократ</w:t>
      </w:r>
      <w:proofErr w:type="spellEnd"/>
      <w:r>
        <w:rPr>
          <w:sz w:val="28"/>
        </w:rPr>
        <w:t>”.</w:t>
      </w:r>
    </w:p>
    <w:p w:rsidR="00D65946" w:rsidRDefault="00D65946" w:rsidP="00D65946">
      <w:pPr>
        <w:spacing w:before="160"/>
        <w:ind w:firstLine="709"/>
        <w:jc w:val="both"/>
        <w:rPr>
          <w:sz w:val="28"/>
        </w:rPr>
      </w:pPr>
      <w:r>
        <w:rPr>
          <w:sz w:val="28"/>
        </w:rPr>
        <w:t>Громадська організація сімей, в яких виховуються діти інваліди дитинства “</w:t>
      </w:r>
      <w:proofErr w:type="spellStart"/>
      <w:r>
        <w:rPr>
          <w:sz w:val="28"/>
        </w:rPr>
        <w:t>Гіпократ</w:t>
      </w:r>
      <w:proofErr w:type="spellEnd"/>
      <w:r>
        <w:rPr>
          <w:sz w:val="28"/>
        </w:rPr>
        <w:t>” працює з 1989 року і опікується інвалідами дитинства та їхніми сім’ями. На обліку в організації перебуває 450 сімей, в яких виховуються діти-інваліди. З них, 70 дітей-інвалідів прикуті до ліжка і не можуть самостійно пересуватися (в основному, хворі на ДЦП).</w:t>
      </w:r>
    </w:p>
    <w:p w:rsidR="00D65946" w:rsidRDefault="00D65946" w:rsidP="00D65946">
      <w:pPr>
        <w:rPr>
          <w:sz w:val="28"/>
          <w:szCs w:val="28"/>
        </w:rPr>
      </w:pPr>
    </w:p>
    <w:p w:rsidR="00D65946" w:rsidRDefault="00D65946" w:rsidP="00D65946">
      <w:pPr>
        <w:rPr>
          <w:sz w:val="28"/>
          <w:szCs w:val="28"/>
        </w:rPr>
      </w:pPr>
      <w:r>
        <w:rPr>
          <w:sz w:val="28"/>
          <w:szCs w:val="28"/>
        </w:rPr>
        <w:t>Витрати:</w:t>
      </w:r>
    </w:p>
    <w:p w:rsidR="00D65946" w:rsidRDefault="00D65946" w:rsidP="00D65946">
      <w:pPr>
        <w:tabs>
          <w:tab w:val="left" w:pos="7380"/>
        </w:tabs>
        <w:ind w:right="45"/>
        <w:jc w:val="right"/>
        <w:rPr>
          <w:bCs/>
          <w:sz w:val="28"/>
        </w:rPr>
      </w:pPr>
      <w:proofErr w:type="spellStart"/>
      <w:r>
        <w:rPr>
          <w:bCs/>
          <w:sz w:val="28"/>
        </w:rPr>
        <w:t>грн</w:t>
      </w:r>
      <w:proofErr w:type="spellEnd"/>
    </w:p>
    <w:tbl>
      <w:tblPr>
        <w:tblW w:w="9350" w:type="dxa"/>
        <w:tblInd w:w="108" w:type="dxa"/>
        <w:tblLook w:val="01E0" w:firstRow="1" w:lastRow="1" w:firstColumn="1" w:lastColumn="1" w:noHBand="0" w:noVBand="0"/>
      </w:tblPr>
      <w:tblGrid>
        <w:gridCol w:w="7667"/>
        <w:gridCol w:w="1683"/>
      </w:tblGrid>
      <w:tr w:rsidR="00D65946" w:rsidTr="00D65946">
        <w:trPr>
          <w:trHeight w:val="435"/>
        </w:trPr>
        <w:tc>
          <w:tcPr>
            <w:tcW w:w="7667" w:type="dxa"/>
            <w:vAlign w:val="center"/>
            <w:hideMark/>
          </w:tcPr>
          <w:p w:rsidR="00D65946" w:rsidRDefault="00D65946">
            <w:pPr>
              <w:rPr>
                <w:sz w:val="28"/>
                <w:szCs w:val="28"/>
              </w:rPr>
            </w:pPr>
            <w:r>
              <w:rPr>
                <w:sz w:val="28"/>
                <w:szCs w:val="28"/>
              </w:rPr>
              <w:t>1. Оплата комунальних послуг та енергоносіїв</w:t>
            </w:r>
          </w:p>
        </w:tc>
        <w:tc>
          <w:tcPr>
            <w:tcW w:w="1683" w:type="dxa"/>
            <w:vAlign w:val="center"/>
            <w:hideMark/>
          </w:tcPr>
          <w:p w:rsidR="00D65946" w:rsidRDefault="00D65946">
            <w:pPr>
              <w:jc w:val="right"/>
              <w:rPr>
                <w:sz w:val="28"/>
                <w:szCs w:val="28"/>
              </w:rPr>
            </w:pPr>
            <w:r>
              <w:rPr>
                <w:sz w:val="28"/>
                <w:szCs w:val="28"/>
              </w:rPr>
              <w:t>104 005</w:t>
            </w:r>
          </w:p>
        </w:tc>
      </w:tr>
      <w:tr w:rsidR="00D65946" w:rsidTr="00D65946">
        <w:trPr>
          <w:trHeight w:val="397"/>
        </w:trPr>
        <w:tc>
          <w:tcPr>
            <w:tcW w:w="7667" w:type="dxa"/>
            <w:vAlign w:val="center"/>
            <w:hideMark/>
          </w:tcPr>
          <w:p w:rsidR="00D65946" w:rsidRDefault="00D65946">
            <w:pPr>
              <w:rPr>
                <w:sz w:val="28"/>
                <w:szCs w:val="28"/>
              </w:rPr>
            </w:pPr>
            <w:r>
              <w:rPr>
                <w:sz w:val="28"/>
                <w:szCs w:val="28"/>
              </w:rPr>
              <w:t>2. Вивезення та знешкодження ТПВ та інших відходів</w:t>
            </w:r>
          </w:p>
        </w:tc>
        <w:tc>
          <w:tcPr>
            <w:tcW w:w="1683" w:type="dxa"/>
            <w:vAlign w:val="center"/>
            <w:hideMark/>
          </w:tcPr>
          <w:p w:rsidR="00D65946" w:rsidRDefault="00D65946">
            <w:pPr>
              <w:jc w:val="right"/>
              <w:rPr>
                <w:sz w:val="28"/>
                <w:szCs w:val="28"/>
              </w:rPr>
            </w:pPr>
            <w:r>
              <w:rPr>
                <w:sz w:val="28"/>
                <w:szCs w:val="28"/>
              </w:rPr>
              <w:t>3 236</w:t>
            </w:r>
          </w:p>
        </w:tc>
      </w:tr>
      <w:tr w:rsidR="00D65946" w:rsidTr="00D65946">
        <w:trPr>
          <w:trHeight w:val="397"/>
        </w:trPr>
        <w:tc>
          <w:tcPr>
            <w:tcW w:w="7667" w:type="dxa"/>
            <w:vAlign w:val="center"/>
            <w:hideMark/>
          </w:tcPr>
          <w:p w:rsidR="00D65946" w:rsidRDefault="00D65946">
            <w:pPr>
              <w:jc w:val="right"/>
              <w:rPr>
                <w:b/>
                <w:sz w:val="28"/>
                <w:szCs w:val="28"/>
              </w:rPr>
            </w:pPr>
            <w:r>
              <w:rPr>
                <w:b/>
                <w:sz w:val="28"/>
                <w:szCs w:val="28"/>
              </w:rPr>
              <w:t>Разом:</w:t>
            </w:r>
          </w:p>
        </w:tc>
        <w:tc>
          <w:tcPr>
            <w:tcW w:w="1683" w:type="dxa"/>
            <w:tcBorders>
              <w:top w:val="single" w:sz="4" w:space="0" w:color="auto"/>
              <w:left w:val="nil"/>
              <w:bottom w:val="nil"/>
              <w:right w:val="nil"/>
            </w:tcBorders>
            <w:vAlign w:val="center"/>
            <w:hideMark/>
          </w:tcPr>
          <w:p w:rsidR="00D65946" w:rsidRDefault="00D65946">
            <w:pPr>
              <w:jc w:val="right"/>
              <w:rPr>
                <w:b/>
                <w:sz w:val="28"/>
                <w:szCs w:val="28"/>
              </w:rPr>
            </w:pPr>
            <w:r>
              <w:rPr>
                <w:b/>
                <w:sz w:val="28"/>
                <w:szCs w:val="28"/>
              </w:rPr>
              <w:t>107 241</w:t>
            </w:r>
          </w:p>
        </w:tc>
      </w:tr>
    </w:tbl>
    <w:p w:rsidR="00D65946" w:rsidRDefault="00D65946" w:rsidP="00D65946">
      <w:pPr>
        <w:rPr>
          <w:sz w:val="28"/>
          <w:szCs w:val="28"/>
        </w:rPr>
      </w:pPr>
    </w:p>
    <w:p w:rsidR="00D65946" w:rsidRDefault="00D65946" w:rsidP="00D65946">
      <w:pPr>
        <w:tabs>
          <w:tab w:val="left" w:pos="7380"/>
        </w:tabs>
        <w:ind w:right="45"/>
        <w:jc w:val="both"/>
        <w:rPr>
          <w:b/>
          <w:sz w:val="28"/>
        </w:rPr>
      </w:pPr>
      <w:r>
        <w:rPr>
          <w:sz w:val="28"/>
          <w:u w:val="single"/>
        </w:rPr>
        <w:t>Розділ 9.</w:t>
      </w:r>
      <w:r>
        <w:rPr>
          <w:sz w:val="28"/>
        </w:rPr>
        <w:t xml:space="preserve"> Чернігівське міське громадське об’єднання інвалідів “ШАНС”</w:t>
      </w:r>
    </w:p>
    <w:p w:rsidR="00D65946" w:rsidRDefault="00D65946" w:rsidP="00D65946">
      <w:pPr>
        <w:tabs>
          <w:tab w:val="left" w:pos="7380"/>
        </w:tabs>
        <w:spacing w:before="160"/>
        <w:ind w:right="45" w:firstLine="567"/>
        <w:jc w:val="both"/>
        <w:rPr>
          <w:bCs/>
          <w:sz w:val="28"/>
        </w:rPr>
      </w:pPr>
      <w:r>
        <w:rPr>
          <w:bCs/>
          <w:sz w:val="28"/>
        </w:rPr>
        <w:t xml:space="preserve">Чернігівське міське </w:t>
      </w:r>
      <w:r>
        <w:rPr>
          <w:sz w:val="28"/>
        </w:rPr>
        <w:t>громадське</w:t>
      </w:r>
      <w:r>
        <w:rPr>
          <w:bCs/>
          <w:sz w:val="28"/>
        </w:rPr>
        <w:t xml:space="preserve"> об’єднання інвалідів “Шанс” працює з 2000 року і надає соціальні послуги людям з інвалідністю. У 2016 році на базі ЧМГОІ “Шанс” було створено Центр надання соціальних послуг особам з інвалідністю та членам їх сімей. Його діяльність спрямована на забезпечення прав і можливостей осіб з інвалідністю на рівні з іншими громадянами, соціальний захист людей з інвалідністю шляхом надання соціальних послуг, здійснення реабілітаційних заходів. Протягом дев’яти місяців 2016 року, Центром надано 512 соціальних послуг.</w:t>
      </w:r>
    </w:p>
    <w:p w:rsidR="00D65946" w:rsidRDefault="00D65946" w:rsidP="00D65946">
      <w:pPr>
        <w:tabs>
          <w:tab w:val="left" w:pos="7380"/>
        </w:tabs>
        <w:spacing w:before="160"/>
        <w:ind w:right="45"/>
        <w:jc w:val="both"/>
        <w:rPr>
          <w:bCs/>
          <w:sz w:val="28"/>
        </w:rPr>
      </w:pPr>
    </w:p>
    <w:p w:rsidR="00D65946" w:rsidRDefault="00D65946" w:rsidP="00D65946">
      <w:pPr>
        <w:tabs>
          <w:tab w:val="left" w:pos="7380"/>
        </w:tabs>
        <w:spacing w:before="160"/>
        <w:ind w:right="45"/>
        <w:jc w:val="both"/>
        <w:rPr>
          <w:bCs/>
          <w:sz w:val="28"/>
        </w:rPr>
      </w:pPr>
      <w:r>
        <w:rPr>
          <w:bCs/>
          <w:sz w:val="28"/>
        </w:rPr>
        <w:t>Витрати:</w:t>
      </w:r>
    </w:p>
    <w:p w:rsidR="00D65946" w:rsidRDefault="00D65946" w:rsidP="00D65946">
      <w:pPr>
        <w:tabs>
          <w:tab w:val="left" w:pos="7380"/>
        </w:tabs>
        <w:ind w:right="45"/>
        <w:jc w:val="right"/>
        <w:rPr>
          <w:bCs/>
          <w:sz w:val="28"/>
        </w:rPr>
      </w:pPr>
      <w:proofErr w:type="spellStart"/>
      <w:r>
        <w:rPr>
          <w:bCs/>
          <w:sz w:val="28"/>
        </w:rPr>
        <w:lastRenderedPageBreak/>
        <w:t>грн</w:t>
      </w:r>
      <w:proofErr w:type="spellEnd"/>
    </w:p>
    <w:tbl>
      <w:tblPr>
        <w:tblW w:w="9286" w:type="dxa"/>
        <w:tblInd w:w="108" w:type="dxa"/>
        <w:tblLook w:val="01E0" w:firstRow="1" w:lastRow="1" w:firstColumn="1" w:lastColumn="1" w:noHBand="0" w:noVBand="0"/>
      </w:tblPr>
      <w:tblGrid>
        <w:gridCol w:w="7667"/>
        <w:gridCol w:w="1619"/>
      </w:tblGrid>
      <w:tr w:rsidR="00D65946" w:rsidTr="00D65946">
        <w:trPr>
          <w:trHeight w:val="351"/>
        </w:trPr>
        <w:tc>
          <w:tcPr>
            <w:tcW w:w="7667" w:type="dxa"/>
            <w:hideMark/>
          </w:tcPr>
          <w:p w:rsidR="00D65946" w:rsidRDefault="00D65946">
            <w:pPr>
              <w:tabs>
                <w:tab w:val="left" w:pos="7380"/>
              </w:tabs>
              <w:ind w:right="45"/>
              <w:jc w:val="both"/>
              <w:rPr>
                <w:bCs/>
                <w:sz w:val="28"/>
              </w:rPr>
            </w:pPr>
            <w:r>
              <w:rPr>
                <w:bCs/>
                <w:sz w:val="28"/>
              </w:rPr>
              <w:t>1. Оплата послуг зі страхування</w:t>
            </w:r>
          </w:p>
        </w:tc>
        <w:tc>
          <w:tcPr>
            <w:tcW w:w="1619" w:type="dxa"/>
            <w:vAlign w:val="center"/>
            <w:hideMark/>
          </w:tcPr>
          <w:p w:rsidR="00D65946" w:rsidRDefault="00D65946">
            <w:pPr>
              <w:tabs>
                <w:tab w:val="left" w:pos="7380"/>
              </w:tabs>
              <w:ind w:right="45"/>
              <w:jc w:val="right"/>
              <w:rPr>
                <w:sz w:val="28"/>
              </w:rPr>
            </w:pPr>
            <w:r>
              <w:rPr>
                <w:sz w:val="28"/>
              </w:rPr>
              <w:t>540</w:t>
            </w:r>
          </w:p>
        </w:tc>
      </w:tr>
      <w:tr w:rsidR="00D65946" w:rsidTr="00D65946">
        <w:trPr>
          <w:trHeight w:val="351"/>
        </w:trPr>
        <w:tc>
          <w:tcPr>
            <w:tcW w:w="7667" w:type="dxa"/>
            <w:hideMark/>
          </w:tcPr>
          <w:p w:rsidR="00D65946" w:rsidRDefault="00D65946">
            <w:pPr>
              <w:tabs>
                <w:tab w:val="left" w:pos="7380"/>
              </w:tabs>
              <w:ind w:right="45"/>
              <w:jc w:val="both"/>
              <w:rPr>
                <w:bCs/>
                <w:sz w:val="28"/>
              </w:rPr>
            </w:pPr>
            <w:r>
              <w:rPr>
                <w:bCs/>
                <w:sz w:val="28"/>
              </w:rPr>
              <w:t xml:space="preserve">2. </w:t>
            </w:r>
            <w:r>
              <w:rPr>
                <w:sz w:val="28"/>
              </w:rPr>
              <w:t>Оплата комунальних послуг та енергоносіїв</w:t>
            </w:r>
          </w:p>
        </w:tc>
        <w:tc>
          <w:tcPr>
            <w:tcW w:w="1619" w:type="dxa"/>
            <w:vAlign w:val="center"/>
            <w:hideMark/>
          </w:tcPr>
          <w:p w:rsidR="00D65946" w:rsidRDefault="00D65946">
            <w:pPr>
              <w:tabs>
                <w:tab w:val="left" w:pos="7380"/>
              </w:tabs>
              <w:ind w:right="45"/>
              <w:jc w:val="right"/>
              <w:rPr>
                <w:sz w:val="28"/>
              </w:rPr>
            </w:pPr>
            <w:r>
              <w:rPr>
                <w:sz w:val="28"/>
              </w:rPr>
              <w:t>48 000</w:t>
            </w:r>
          </w:p>
        </w:tc>
      </w:tr>
      <w:tr w:rsidR="00D65946" w:rsidTr="00D65946">
        <w:trPr>
          <w:trHeight w:val="352"/>
        </w:trPr>
        <w:tc>
          <w:tcPr>
            <w:tcW w:w="7667" w:type="dxa"/>
            <w:vAlign w:val="center"/>
            <w:hideMark/>
          </w:tcPr>
          <w:p w:rsidR="00D65946" w:rsidRDefault="00D65946">
            <w:pPr>
              <w:tabs>
                <w:tab w:val="left" w:pos="7380"/>
              </w:tabs>
              <w:ind w:right="45"/>
              <w:jc w:val="right"/>
              <w:rPr>
                <w:b/>
                <w:sz w:val="28"/>
              </w:rPr>
            </w:pPr>
            <w:r>
              <w:rPr>
                <w:b/>
                <w:sz w:val="28"/>
              </w:rPr>
              <w:t>Разом:</w:t>
            </w:r>
          </w:p>
        </w:tc>
        <w:tc>
          <w:tcPr>
            <w:tcW w:w="1619" w:type="dxa"/>
            <w:tcBorders>
              <w:top w:val="single" w:sz="4" w:space="0" w:color="auto"/>
              <w:left w:val="nil"/>
              <w:bottom w:val="nil"/>
              <w:right w:val="nil"/>
            </w:tcBorders>
            <w:vAlign w:val="center"/>
            <w:hideMark/>
          </w:tcPr>
          <w:p w:rsidR="00D65946" w:rsidRDefault="00D65946">
            <w:pPr>
              <w:tabs>
                <w:tab w:val="left" w:pos="7380"/>
              </w:tabs>
              <w:ind w:right="45"/>
              <w:jc w:val="right"/>
              <w:rPr>
                <w:b/>
                <w:sz w:val="28"/>
              </w:rPr>
            </w:pPr>
            <w:r>
              <w:rPr>
                <w:b/>
                <w:sz w:val="28"/>
              </w:rPr>
              <w:t>48 540</w:t>
            </w:r>
          </w:p>
        </w:tc>
      </w:tr>
    </w:tbl>
    <w:p w:rsidR="00D65946" w:rsidRDefault="00D65946" w:rsidP="00D65946">
      <w:pPr>
        <w:keepNext/>
        <w:tabs>
          <w:tab w:val="left" w:pos="7380"/>
        </w:tabs>
        <w:ind w:right="45"/>
        <w:jc w:val="both"/>
        <w:outlineLvl w:val="4"/>
        <w:rPr>
          <w:sz w:val="28"/>
        </w:rPr>
      </w:pPr>
    </w:p>
    <w:p w:rsidR="00D65946" w:rsidRDefault="00D65946" w:rsidP="00D65946">
      <w:pPr>
        <w:keepNext/>
        <w:tabs>
          <w:tab w:val="left" w:pos="7380"/>
        </w:tabs>
        <w:ind w:right="45"/>
        <w:jc w:val="both"/>
        <w:outlineLvl w:val="4"/>
        <w:rPr>
          <w:bCs/>
          <w:sz w:val="28"/>
        </w:rPr>
      </w:pPr>
      <w:r>
        <w:rPr>
          <w:bCs/>
          <w:sz w:val="28"/>
          <w:u w:val="single"/>
        </w:rPr>
        <w:t>Розділ 10.</w:t>
      </w:r>
      <w:r>
        <w:rPr>
          <w:bCs/>
          <w:sz w:val="28"/>
        </w:rPr>
        <w:t xml:space="preserve"> Міський благодійний фонд “Милосердя і доброта”</w:t>
      </w:r>
    </w:p>
    <w:p w:rsidR="00D65946" w:rsidRDefault="00D65946" w:rsidP="00D65946">
      <w:pPr>
        <w:tabs>
          <w:tab w:val="left" w:pos="7380"/>
        </w:tabs>
        <w:spacing w:before="160"/>
        <w:ind w:right="45" w:firstLine="539"/>
        <w:jc w:val="both"/>
        <w:rPr>
          <w:sz w:val="28"/>
        </w:rPr>
      </w:pPr>
      <w:r>
        <w:rPr>
          <w:sz w:val="28"/>
        </w:rPr>
        <w:t>Благодійний фонд “Милосердя і доброта” є добровільним об’єднанням громадян з метою здійснення милосердно-благодійницької і просвітницької діяльності. Фонд організовує різні заходи, спрямовані на конкретне коло учасників, а саме: дітей-інвалідів, членів їхніх сімей, ветеранів, самотніх. Працює з 1996 року.</w:t>
      </w:r>
    </w:p>
    <w:p w:rsidR="00D65946" w:rsidRDefault="00D65946" w:rsidP="00D65946">
      <w:pPr>
        <w:tabs>
          <w:tab w:val="left" w:pos="7380"/>
        </w:tabs>
        <w:ind w:right="45" w:firstLine="540"/>
        <w:jc w:val="both"/>
        <w:rPr>
          <w:sz w:val="28"/>
        </w:rPr>
      </w:pPr>
      <w:r>
        <w:rPr>
          <w:sz w:val="28"/>
        </w:rPr>
        <w:t>Основним в діяльності міського благодійного фонду “Милосердя і доброта” є сприяння гуманізації відносин у суспільстві, у якому б представники соціально-вразливих верств населення мали можливість реалізувати себе як повноцінні громадяни та особистості.</w:t>
      </w:r>
    </w:p>
    <w:p w:rsidR="00D65946" w:rsidRDefault="00D65946" w:rsidP="00D65946">
      <w:pPr>
        <w:tabs>
          <w:tab w:val="left" w:pos="7380"/>
        </w:tabs>
        <w:spacing w:before="160"/>
        <w:ind w:right="45"/>
        <w:jc w:val="both"/>
        <w:rPr>
          <w:bCs/>
          <w:sz w:val="28"/>
        </w:rPr>
      </w:pPr>
      <w:r>
        <w:rPr>
          <w:bCs/>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350" w:type="dxa"/>
        <w:tblInd w:w="108" w:type="dxa"/>
        <w:tblLook w:val="01E0" w:firstRow="1" w:lastRow="1" w:firstColumn="1" w:lastColumn="1" w:noHBand="0" w:noVBand="0"/>
      </w:tblPr>
      <w:tblGrid>
        <w:gridCol w:w="7667"/>
        <w:gridCol w:w="1683"/>
      </w:tblGrid>
      <w:tr w:rsidR="00D65946" w:rsidTr="00D65946">
        <w:tc>
          <w:tcPr>
            <w:tcW w:w="7667" w:type="dxa"/>
            <w:hideMark/>
          </w:tcPr>
          <w:p w:rsidR="00D65946" w:rsidRDefault="00D65946">
            <w:pPr>
              <w:tabs>
                <w:tab w:val="left" w:pos="7380"/>
              </w:tabs>
              <w:ind w:right="45"/>
              <w:jc w:val="both"/>
              <w:rPr>
                <w:sz w:val="28"/>
              </w:rPr>
            </w:pPr>
            <w:r>
              <w:rPr>
                <w:bCs/>
                <w:sz w:val="28"/>
              </w:rPr>
              <w:t xml:space="preserve">1. </w:t>
            </w:r>
            <w:r>
              <w:rPr>
                <w:sz w:val="28"/>
              </w:rPr>
              <w:t>Оплата оренди приміщення</w:t>
            </w:r>
          </w:p>
        </w:tc>
        <w:tc>
          <w:tcPr>
            <w:tcW w:w="1683" w:type="dxa"/>
            <w:vAlign w:val="center"/>
            <w:hideMark/>
          </w:tcPr>
          <w:p w:rsidR="00D65946" w:rsidRDefault="00D65946">
            <w:pPr>
              <w:tabs>
                <w:tab w:val="left" w:pos="7380"/>
              </w:tabs>
              <w:ind w:right="45"/>
              <w:jc w:val="right"/>
              <w:rPr>
                <w:sz w:val="28"/>
              </w:rPr>
            </w:pPr>
            <w:r>
              <w:rPr>
                <w:sz w:val="28"/>
              </w:rPr>
              <w:t>26 000</w:t>
            </w:r>
          </w:p>
        </w:tc>
      </w:tr>
      <w:tr w:rsidR="00D65946" w:rsidTr="00D65946">
        <w:tc>
          <w:tcPr>
            <w:tcW w:w="7667" w:type="dxa"/>
            <w:hideMark/>
          </w:tcPr>
          <w:p w:rsidR="00D65946" w:rsidRDefault="00D65946">
            <w:pPr>
              <w:tabs>
                <w:tab w:val="left" w:pos="7380"/>
              </w:tabs>
              <w:ind w:right="45"/>
              <w:jc w:val="right"/>
              <w:rPr>
                <w:b/>
                <w:sz w:val="28"/>
              </w:rPr>
            </w:pPr>
            <w:r>
              <w:rPr>
                <w:b/>
                <w:sz w:val="28"/>
              </w:rPr>
              <w:t>Разом:</w:t>
            </w:r>
          </w:p>
        </w:tc>
        <w:tc>
          <w:tcPr>
            <w:tcW w:w="1683" w:type="dxa"/>
            <w:tcBorders>
              <w:top w:val="single" w:sz="4" w:space="0" w:color="auto"/>
              <w:left w:val="nil"/>
              <w:bottom w:val="nil"/>
              <w:right w:val="nil"/>
            </w:tcBorders>
            <w:vAlign w:val="center"/>
            <w:hideMark/>
          </w:tcPr>
          <w:p w:rsidR="00D65946" w:rsidRDefault="00D65946">
            <w:pPr>
              <w:tabs>
                <w:tab w:val="left" w:pos="7380"/>
              </w:tabs>
              <w:ind w:right="45"/>
              <w:jc w:val="right"/>
              <w:rPr>
                <w:b/>
                <w:sz w:val="28"/>
                <w:lang w:val="en-US"/>
              </w:rPr>
            </w:pPr>
            <w:r>
              <w:rPr>
                <w:b/>
                <w:sz w:val="28"/>
              </w:rPr>
              <w:t>26 000</w:t>
            </w:r>
          </w:p>
        </w:tc>
      </w:tr>
    </w:tbl>
    <w:p w:rsidR="00D65946" w:rsidRDefault="00D65946" w:rsidP="00D65946">
      <w:pPr>
        <w:tabs>
          <w:tab w:val="left" w:pos="7380"/>
        </w:tabs>
        <w:ind w:left="1440" w:right="45" w:hanging="1260"/>
        <w:jc w:val="both"/>
        <w:rPr>
          <w:sz w:val="28"/>
        </w:rPr>
      </w:pPr>
    </w:p>
    <w:p w:rsidR="00D65946" w:rsidRDefault="00D65946" w:rsidP="00D65946">
      <w:pPr>
        <w:keepNext/>
        <w:tabs>
          <w:tab w:val="left" w:pos="7380"/>
        </w:tabs>
        <w:ind w:right="45"/>
        <w:jc w:val="both"/>
        <w:outlineLvl w:val="4"/>
        <w:rPr>
          <w:bCs/>
          <w:sz w:val="28"/>
          <w:szCs w:val="28"/>
        </w:rPr>
      </w:pPr>
      <w:r>
        <w:rPr>
          <w:bCs/>
          <w:sz w:val="28"/>
          <w:szCs w:val="28"/>
          <w:u w:val="single"/>
        </w:rPr>
        <w:t>Розділ 11.</w:t>
      </w:r>
      <w:r>
        <w:rPr>
          <w:bCs/>
          <w:sz w:val="28"/>
          <w:szCs w:val="28"/>
        </w:rPr>
        <w:t xml:space="preserve"> Чернігівська громадська організація інвалідів “Дорога до серця”</w:t>
      </w:r>
    </w:p>
    <w:p w:rsidR="00D65946" w:rsidRDefault="00D65946" w:rsidP="00D65946">
      <w:pPr>
        <w:tabs>
          <w:tab w:val="left" w:pos="7380"/>
        </w:tabs>
        <w:spacing w:before="160"/>
        <w:ind w:right="45" w:firstLine="539"/>
        <w:jc w:val="both"/>
        <w:rPr>
          <w:sz w:val="28"/>
          <w:szCs w:val="28"/>
        </w:rPr>
      </w:pPr>
      <w:r>
        <w:rPr>
          <w:bCs/>
          <w:sz w:val="28"/>
          <w:szCs w:val="28"/>
        </w:rPr>
        <w:t xml:space="preserve">Чернігівська громадська організація інвалідів “Дорога до серця” працює з 2010 року. </w:t>
      </w:r>
      <w:r>
        <w:rPr>
          <w:sz w:val="28"/>
          <w:szCs w:val="28"/>
        </w:rPr>
        <w:t>Головною метою діяльності організації є сприяння поліпшенню матеріального становища та здійснення соціальної реабілітації громадян з обмеженими фізичними можливостями, сприяння оволодінню навичками здорового способу життя, підвищення правової культури соціально незахищеної категорії населення та розширення їх юридичної поінформованості, сприяння професійній реалізації та підвищенню кваліфікації, формування здатності до самоосвіти, навчання користуванню сучасними каналами інформації, набуття навичок психологічної стійкості до стресів, виявлення та розвиток здібностей інвалідів та осіб з малозабезпеченої категорії населення.</w:t>
      </w:r>
    </w:p>
    <w:p w:rsidR="00D65946" w:rsidRDefault="00D65946" w:rsidP="00D65946">
      <w:pPr>
        <w:tabs>
          <w:tab w:val="left" w:pos="7380"/>
        </w:tabs>
        <w:ind w:right="45" w:firstLine="540"/>
        <w:jc w:val="both"/>
        <w:rPr>
          <w:sz w:val="28"/>
          <w:szCs w:val="28"/>
        </w:rPr>
      </w:pPr>
    </w:p>
    <w:p w:rsidR="00D65946" w:rsidRDefault="00D65946" w:rsidP="00D65946">
      <w:pPr>
        <w:tabs>
          <w:tab w:val="left" w:pos="7380"/>
        </w:tabs>
        <w:ind w:right="45"/>
        <w:jc w:val="both"/>
        <w:rPr>
          <w:bCs/>
          <w:sz w:val="28"/>
          <w:szCs w:val="28"/>
        </w:rPr>
      </w:pPr>
      <w:r>
        <w:rPr>
          <w:bCs/>
          <w:sz w:val="28"/>
          <w:szCs w:val="28"/>
        </w:rPr>
        <w:t>Витрати:</w:t>
      </w:r>
    </w:p>
    <w:p w:rsidR="00D65946" w:rsidRDefault="00D65946" w:rsidP="00D65946">
      <w:pPr>
        <w:tabs>
          <w:tab w:val="left" w:pos="7380"/>
        </w:tabs>
        <w:ind w:right="45"/>
        <w:jc w:val="right"/>
        <w:rPr>
          <w:bCs/>
          <w:sz w:val="28"/>
          <w:szCs w:val="28"/>
        </w:rPr>
      </w:pPr>
      <w:proofErr w:type="spellStart"/>
      <w:r>
        <w:rPr>
          <w:bCs/>
          <w:sz w:val="28"/>
          <w:szCs w:val="28"/>
        </w:rPr>
        <w:t>грн</w:t>
      </w:r>
      <w:proofErr w:type="spellEnd"/>
    </w:p>
    <w:tbl>
      <w:tblPr>
        <w:tblW w:w="9360" w:type="dxa"/>
        <w:tblInd w:w="108" w:type="dxa"/>
        <w:tblLook w:val="01E0" w:firstRow="1" w:lastRow="1" w:firstColumn="1" w:lastColumn="1" w:noHBand="0" w:noVBand="0"/>
      </w:tblPr>
      <w:tblGrid>
        <w:gridCol w:w="7667"/>
        <w:gridCol w:w="1693"/>
      </w:tblGrid>
      <w:tr w:rsidR="00D65946" w:rsidTr="00D65946">
        <w:trPr>
          <w:trHeight w:val="407"/>
        </w:trPr>
        <w:tc>
          <w:tcPr>
            <w:tcW w:w="7667" w:type="dxa"/>
            <w:vAlign w:val="center"/>
            <w:hideMark/>
          </w:tcPr>
          <w:p w:rsidR="00D65946" w:rsidRDefault="00D65946">
            <w:pPr>
              <w:tabs>
                <w:tab w:val="left" w:pos="7380"/>
              </w:tabs>
              <w:ind w:right="45"/>
              <w:rPr>
                <w:sz w:val="28"/>
                <w:szCs w:val="28"/>
              </w:rPr>
            </w:pPr>
            <w:r>
              <w:rPr>
                <w:bCs/>
                <w:sz w:val="28"/>
                <w:szCs w:val="28"/>
              </w:rPr>
              <w:t xml:space="preserve">1. </w:t>
            </w:r>
            <w:r>
              <w:rPr>
                <w:sz w:val="28"/>
                <w:szCs w:val="28"/>
              </w:rPr>
              <w:t>Оплата комунальних послуг та енергоносіїв</w:t>
            </w:r>
          </w:p>
        </w:tc>
        <w:tc>
          <w:tcPr>
            <w:tcW w:w="1693" w:type="dxa"/>
            <w:vAlign w:val="center"/>
            <w:hideMark/>
          </w:tcPr>
          <w:p w:rsidR="00D65946" w:rsidRDefault="00D65946">
            <w:pPr>
              <w:tabs>
                <w:tab w:val="left" w:pos="7380"/>
              </w:tabs>
              <w:ind w:right="45"/>
              <w:jc w:val="right"/>
              <w:rPr>
                <w:sz w:val="28"/>
                <w:szCs w:val="28"/>
              </w:rPr>
            </w:pPr>
            <w:r>
              <w:rPr>
                <w:sz w:val="28"/>
                <w:szCs w:val="28"/>
              </w:rPr>
              <w:t>34 000</w:t>
            </w:r>
          </w:p>
        </w:tc>
      </w:tr>
      <w:tr w:rsidR="00D65946" w:rsidTr="00D65946">
        <w:tc>
          <w:tcPr>
            <w:tcW w:w="7667" w:type="dxa"/>
            <w:vAlign w:val="center"/>
            <w:hideMark/>
          </w:tcPr>
          <w:p w:rsidR="00D65946" w:rsidRDefault="00D65946">
            <w:pPr>
              <w:tabs>
                <w:tab w:val="left" w:pos="7380"/>
              </w:tabs>
              <w:ind w:right="45"/>
              <w:rPr>
                <w:sz w:val="28"/>
                <w:szCs w:val="28"/>
              </w:rPr>
            </w:pPr>
            <w:r>
              <w:rPr>
                <w:bCs/>
                <w:sz w:val="28"/>
                <w:szCs w:val="28"/>
                <w:lang w:val="en-US"/>
              </w:rPr>
              <w:t>2</w:t>
            </w:r>
            <w:r>
              <w:rPr>
                <w:bCs/>
                <w:sz w:val="28"/>
                <w:szCs w:val="28"/>
              </w:rPr>
              <w:t>. Оренда земельної ділянки</w:t>
            </w:r>
          </w:p>
        </w:tc>
        <w:tc>
          <w:tcPr>
            <w:tcW w:w="1693" w:type="dxa"/>
            <w:vAlign w:val="center"/>
            <w:hideMark/>
          </w:tcPr>
          <w:p w:rsidR="00D65946" w:rsidRDefault="00D65946">
            <w:pPr>
              <w:tabs>
                <w:tab w:val="left" w:pos="7380"/>
              </w:tabs>
              <w:ind w:right="45"/>
              <w:jc w:val="right"/>
              <w:rPr>
                <w:sz w:val="28"/>
                <w:szCs w:val="28"/>
              </w:rPr>
            </w:pPr>
            <w:r>
              <w:rPr>
                <w:sz w:val="28"/>
                <w:szCs w:val="28"/>
              </w:rPr>
              <w:t>6 200</w:t>
            </w:r>
          </w:p>
        </w:tc>
      </w:tr>
      <w:tr w:rsidR="00D65946" w:rsidTr="00D65946">
        <w:tc>
          <w:tcPr>
            <w:tcW w:w="7667" w:type="dxa"/>
            <w:hideMark/>
          </w:tcPr>
          <w:p w:rsidR="00D65946" w:rsidRDefault="00D65946">
            <w:pPr>
              <w:tabs>
                <w:tab w:val="left" w:pos="7380"/>
              </w:tabs>
              <w:ind w:right="45"/>
              <w:jc w:val="right"/>
              <w:rPr>
                <w:b/>
                <w:sz w:val="28"/>
                <w:szCs w:val="28"/>
              </w:rPr>
            </w:pPr>
            <w:r>
              <w:rPr>
                <w:b/>
                <w:sz w:val="28"/>
                <w:szCs w:val="28"/>
              </w:rPr>
              <w:t>Разом:</w:t>
            </w:r>
          </w:p>
        </w:tc>
        <w:tc>
          <w:tcPr>
            <w:tcW w:w="1693" w:type="dxa"/>
            <w:tcBorders>
              <w:top w:val="single" w:sz="4" w:space="0" w:color="auto"/>
              <w:left w:val="nil"/>
              <w:bottom w:val="nil"/>
              <w:right w:val="nil"/>
            </w:tcBorders>
            <w:vAlign w:val="center"/>
            <w:hideMark/>
          </w:tcPr>
          <w:p w:rsidR="00D65946" w:rsidRDefault="00D65946">
            <w:pPr>
              <w:tabs>
                <w:tab w:val="left" w:pos="7380"/>
              </w:tabs>
              <w:ind w:right="45"/>
              <w:jc w:val="right"/>
              <w:rPr>
                <w:b/>
                <w:sz w:val="28"/>
                <w:szCs w:val="28"/>
                <w:lang w:val="en-US"/>
              </w:rPr>
            </w:pPr>
            <w:r>
              <w:rPr>
                <w:b/>
                <w:sz w:val="28"/>
                <w:szCs w:val="28"/>
                <w:lang w:val="en-US"/>
              </w:rPr>
              <w:t>40 200</w:t>
            </w:r>
          </w:p>
        </w:tc>
      </w:tr>
    </w:tbl>
    <w:p w:rsidR="00D65946" w:rsidRDefault="00D65946" w:rsidP="00D65946">
      <w:pPr>
        <w:tabs>
          <w:tab w:val="left" w:pos="7380"/>
        </w:tabs>
        <w:ind w:left="1440" w:right="45" w:hanging="1260"/>
        <w:jc w:val="both"/>
        <w:rPr>
          <w:sz w:val="28"/>
        </w:rPr>
      </w:pPr>
    </w:p>
    <w:p w:rsidR="00D65946" w:rsidRDefault="00D65946" w:rsidP="00D65946">
      <w:pPr>
        <w:tabs>
          <w:tab w:val="left" w:pos="7380"/>
        </w:tabs>
        <w:ind w:left="1440" w:right="45" w:hanging="1260"/>
        <w:jc w:val="both"/>
        <w:rPr>
          <w:sz w:val="28"/>
        </w:rPr>
      </w:pPr>
    </w:p>
    <w:p w:rsidR="00D65946" w:rsidRDefault="00D65946" w:rsidP="00D65946">
      <w:pPr>
        <w:tabs>
          <w:tab w:val="left" w:pos="7380"/>
        </w:tabs>
        <w:ind w:left="1440" w:right="45" w:hanging="1260"/>
        <w:jc w:val="both"/>
        <w:rPr>
          <w:sz w:val="28"/>
        </w:rPr>
      </w:pPr>
    </w:p>
    <w:p w:rsidR="00D65946" w:rsidRDefault="00D65946" w:rsidP="00D65946">
      <w:pPr>
        <w:tabs>
          <w:tab w:val="left" w:pos="7380"/>
        </w:tabs>
        <w:ind w:right="45"/>
        <w:jc w:val="both"/>
        <w:rPr>
          <w:bCs/>
          <w:sz w:val="28"/>
        </w:rPr>
      </w:pPr>
      <w:r>
        <w:rPr>
          <w:sz w:val="28"/>
          <w:u w:val="single"/>
        </w:rPr>
        <w:t>Розділ 12</w:t>
      </w:r>
      <w:r>
        <w:rPr>
          <w:sz w:val="28"/>
        </w:rPr>
        <w:t xml:space="preserve">. </w:t>
      </w:r>
      <w:r>
        <w:rPr>
          <w:bCs/>
          <w:sz w:val="28"/>
        </w:rPr>
        <w:t>Чернігівська міська благодійна організація батьків і дітей інвалідів з дитинства “Логос”</w:t>
      </w:r>
    </w:p>
    <w:p w:rsidR="00D65946" w:rsidRPr="00D65946" w:rsidRDefault="00D65946" w:rsidP="00D65946">
      <w:pPr>
        <w:tabs>
          <w:tab w:val="left" w:pos="7380"/>
        </w:tabs>
        <w:spacing w:before="240"/>
        <w:ind w:right="45" w:firstLine="539"/>
        <w:jc w:val="both"/>
        <w:rPr>
          <w:sz w:val="28"/>
        </w:rPr>
      </w:pPr>
      <w:r>
        <w:rPr>
          <w:sz w:val="28"/>
        </w:rPr>
        <w:lastRenderedPageBreak/>
        <w:t>Організація працює з 2003 року і опікується дітьми інвалідами та молоддю, які мають тяжкі розумові вади.</w:t>
      </w:r>
    </w:p>
    <w:p w:rsidR="00D65946" w:rsidRDefault="00D65946" w:rsidP="00D65946">
      <w:pPr>
        <w:tabs>
          <w:tab w:val="left" w:pos="7380"/>
        </w:tabs>
        <w:ind w:right="45" w:firstLine="539"/>
        <w:jc w:val="both"/>
        <w:rPr>
          <w:sz w:val="28"/>
        </w:rPr>
      </w:pPr>
      <w:r>
        <w:rPr>
          <w:sz w:val="28"/>
        </w:rPr>
        <w:t>При організації створено “Центр соціальної реабілітації інвалідів” в якому створено відповідну матеріальну базу, підготовлені фахівці. Центр – єдиний у місті в якому передбачені всі послуги для людей з інвалідністю внаслідок інтелектуальних порушень старших 18 років.</w:t>
      </w:r>
    </w:p>
    <w:p w:rsidR="00D65946" w:rsidRDefault="00D65946" w:rsidP="00D65946">
      <w:pPr>
        <w:tabs>
          <w:tab w:val="left" w:pos="7380"/>
        </w:tabs>
        <w:ind w:right="45" w:firstLine="567"/>
        <w:jc w:val="both"/>
        <w:rPr>
          <w:bCs/>
          <w:sz w:val="28"/>
        </w:rPr>
      </w:pPr>
      <w:r>
        <w:rPr>
          <w:bCs/>
          <w:sz w:val="28"/>
        </w:rPr>
        <w:t>Послуги, які надає Центр:</w:t>
      </w:r>
    </w:p>
    <w:p w:rsidR="00D65946" w:rsidRDefault="00D65946" w:rsidP="00D65946">
      <w:pPr>
        <w:numPr>
          <w:ilvl w:val="0"/>
          <w:numId w:val="1"/>
        </w:numPr>
        <w:tabs>
          <w:tab w:val="left" w:pos="709"/>
        </w:tabs>
        <w:ind w:right="45" w:hanging="153"/>
        <w:jc w:val="both"/>
        <w:rPr>
          <w:bCs/>
          <w:sz w:val="28"/>
        </w:rPr>
      </w:pPr>
      <w:r>
        <w:rPr>
          <w:bCs/>
          <w:sz w:val="28"/>
        </w:rPr>
        <w:t>виконання індивідуальних програм реабілітації;</w:t>
      </w:r>
    </w:p>
    <w:p w:rsidR="00D65946" w:rsidRDefault="00D65946" w:rsidP="00D65946">
      <w:pPr>
        <w:numPr>
          <w:ilvl w:val="0"/>
          <w:numId w:val="1"/>
        </w:numPr>
        <w:tabs>
          <w:tab w:val="left" w:pos="709"/>
        </w:tabs>
        <w:ind w:right="45" w:hanging="153"/>
        <w:jc w:val="both"/>
        <w:rPr>
          <w:bCs/>
          <w:sz w:val="28"/>
        </w:rPr>
      </w:pPr>
      <w:r>
        <w:rPr>
          <w:bCs/>
          <w:sz w:val="28"/>
        </w:rPr>
        <w:t>соціальні послуги соціальної реабілітації, соціальної адаптації, денного догляду;</w:t>
      </w:r>
    </w:p>
    <w:p w:rsidR="00D65946" w:rsidRDefault="00D65946" w:rsidP="00D65946">
      <w:pPr>
        <w:numPr>
          <w:ilvl w:val="0"/>
          <w:numId w:val="1"/>
        </w:numPr>
        <w:tabs>
          <w:tab w:val="left" w:pos="709"/>
        </w:tabs>
        <w:ind w:right="45" w:hanging="153"/>
        <w:jc w:val="both"/>
        <w:rPr>
          <w:bCs/>
          <w:sz w:val="28"/>
        </w:rPr>
      </w:pPr>
      <w:r>
        <w:rPr>
          <w:bCs/>
          <w:sz w:val="28"/>
        </w:rPr>
        <w:t>фізична реабілітація.</w:t>
      </w:r>
    </w:p>
    <w:p w:rsidR="00D65946" w:rsidRDefault="00D65946" w:rsidP="00D65946">
      <w:pPr>
        <w:tabs>
          <w:tab w:val="left" w:pos="7380"/>
        </w:tabs>
        <w:ind w:right="45"/>
        <w:jc w:val="both"/>
        <w:rPr>
          <w:bCs/>
          <w:sz w:val="28"/>
        </w:rPr>
      </w:pPr>
    </w:p>
    <w:p w:rsidR="00D65946" w:rsidRDefault="00D65946" w:rsidP="00D65946">
      <w:pPr>
        <w:tabs>
          <w:tab w:val="left" w:pos="7380"/>
        </w:tabs>
        <w:ind w:right="45"/>
        <w:jc w:val="both"/>
        <w:rPr>
          <w:bCs/>
          <w:sz w:val="28"/>
        </w:rPr>
      </w:pPr>
      <w:r>
        <w:rPr>
          <w:bCs/>
          <w:sz w:val="28"/>
        </w:rPr>
        <w:t>Витрати:</w:t>
      </w:r>
    </w:p>
    <w:p w:rsidR="00D65946" w:rsidRDefault="00D65946" w:rsidP="00D65946">
      <w:pPr>
        <w:tabs>
          <w:tab w:val="left" w:pos="7380"/>
        </w:tabs>
        <w:ind w:right="45"/>
        <w:jc w:val="right"/>
        <w:rPr>
          <w:bCs/>
          <w:sz w:val="28"/>
        </w:rPr>
      </w:pPr>
      <w:proofErr w:type="spellStart"/>
      <w:r>
        <w:rPr>
          <w:bCs/>
          <w:sz w:val="28"/>
        </w:rPr>
        <w:t>грн</w:t>
      </w:r>
      <w:proofErr w:type="spellEnd"/>
    </w:p>
    <w:tbl>
      <w:tblPr>
        <w:tblW w:w="9360" w:type="dxa"/>
        <w:tblInd w:w="108" w:type="dxa"/>
        <w:tblLayout w:type="fixed"/>
        <w:tblLook w:val="01E0" w:firstRow="1" w:lastRow="1" w:firstColumn="1" w:lastColumn="1" w:noHBand="0" w:noVBand="0"/>
      </w:tblPr>
      <w:tblGrid>
        <w:gridCol w:w="7667"/>
        <w:gridCol w:w="1693"/>
      </w:tblGrid>
      <w:tr w:rsidR="00D65946" w:rsidTr="00D65946">
        <w:trPr>
          <w:trHeight w:val="395"/>
        </w:trPr>
        <w:tc>
          <w:tcPr>
            <w:tcW w:w="7667" w:type="dxa"/>
            <w:hideMark/>
          </w:tcPr>
          <w:p w:rsidR="00D65946" w:rsidRDefault="00D65946">
            <w:pPr>
              <w:tabs>
                <w:tab w:val="left" w:pos="7380"/>
              </w:tabs>
              <w:ind w:right="45"/>
              <w:jc w:val="both"/>
              <w:rPr>
                <w:sz w:val="28"/>
              </w:rPr>
            </w:pPr>
            <w:r>
              <w:rPr>
                <w:sz w:val="28"/>
                <w:lang w:val="en-US"/>
              </w:rPr>
              <w:t>1</w:t>
            </w:r>
            <w:r>
              <w:rPr>
                <w:sz w:val="28"/>
              </w:rPr>
              <w:t>. Комунальні послуги:</w:t>
            </w:r>
          </w:p>
        </w:tc>
        <w:tc>
          <w:tcPr>
            <w:tcW w:w="1693" w:type="dxa"/>
            <w:hideMark/>
          </w:tcPr>
          <w:p w:rsidR="00D65946" w:rsidRDefault="00D65946">
            <w:pPr>
              <w:tabs>
                <w:tab w:val="left" w:pos="7380"/>
              </w:tabs>
              <w:ind w:right="45"/>
              <w:jc w:val="right"/>
              <w:rPr>
                <w:sz w:val="28"/>
              </w:rPr>
            </w:pPr>
            <w:r>
              <w:rPr>
                <w:sz w:val="28"/>
              </w:rPr>
              <w:t>60 600</w:t>
            </w:r>
          </w:p>
        </w:tc>
      </w:tr>
      <w:tr w:rsidR="00D65946" w:rsidTr="00D65946">
        <w:trPr>
          <w:trHeight w:val="389"/>
        </w:trPr>
        <w:tc>
          <w:tcPr>
            <w:tcW w:w="7667" w:type="dxa"/>
            <w:hideMark/>
          </w:tcPr>
          <w:p w:rsidR="00D65946" w:rsidRDefault="00D65946">
            <w:pPr>
              <w:tabs>
                <w:tab w:val="left" w:pos="7380"/>
              </w:tabs>
              <w:ind w:right="45"/>
              <w:jc w:val="both"/>
              <w:rPr>
                <w:sz w:val="28"/>
              </w:rPr>
            </w:pPr>
            <w:r>
              <w:rPr>
                <w:sz w:val="28"/>
              </w:rPr>
              <w:t>2. Оплата за оренду землі</w:t>
            </w:r>
          </w:p>
        </w:tc>
        <w:tc>
          <w:tcPr>
            <w:tcW w:w="1693" w:type="dxa"/>
            <w:hideMark/>
          </w:tcPr>
          <w:p w:rsidR="00D65946" w:rsidRDefault="00D65946">
            <w:pPr>
              <w:tabs>
                <w:tab w:val="left" w:pos="7380"/>
              </w:tabs>
              <w:ind w:right="45"/>
              <w:jc w:val="right"/>
              <w:rPr>
                <w:sz w:val="28"/>
              </w:rPr>
            </w:pPr>
            <w:r>
              <w:rPr>
                <w:sz w:val="28"/>
              </w:rPr>
              <w:t>82 000</w:t>
            </w:r>
          </w:p>
        </w:tc>
      </w:tr>
      <w:tr w:rsidR="00D65946" w:rsidTr="00D65946">
        <w:trPr>
          <w:trHeight w:val="389"/>
        </w:trPr>
        <w:tc>
          <w:tcPr>
            <w:tcW w:w="7667" w:type="dxa"/>
            <w:hideMark/>
          </w:tcPr>
          <w:p w:rsidR="00D65946" w:rsidRDefault="00D65946">
            <w:pPr>
              <w:tabs>
                <w:tab w:val="left" w:pos="7380"/>
              </w:tabs>
              <w:ind w:right="45"/>
              <w:jc w:val="right"/>
              <w:rPr>
                <w:b/>
                <w:sz w:val="28"/>
              </w:rPr>
            </w:pPr>
            <w:r>
              <w:rPr>
                <w:b/>
                <w:sz w:val="28"/>
              </w:rPr>
              <w:t>Разом</w:t>
            </w:r>
          </w:p>
        </w:tc>
        <w:tc>
          <w:tcPr>
            <w:tcW w:w="1693"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260 786</w:t>
            </w:r>
          </w:p>
        </w:tc>
      </w:tr>
    </w:tbl>
    <w:p w:rsidR="00D65946" w:rsidRDefault="00D65946" w:rsidP="00D65946">
      <w:pPr>
        <w:tabs>
          <w:tab w:val="left" w:pos="7380"/>
        </w:tabs>
        <w:ind w:right="45"/>
        <w:rPr>
          <w:sz w:val="28"/>
          <w:u w:val="single"/>
        </w:rPr>
      </w:pPr>
    </w:p>
    <w:p w:rsidR="00D65946" w:rsidRDefault="00D65946" w:rsidP="00D65946">
      <w:pPr>
        <w:tabs>
          <w:tab w:val="left" w:pos="7380"/>
        </w:tabs>
        <w:ind w:right="45"/>
        <w:rPr>
          <w:b/>
          <w:bCs/>
          <w:sz w:val="28"/>
        </w:rPr>
      </w:pPr>
      <w:r>
        <w:rPr>
          <w:sz w:val="28"/>
          <w:u w:val="single"/>
        </w:rPr>
        <w:t>Розділ 13.</w:t>
      </w:r>
      <w:r>
        <w:rPr>
          <w:sz w:val="28"/>
        </w:rPr>
        <w:t xml:space="preserve"> Гр</w:t>
      </w:r>
      <w:r>
        <w:rPr>
          <w:bCs/>
          <w:sz w:val="28"/>
        </w:rPr>
        <w:t>омадська організація “Товариство сприяння хворим цукровим діабетом”</w:t>
      </w:r>
    </w:p>
    <w:p w:rsidR="00D65946" w:rsidRDefault="00D65946" w:rsidP="00D65946">
      <w:pPr>
        <w:tabs>
          <w:tab w:val="left" w:pos="7380"/>
        </w:tabs>
        <w:spacing w:before="240"/>
        <w:ind w:right="45" w:firstLine="539"/>
        <w:jc w:val="both"/>
        <w:rPr>
          <w:sz w:val="28"/>
        </w:rPr>
      </w:pPr>
      <w:r>
        <w:rPr>
          <w:sz w:val="28"/>
        </w:rPr>
        <w:t>Громадська організація “Товариство сприяння хворим цукровим діабетом” працює з 1993 року та опікується дітьми та дорослими, що мають ендокринні захворювання.</w:t>
      </w:r>
    </w:p>
    <w:p w:rsidR="00D65946" w:rsidRDefault="00D65946" w:rsidP="00D65946">
      <w:pPr>
        <w:tabs>
          <w:tab w:val="left" w:pos="7380"/>
        </w:tabs>
        <w:ind w:right="45" w:firstLine="540"/>
        <w:jc w:val="both"/>
        <w:rPr>
          <w:sz w:val="28"/>
        </w:rPr>
      </w:pPr>
      <w:r>
        <w:rPr>
          <w:sz w:val="28"/>
        </w:rPr>
        <w:t>Основними завданнями організації є: сприяння хворим в отриманні консультацій, обстежень, лікування в спеціалізованих закладах охорони здоров’я та санаторіях; допомога у придбанні медикаментів та засобів самоконтролю; покращання забезпечення дієтичними продуктами харчування; участь у пропаганді здорового способу життя; участь у роботі літніх спеціальних таборів, санаторіїв для дітей, хворих на цукровий діабет.</w:t>
      </w:r>
    </w:p>
    <w:p w:rsidR="00D65946" w:rsidRDefault="00D65946" w:rsidP="00D65946">
      <w:pPr>
        <w:tabs>
          <w:tab w:val="left" w:pos="7380"/>
        </w:tabs>
        <w:ind w:right="45"/>
        <w:jc w:val="both"/>
        <w:rPr>
          <w:b/>
          <w:sz w:val="28"/>
        </w:rPr>
      </w:pPr>
    </w:p>
    <w:p w:rsidR="00D65946" w:rsidRDefault="00D65946" w:rsidP="00D65946">
      <w:pPr>
        <w:tabs>
          <w:tab w:val="left" w:pos="7380"/>
        </w:tabs>
        <w:ind w:right="45"/>
        <w:jc w:val="both"/>
        <w:rPr>
          <w:sz w:val="28"/>
        </w:rPr>
      </w:pPr>
      <w:r>
        <w:rPr>
          <w:sz w:val="28"/>
        </w:rPr>
        <w:t xml:space="preserve">Витрати: </w:t>
      </w:r>
    </w:p>
    <w:p w:rsidR="00D65946" w:rsidRDefault="00D65946" w:rsidP="00D65946">
      <w:pPr>
        <w:tabs>
          <w:tab w:val="left" w:pos="7380"/>
        </w:tabs>
        <w:ind w:right="45"/>
        <w:jc w:val="right"/>
        <w:rPr>
          <w:sz w:val="28"/>
        </w:rPr>
      </w:pPr>
      <w:proofErr w:type="spellStart"/>
      <w:r>
        <w:rPr>
          <w:sz w:val="28"/>
        </w:rPr>
        <w:t>грн</w:t>
      </w:r>
      <w:proofErr w:type="spellEnd"/>
    </w:p>
    <w:tbl>
      <w:tblPr>
        <w:tblW w:w="9360" w:type="dxa"/>
        <w:tblInd w:w="108" w:type="dxa"/>
        <w:tblLook w:val="01E0" w:firstRow="1" w:lastRow="1" w:firstColumn="1" w:lastColumn="1" w:noHBand="0" w:noVBand="0"/>
      </w:tblPr>
      <w:tblGrid>
        <w:gridCol w:w="7667"/>
        <w:gridCol w:w="1693"/>
      </w:tblGrid>
      <w:tr w:rsidR="00D65946" w:rsidTr="00D65946">
        <w:tc>
          <w:tcPr>
            <w:tcW w:w="7667" w:type="dxa"/>
            <w:hideMark/>
          </w:tcPr>
          <w:p w:rsidR="00D65946" w:rsidRDefault="00D65946">
            <w:pPr>
              <w:tabs>
                <w:tab w:val="left" w:pos="7380"/>
              </w:tabs>
              <w:ind w:right="45"/>
              <w:jc w:val="both"/>
              <w:rPr>
                <w:sz w:val="28"/>
              </w:rPr>
            </w:pPr>
            <w:r>
              <w:rPr>
                <w:sz w:val="28"/>
              </w:rPr>
              <w:t>1 Оплата комунальних послуг та енергоносіїв</w:t>
            </w:r>
          </w:p>
        </w:tc>
        <w:tc>
          <w:tcPr>
            <w:tcW w:w="1693" w:type="dxa"/>
            <w:vAlign w:val="center"/>
            <w:hideMark/>
          </w:tcPr>
          <w:p w:rsidR="00D65946" w:rsidRDefault="00D65946">
            <w:pPr>
              <w:tabs>
                <w:tab w:val="left" w:pos="7380"/>
              </w:tabs>
              <w:ind w:right="45"/>
              <w:jc w:val="right"/>
              <w:rPr>
                <w:sz w:val="28"/>
              </w:rPr>
            </w:pPr>
            <w:r>
              <w:rPr>
                <w:sz w:val="28"/>
              </w:rPr>
              <w:t>83 688</w:t>
            </w:r>
          </w:p>
        </w:tc>
      </w:tr>
      <w:tr w:rsidR="00D65946" w:rsidTr="00D65946">
        <w:tc>
          <w:tcPr>
            <w:tcW w:w="7667" w:type="dxa"/>
            <w:hideMark/>
          </w:tcPr>
          <w:p w:rsidR="00D65946" w:rsidRDefault="00D65946">
            <w:pPr>
              <w:tabs>
                <w:tab w:val="left" w:pos="7380"/>
              </w:tabs>
              <w:ind w:right="45"/>
              <w:jc w:val="right"/>
              <w:rPr>
                <w:b/>
                <w:sz w:val="28"/>
              </w:rPr>
            </w:pPr>
            <w:r>
              <w:rPr>
                <w:b/>
                <w:sz w:val="28"/>
              </w:rPr>
              <w:t>Разом:</w:t>
            </w:r>
          </w:p>
        </w:tc>
        <w:tc>
          <w:tcPr>
            <w:tcW w:w="1693"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8</w:t>
            </w:r>
            <w:r>
              <w:rPr>
                <w:b/>
                <w:sz w:val="28"/>
                <w:lang w:val="en-US"/>
              </w:rPr>
              <w:t>3 6</w:t>
            </w:r>
            <w:r>
              <w:rPr>
                <w:b/>
                <w:sz w:val="28"/>
              </w:rPr>
              <w:t>88</w:t>
            </w:r>
          </w:p>
        </w:tc>
      </w:tr>
    </w:tbl>
    <w:p w:rsidR="00D65946" w:rsidRDefault="00D65946" w:rsidP="00D65946">
      <w:pPr>
        <w:tabs>
          <w:tab w:val="left" w:pos="7380"/>
        </w:tabs>
        <w:ind w:right="45"/>
        <w:jc w:val="both"/>
        <w:rPr>
          <w:bCs/>
          <w:sz w:val="28"/>
          <w:u w:val="single"/>
        </w:rPr>
      </w:pPr>
    </w:p>
    <w:p w:rsidR="00D65946" w:rsidRDefault="00D65946" w:rsidP="00D65946">
      <w:pPr>
        <w:tabs>
          <w:tab w:val="left" w:pos="7380"/>
        </w:tabs>
        <w:ind w:right="45"/>
        <w:jc w:val="both"/>
        <w:rPr>
          <w:bCs/>
          <w:sz w:val="28"/>
        </w:rPr>
      </w:pPr>
      <w:r>
        <w:rPr>
          <w:bCs/>
          <w:sz w:val="28"/>
          <w:u w:val="single"/>
        </w:rPr>
        <w:t>Розділ 14.</w:t>
      </w:r>
      <w:r>
        <w:rPr>
          <w:bCs/>
          <w:sz w:val="28"/>
        </w:rPr>
        <w:t xml:space="preserve"> Чернігівська міська організація ветеранів України.</w:t>
      </w:r>
    </w:p>
    <w:p w:rsidR="00D65946" w:rsidRDefault="00D65946" w:rsidP="00D65946">
      <w:pPr>
        <w:tabs>
          <w:tab w:val="left" w:pos="7380"/>
        </w:tabs>
        <w:ind w:right="45"/>
        <w:rPr>
          <w:bCs/>
          <w:sz w:val="28"/>
        </w:rPr>
      </w:pPr>
    </w:p>
    <w:p w:rsidR="00D65946" w:rsidRDefault="00D65946" w:rsidP="00D65946">
      <w:pPr>
        <w:tabs>
          <w:tab w:val="left" w:pos="7380"/>
        </w:tabs>
        <w:ind w:right="45" w:firstLine="540"/>
        <w:jc w:val="both"/>
        <w:rPr>
          <w:sz w:val="28"/>
        </w:rPr>
      </w:pPr>
      <w:r>
        <w:rPr>
          <w:sz w:val="28"/>
        </w:rPr>
        <w:t xml:space="preserve">Організація об’єднує старше покоління нашого суспільства та здійснює підтримку ветеранів війни, праці, військової служби, вирішує питання підвищення їх життєвого рівня. </w:t>
      </w:r>
    </w:p>
    <w:p w:rsidR="00D65946" w:rsidRDefault="00D65946" w:rsidP="00D65946">
      <w:pPr>
        <w:tabs>
          <w:tab w:val="left" w:pos="7380"/>
        </w:tabs>
        <w:ind w:right="45"/>
        <w:rPr>
          <w:sz w:val="28"/>
        </w:rPr>
      </w:pPr>
    </w:p>
    <w:p w:rsidR="00D65946" w:rsidRDefault="00D65946" w:rsidP="00D65946">
      <w:pPr>
        <w:tabs>
          <w:tab w:val="left" w:pos="7380"/>
        </w:tabs>
        <w:ind w:right="45"/>
        <w:rPr>
          <w:bCs/>
          <w:sz w:val="28"/>
        </w:rPr>
      </w:pPr>
      <w:r>
        <w:rPr>
          <w:bCs/>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504" w:type="dxa"/>
        <w:tblCellSpacing w:w="20" w:type="dxa"/>
        <w:tblLook w:val="01E0" w:firstRow="1" w:lastRow="1" w:firstColumn="1" w:lastColumn="1" w:noHBand="0" w:noVBand="0"/>
      </w:tblPr>
      <w:tblGrid>
        <w:gridCol w:w="7622"/>
        <w:gridCol w:w="1882"/>
      </w:tblGrid>
      <w:tr w:rsidR="00D65946" w:rsidTr="00D65946">
        <w:trPr>
          <w:trHeight w:val="349"/>
          <w:tblCellSpacing w:w="20" w:type="dxa"/>
        </w:trPr>
        <w:tc>
          <w:tcPr>
            <w:tcW w:w="7562" w:type="dxa"/>
            <w:hideMark/>
          </w:tcPr>
          <w:p w:rsidR="00D65946" w:rsidRDefault="00D65946">
            <w:pPr>
              <w:tabs>
                <w:tab w:val="left" w:pos="7380"/>
              </w:tabs>
              <w:ind w:right="45"/>
              <w:rPr>
                <w:sz w:val="28"/>
              </w:rPr>
            </w:pPr>
            <w:r>
              <w:rPr>
                <w:sz w:val="28"/>
                <w:lang w:val="en-US"/>
              </w:rPr>
              <w:lastRenderedPageBreak/>
              <w:t>1</w:t>
            </w:r>
            <w:r>
              <w:rPr>
                <w:sz w:val="28"/>
              </w:rPr>
              <w:t>. Заробітна плата</w:t>
            </w:r>
          </w:p>
        </w:tc>
        <w:tc>
          <w:tcPr>
            <w:tcW w:w="1822" w:type="dxa"/>
            <w:hideMark/>
          </w:tcPr>
          <w:p w:rsidR="00D65946" w:rsidRDefault="00D65946">
            <w:pPr>
              <w:tabs>
                <w:tab w:val="left" w:pos="7380"/>
              </w:tabs>
              <w:ind w:right="45"/>
              <w:jc w:val="right"/>
              <w:rPr>
                <w:sz w:val="28"/>
              </w:rPr>
            </w:pPr>
            <w:r>
              <w:rPr>
                <w:sz w:val="28"/>
              </w:rPr>
              <w:t>20 150</w:t>
            </w:r>
          </w:p>
        </w:tc>
      </w:tr>
      <w:tr w:rsidR="00D65946" w:rsidTr="00D65946">
        <w:trPr>
          <w:trHeight w:val="349"/>
          <w:tblCellSpacing w:w="20" w:type="dxa"/>
        </w:trPr>
        <w:tc>
          <w:tcPr>
            <w:tcW w:w="7562" w:type="dxa"/>
            <w:hideMark/>
          </w:tcPr>
          <w:p w:rsidR="00D65946" w:rsidRDefault="00D65946">
            <w:pPr>
              <w:tabs>
                <w:tab w:val="left" w:pos="7380"/>
              </w:tabs>
              <w:ind w:right="45"/>
              <w:rPr>
                <w:sz w:val="28"/>
              </w:rPr>
            </w:pPr>
            <w:r>
              <w:rPr>
                <w:sz w:val="28"/>
                <w:lang w:val="ru-RU"/>
              </w:rPr>
              <w:t>2</w:t>
            </w:r>
            <w:r>
              <w:rPr>
                <w:sz w:val="28"/>
              </w:rPr>
              <w:t>. Нарахування на оплату праці</w:t>
            </w:r>
          </w:p>
        </w:tc>
        <w:tc>
          <w:tcPr>
            <w:tcW w:w="1822" w:type="dxa"/>
            <w:hideMark/>
          </w:tcPr>
          <w:p w:rsidR="00D65946" w:rsidRDefault="00D65946">
            <w:pPr>
              <w:tabs>
                <w:tab w:val="left" w:pos="7380"/>
              </w:tabs>
              <w:ind w:right="45"/>
              <w:jc w:val="right"/>
              <w:rPr>
                <w:sz w:val="28"/>
              </w:rPr>
            </w:pPr>
            <w:r>
              <w:rPr>
                <w:sz w:val="28"/>
              </w:rPr>
              <w:t>4 433</w:t>
            </w:r>
          </w:p>
        </w:tc>
      </w:tr>
      <w:tr w:rsidR="00D65946" w:rsidTr="00D65946">
        <w:trPr>
          <w:trHeight w:val="349"/>
          <w:tblCellSpacing w:w="20" w:type="dxa"/>
        </w:trPr>
        <w:tc>
          <w:tcPr>
            <w:tcW w:w="7562" w:type="dxa"/>
            <w:hideMark/>
          </w:tcPr>
          <w:p w:rsidR="00D65946" w:rsidRDefault="00D65946">
            <w:pPr>
              <w:tabs>
                <w:tab w:val="left" w:pos="7380"/>
              </w:tabs>
              <w:ind w:right="45"/>
              <w:rPr>
                <w:sz w:val="28"/>
              </w:rPr>
            </w:pPr>
            <w:r>
              <w:rPr>
                <w:sz w:val="28"/>
              </w:rPr>
              <w:t>3. Оплата комунальних послуг та енергоносіїв</w:t>
            </w:r>
          </w:p>
        </w:tc>
        <w:tc>
          <w:tcPr>
            <w:tcW w:w="1822" w:type="dxa"/>
            <w:hideMark/>
          </w:tcPr>
          <w:p w:rsidR="00D65946" w:rsidRDefault="00D65946">
            <w:pPr>
              <w:tabs>
                <w:tab w:val="left" w:pos="7380"/>
              </w:tabs>
              <w:ind w:right="45"/>
              <w:jc w:val="right"/>
              <w:rPr>
                <w:sz w:val="28"/>
              </w:rPr>
            </w:pPr>
            <w:r>
              <w:rPr>
                <w:sz w:val="28"/>
              </w:rPr>
              <w:t>4 407</w:t>
            </w:r>
          </w:p>
        </w:tc>
      </w:tr>
      <w:tr w:rsidR="00D65946" w:rsidTr="00D65946">
        <w:trPr>
          <w:trHeight w:val="349"/>
          <w:tblCellSpacing w:w="20" w:type="dxa"/>
        </w:trPr>
        <w:tc>
          <w:tcPr>
            <w:tcW w:w="7562" w:type="dxa"/>
            <w:hideMark/>
          </w:tcPr>
          <w:p w:rsidR="00D65946" w:rsidRDefault="00D65946">
            <w:pPr>
              <w:tabs>
                <w:tab w:val="left" w:pos="7380"/>
              </w:tabs>
              <w:ind w:right="45"/>
              <w:jc w:val="right"/>
              <w:rPr>
                <w:b/>
                <w:sz w:val="28"/>
              </w:rPr>
            </w:pPr>
            <w:r>
              <w:rPr>
                <w:b/>
                <w:sz w:val="28"/>
              </w:rPr>
              <w:t>Разом:</w:t>
            </w:r>
          </w:p>
        </w:tc>
        <w:tc>
          <w:tcPr>
            <w:tcW w:w="1822"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28 990</w:t>
            </w:r>
          </w:p>
        </w:tc>
      </w:tr>
    </w:tbl>
    <w:p w:rsidR="00D65946" w:rsidRDefault="00D65946" w:rsidP="00D65946">
      <w:pPr>
        <w:tabs>
          <w:tab w:val="left" w:pos="7380"/>
        </w:tabs>
        <w:ind w:right="45"/>
        <w:rPr>
          <w:sz w:val="28"/>
        </w:rPr>
      </w:pPr>
    </w:p>
    <w:p w:rsidR="00D65946" w:rsidRDefault="00D65946" w:rsidP="00D65946">
      <w:pPr>
        <w:tabs>
          <w:tab w:val="left" w:pos="7380"/>
        </w:tabs>
        <w:ind w:right="45"/>
        <w:jc w:val="both"/>
        <w:rPr>
          <w:sz w:val="28"/>
        </w:rPr>
      </w:pPr>
      <w:r>
        <w:rPr>
          <w:sz w:val="28"/>
          <w:u w:val="single"/>
        </w:rPr>
        <w:t>Розділ 15.</w:t>
      </w:r>
      <w:r>
        <w:rPr>
          <w:sz w:val="28"/>
        </w:rPr>
        <w:t xml:space="preserve"> Громадська організація “Чернігівська міська асоціація “</w:t>
      </w:r>
      <w:proofErr w:type="spellStart"/>
      <w:r>
        <w:rPr>
          <w:sz w:val="28"/>
        </w:rPr>
        <w:t>Конкордія</w:t>
      </w:r>
      <w:proofErr w:type="spellEnd"/>
      <w:r>
        <w:rPr>
          <w:sz w:val="28"/>
        </w:rPr>
        <w:t>”.</w:t>
      </w:r>
    </w:p>
    <w:p w:rsidR="00D65946" w:rsidRDefault="00D65946" w:rsidP="00D65946">
      <w:pPr>
        <w:tabs>
          <w:tab w:val="left" w:pos="7380"/>
        </w:tabs>
        <w:spacing w:before="240"/>
        <w:ind w:firstLine="720"/>
        <w:jc w:val="both"/>
        <w:rPr>
          <w:sz w:val="28"/>
        </w:rPr>
      </w:pPr>
      <w:r>
        <w:rPr>
          <w:sz w:val="28"/>
        </w:rPr>
        <w:t>Чернігівська міська асоціація “</w:t>
      </w:r>
      <w:proofErr w:type="spellStart"/>
      <w:r>
        <w:rPr>
          <w:sz w:val="28"/>
        </w:rPr>
        <w:t>Конкордія</w:t>
      </w:r>
      <w:proofErr w:type="spellEnd"/>
      <w:r>
        <w:rPr>
          <w:sz w:val="28"/>
        </w:rPr>
        <w:t>” існує з 1993 року. Робота направлена на задоволення та захист законних соціально-економічних інтересів сімей, що мають дітей-інвалідів або інвалідів дитинства, всіх тих, хто отримав психологічну травму внаслідок аварій, катастроф, бойових дій.</w:t>
      </w:r>
    </w:p>
    <w:p w:rsidR="00D65946" w:rsidRDefault="00D65946" w:rsidP="00D65946">
      <w:pPr>
        <w:tabs>
          <w:tab w:val="left" w:pos="7380"/>
        </w:tabs>
        <w:ind w:right="45" w:firstLine="720"/>
        <w:jc w:val="both"/>
        <w:rPr>
          <w:sz w:val="28"/>
        </w:rPr>
      </w:pPr>
      <w:r>
        <w:rPr>
          <w:sz w:val="28"/>
        </w:rPr>
        <w:t>Головне завдання – здійснення заходів, направлених на організацію надання системної безкоштовної психологічної допомоги учасникам АТО, переміщеним особам зі Сходу України. Громадська організація задовольняє законні соціально-економічні інтереси сімей, що мають дітей-інвалідів або інвалідів з дитинства. Здійснює заходи щодо задоволення культурних, естетичних та інших потреб інвалідів, залучає їх до активної соціальної і трудової діяльності, надає матеріально-фінансову допомогу, сприяє поліпшенню побутового та медичного обслуговування інвалідів, проводить соціальну, медичну, трудову та фізичну реабілітацію інвалідів.</w:t>
      </w:r>
    </w:p>
    <w:p w:rsidR="00D65946" w:rsidRDefault="00D65946" w:rsidP="00D65946">
      <w:pPr>
        <w:tabs>
          <w:tab w:val="left" w:pos="7380"/>
        </w:tabs>
        <w:ind w:right="45" w:firstLine="720"/>
        <w:jc w:val="both"/>
        <w:rPr>
          <w:sz w:val="28"/>
        </w:rPr>
      </w:pPr>
      <w:r>
        <w:rPr>
          <w:sz w:val="28"/>
        </w:rPr>
        <w:t>На сьогоднішній день волонтери-психологи ЧМА “</w:t>
      </w:r>
      <w:proofErr w:type="spellStart"/>
      <w:r>
        <w:rPr>
          <w:sz w:val="28"/>
        </w:rPr>
        <w:t>Конкордія</w:t>
      </w:r>
      <w:proofErr w:type="spellEnd"/>
      <w:r>
        <w:rPr>
          <w:sz w:val="28"/>
        </w:rPr>
        <w:t xml:space="preserve">” на базі Чернігівського військкомату реалізували проект щодо </w:t>
      </w:r>
      <w:proofErr w:type="spellStart"/>
      <w:r>
        <w:rPr>
          <w:sz w:val="28"/>
        </w:rPr>
        <w:t>професійно-</w:t>
      </w:r>
      <w:proofErr w:type="spellEnd"/>
      <w:r>
        <w:rPr>
          <w:sz w:val="28"/>
        </w:rPr>
        <w:t xml:space="preserve"> психологічного відбору військовослужбовців.</w:t>
      </w:r>
    </w:p>
    <w:p w:rsidR="00D65946" w:rsidRDefault="00D65946" w:rsidP="00D65946">
      <w:pPr>
        <w:tabs>
          <w:tab w:val="left" w:pos="7380"/>
        </w:tabs>
        <w:ind w:right="45"/>
        <w:jc w:val="both"/>
        <w:rPr>
          <w:sz w:val="28"/>
        </w:rPr>
      </w:pPr>
    </w:p>
    <w:p w:rsidR="00D65946" w:rsidRDefault="00D65946" w:rsidP="00D65946">
      <w:pPr>
        <w:tabs>
          <w:tab w:val="left" w:pos="7380"/>
        </w:tabs>
        <w:ind w:right="45"/>
        <w:jc w:val="both"/>
        <w:rPr>
          <w:sz w:val="28"/>
        </w:rPr>
      </w:pPr>
      <w:r>
        <w:rPr>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305" w:type="dxa"/>
        <w:tblCellSpacing w:w="20" w:type="dxa"/>
        <w:tblInd w:w="163" w:type="dxa"/>
        <w:tblLook w:val="01E0" w:firstRow="1" w:lastRow="1" w:firstColumn="1" w:lastColumn="1" w:noHBand="0" w:noVBand="0"/>
      </w:tblPr>
      <w:tblGrid>
        <w:gridCol w:w="7508"/>
        <w:gridCol w:w="1797"/>
      </w:tblGrid>
      <w:tr w:rsidR="00D65946" w:rsidTr="00D65946">
        <w:trPr>
          <w:tblCellSpacing w:w="20" w:type="dxa"/>
        </w:trPr>
        <w:tc>
          <w:tcPr>
            <w:tcW w:w="7448" w:type="dxa"/>
            <w:hideMark/>
          </w:tcPr>
          <w:p w:rsidR="00D65946" w:rsidRDefault="00D65946">
            <w:pPr>
              <w:tabs>
                <w:tab w:val="left" w:pos="7380"/>
              </w:tabs>
              <w:ind w:right="45"/>
              <w:rPr>
                <w:sz w:val="28"/>
              </w:rPr>
            </w:pPr>
            <w:r>
              <w:rPr>
                <w:sz w:val="28"/>
              </w:rPr>
              <w:t xml:space="preserve">1. Оплата комунальних послуг та енергоносіїв </w:t>
            </w:r>
          </w:p>
        </w:tc>
        <w:tc>
          <w:tcPr>
            <w:tcW w:w="1737" w:type="dxa"/>
            <w:hideMark/>
          </w:tcPr>
          <w:p w:rsidR="00D65946" w:rsidRDefault="00D65946">
            <w:pPr>
              <w:tabs>
                <w:tab w:val="left" w:pos="7380"/>
              </w:tabs>
              <w:ind w:right="45"/>
              <w:jc w:val="right"/>
              <w:rPr>
                <w:sz w:val="28"/>
              </w:rPr>
            </w:pPr>
            <w:r>
              <w:rPr>
                <w:sz w:val="28"/>
              </w:rPr>
              <w:t>5 000</w:t>
            </w:r>
          </w:p>
        </w:tc>
      </w:tr>
      <w:tr w:rsidR="00D65946" w:rsidTr="00D65946">
        <w:trPr>
          <w:tblCellSpacing w:w="20" w:type="dxa"/>
        </w:trPr>
        <w:tc>
          <w:tcPr>
            <w:tcW w:w="7448" w:type="dxa"/>
            <w:hideMark/>
          </w:tcPr>
          <w:p w:rsidR="00D65946" w:rsidRDefault="00D65946">
            <w:pPr>
              <w:tabs>
                <w:tab w:val="left" w:pos="7380"/>
              </w:tabs>
              <w:ind w:right="45"/>
              <w:rPr>
                <w:sz w:val="28"/>
              </w:rPr>
            </w:pPr>
            <w:r>
              <w:rPr>
                <w:sz w:val="28"/>
              </w:rPr>
              <w:t>2. Оплата оренди офісу</w:t>
            </w:r>
          </w:p>
        </w:tc>
        <w:tc>
          <w:tcPr>
            <w:tcW w:w="1737" w:type="dxa"/>
            <w:hideMark/>
          </w:tcPr>
          <w:p w:rsidR="00D65946" w:rsidRDefault="00D65946">
            <w:pPr>
              <w:tabs>
                <w:tab w:val="left" w:pos="7380"/>
              </w:tabs>
              <w:ind w:right="45"/>
              <w:jc w:val="right"/>
              <w:rPr>
                <w:sz w:val="28"/>
              </w:rPr>
            </w:pPr>
            <w:r>
              <w:rPr>
                <w:sz w:val="28"/>
              </w:rPr>
              <w:t>20 400</w:t>
            </w:r>
          </w:p>
        </w:tc>
      </w:tr>
      <w:tr w:rsidR="00D65946" w:rsidTr="00D65946">
        <w:trPr>
          <w:tblCellSpacing w:w="20" w:type="dxa"/>
        </w:trPr>
        <w:tc>
          <w:tcPr>
            <w:tcW w:w="7448" w:type="dxa"/>
            <w:hideMark/>
          </w:tcPr>
          <w:p w:rsidR="00D65946" w:rsidRDefault="00D65946">
            <w:pPr>
              <w:tabs>
                <w:tab w:val="left" w:pos="7380"/>
              </w:tabs>
              <w:ind w:right="45"/>
              <w:jc w:val="right"/>
              <w:rPr>
                <w:b/>
                <w:sz w:val="28"/>
              </w:rPr>
            </w:pPr>
            <w:r>
              <w:rPr>
                <w:b/>
                <w:sz w:val="28"/>
              </w:rPr>
              <w:t>Разом:</w:t>
            </w:r>
          </w:p>
        </w:tc>
        <w:tc>
          <w:tcPr>
            <w:tcW w:w="1737"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25 400</w:t>
            </w:r>
          </w:p>
        </w:tc>
      </w:tr>
    </w:tbl>
    <w:p w:rsidR="00D65946" w:rsidRDefault="00D65946" w:rsidP="00D65946">
      <w:pPr>
        <w:tabs>
          <w:tab w:val="left" w:pos="7380"/>
        </w:tabs>
        <w:ind w:right="45"/>
        <w:rPr>
          <w:sz w:val="28"/>
        </w:rPr>
      </w:pPr>
    </w:p>
    <w:p w:rsidR="00D65946" w:rsidRDefault="00D65946" w:rsidP="00D65946">
      <w:pPr>
        <w:tabs>
          <w:tab w:val="left" w:pos="7380"/>
        </w:tabs>
        <w:ind w:right="45"/>
        <w:jc w:val="both"/>
        <w:rPr>
          <w:sz w:val="28"/>
        </w:rPr>
      </w:pPr>
      <w:r>
        <w:rPr>
          <w:sz w:val="28"/>
          <w:u w:val="single"/>
        </w:rPr>
        <w:t>Розділ 16</w:t>
      </w:r>
      <w:r>
        <w:rPr>
          <w:sz w:val="28"/>
        </w:rPr>
        <w:t>. Громадська організація “Центр медико-соціальної і фізичної реабілітації інвалідів з вадами фізичного розвитку “Інтеграція”</w:t>
      </w:r>
    </w:p>
    <w:p w:rsidR="00D65946" w:rsidRDefault="00D65946" w:rsidP="00D65946">
      <w:pPr>
        <w:tabs>
          <w:tab w:val="left" w:pos="7380"/>
        </w:tabs>
        <w:spacing w:before="240"/>
        <w:ind w:right="45" w:firstLine="709"/>
        <w:jc w:val="both"/>
        <w:rPr>
          <w:sz w:val="28"/>
        </w:rPr>
      </w:pPr>
      <w:r>
        <w:rPr>
          <w:sz w:val="28"/>
        </w:rPr>
        <w:t xml:space="preserve">Громадська організація здійснює свою діяльність на території місті Чернігова і опікується особами з обмеженими фізичними можливостями, які пересуваються за допомогою інвалідних візків або прикуті до ліжка. </w:t>
      </w:r>
    </w:p>
    <w:p w:rsidR="00D65946" w:rsidRDefault="00D65946" w:rsidP="00D65946">
      <w:pPr>
        <w:tabs>
          <w:tab w:val="left" w:pos="7380"/>
        </w:tabs>
        <w:ind w:right="45" w:firstLine="709"/>
        <w:jc w:val="both"/>
        <w:rPr>
          <w:sz w:val="28"/>
        </w:rPr>
      </w:pPr>
      <w:r>
        <w:rPr>
          <w:sz w:val="28"/>
        </w:rPr>
        <w:t>Основним у діяльності організації є забезпечення соціальних прав інвалідів зі стійким розладом функцій організму, відновлення їхнього здоров’я методами соціально-трудової реабілітації, розвитку елементарних спортивних здібностей, створення необхідних умов для гармонійного виховання, відпочинку, надання допомоги для самореалізації.</w:t>
      </w:r>
    </w:p>
    <w:p w:rsidR="00D65946" w:rsidRDefault="00D65946" w:rsidP="00D65946">
      <w:pPr>
        <w:tabs>
          <w:tab w:val="left" w:pos="7380"/>
        </w:tabs>
        <w:spacing w:before="120"/>
        <w:ind w:right="45"/>
        <w:jc w:val="both"/>
        <w:rPr>
          <w:sz w:val="28"/>
        </w:rPr>
      </w:pPr>
      <w:r>
        <w:rPr>
          <w:sz w:val="28"/>
        </w:rPr>
        <w:t>Витрати:</w:t>
      </w:r>
    </w:p>
    <w:p w:rsidR="00D65946" w:rsidRDefault="00D65946" w:rsidP="00D65946">
      <w:pPr>
        <w:tabs>
          <w:tab w:val="left" w:pos="7380"/>
        </w:tabs>
        <w:ind w:right="45"/>
        <w:jc w:val="right"/>
        <w:rPr>
          <w:sz w:val="28"/>
        </w:rPr>
      </w:pPr>
      <w:proofErr w:type="spellStart"/>
      <w:r>
        <w:rPr>
          <w:sz w:val="28"/>
        </w:rPr>
        <w:lastRenderedPageBreak/>
        <w:t>грн</w:t>
      </w:r>
      <w:proofErr w:type="spellEnd"/>
    </w:p>
    <w:tbl>
      <w:tblPr>
        <w:tblW w:w="9265" w:type="dxa"/>
        <w:tblCellSpacing w:w="20" w:type="dxa"/>
        <w:tblInd w:w="163" w:type="dxa"/>
        <w:tblLook w:val="04A0" w:firstRow="1" w:lastRow="0" w:firstColumn="1" w:lastColumn="0" w:noHBand="0" w:noVBand="1"/>
      </w:tblPr>
      <w:tblGrid>
        <w:gridCol w:w="7468"/>
        <w:gridCol w:w="1797"/>
      </w:tblGrid>
      <w:tr w:rsidR="00D65946" w:rsidTr="00D65946">
        <w:trPr>
          <w:tblCellSpacing w:w="20" w:type="dxa"/>
        </w:trPr>
        <w:tc>
          <w:tcPr>
            <w:tcW w:w="7408" w:type="dxa"/>
            <w:hideMark/>
          </w:tcPr>
          <w:p w:rsidR="00D65946" w:rsidRDefault="00D65946">
            <w:pPr>
              <w:tabs>
                <w:tab w:val="left" w:pos="7380"/>
              </w:tabs>
              <w:ind w:right="45"/>
              <w:jc w:val="both"/>
              <w:rPr>
                <w:sz w:val="28"/>
              </w:rPr>
            </w:pPr>
            <w:r>
              <w:rPr>
                <w:sz w:val="28"/>
              </w:rPr>
              <w:t>1. Оплата комунальних послуг та енергоносіїв</w:t>
            </w:r>
          </w:p>
        </w:tc>
        <w:tc>
          <w:tcPr>
            <w:tcW w:w="1737" w:type="dxa"/>
            <w:vAlign w:val="center"/>
            <w:hideMark/>
          </w:tcPr>
          <w:p w:rsidR="00D65946" w:rsidRDefault="00D65946">
            <w:pPr>
              <w:tabs>
                <w:tab w:val="left" w:pos="7380"/>
              </w:tabs>
              <w:ind w:right="45"/>
              <w:jc w:val="right"/>
              <w:rPr>
                <w:sz w:val="28"/>
              </w:rPr>
            </w:pPr>
            <w:r>
              <w:rPr>
                <w:sz w:val="28"/>
              </w:rPr>
              <w:t>47 232</w:t>
            </w:r>
          </w:p>
        </w:tc>
      </w:tr>
      <w:tr w:rsidR="00D65946" w:rsidTr="00D65946">
        <w:trPr>
          <w:tblCellSpacing w:w="20" w:type="dxa"/>
        </w:trPr>
        <w:tc>
          <w:tcPr>
            <w:tcW w:w="7408" w:type="dxa"/>
            <w:hideMark/>
          </w:tcPr>
          <w:p w:rsidR="00D65946" w:rsidRDefault="00D65946">
            <w:pPr>
              <w:tabs>
                <w:tab w:val="left" w:pos="7380"/>
              </w:tabs>
              <w:ind w:right="45"/>
              <w:jc w:val="right"/>
              <w:rPr>
                <w:b/>
                <w:sz w:val="28"/>
              </w:rPr>
            </w:pPr>
            <w:r>
              <w:rPr>
                <w:b/>
                <w:sz w:val="28"/>
              </w:rPr>
              <w:t>Разом:</w:t>
            </w:r>
          </w:p>
        </w:tc>
        <w:tc>
          <w:tcPr>
            <w:tcW w:w="1737" w:type="dxa"/>
            <w:tcBorders>
              <w:top w:val="single" w:sz="4" w:space="0" w:color="auto"/>
              <w:left w:val="nil"/>
              <w:bottom w:val="nil"/>
              <w:right w:val="nil"/>
            </w:tcBorders>
          </w:tcPr>
          <w:p w:rsidR="00D65946" w:rsidRDefault="00D65946">
            <w:pPr>
              <w:jc w:val="right"/>
              <w:rPr>
                <w:b/>
                <w:bCs/>
                <w:sz w:val="28"/>
                <w:szCs w:val="28"/>
              </w:rPr>
            </w:pPr>
            <w:r>
              <w:rPr>
                <w:b/>
                <w:bCs/>
                <w:sz w:val="28"/>
                <w:szCs w:val="28"/>
              </w:rPr>
              <w:t>47  232</w:t>
            </w:r>
          </w:p>
          <w:p w:rsidR="00D65946" w:rsidRDefault="00D65946">
            <w:pPr>
              <w:tabs>
                <w:tab w:val="left" w:pos="7380"/>
              </w:tabs>
              <w:ind w:right="45"/>
              <w:jc w:val="right"/>
              <w:rPr>
                <w:b/>
                <w:sz w:val="28"/>
              </w:rPr>
            </w:pPr>
          </w:p>
        </w:tc>
      </w:tr>
    </w:tbl>
    <w:p w:rsidR="00D65946" w:rsidRDefault="00D65946" w:rsidP="00D65946">
      <w:pPr>
        <w:tabs>
          <w:tab w:val="left" w:pos="7380"/>
        </w:tabs>
        <w:ind w:right="45"/>
        <w:jc w:val="both"/>
        <w:rPr>
          <w:sz w:val="28"/>
        </w:rPr>
      </w:pPr>
    </w:p>
    <w:p w:rsidR="00D65946" w:rsidRDefault="00D65946" w:rsidP="00D65946">
      <w:pPr>
        <w:tabs>
          <w:tab w:val="left" w:pos="7380"/>
        </w:tabs>
        <w:ind w:right="45"/>
        <w:jc w:val="both"/>
        <w:rPr>
          <w:sz w:val="28"/>
        </w:rPr>
      </w:pPr>
      <w:r>
        <w:rPr>
          <w:sz w:val="28"/>
          <w:u w:val="single"/>
        </w:rPr>
        <w:t xml:space="preserve">Розділ 17. </w:t>
      </w:r>
      <w:r>
        <w:rPr>
          <w:sz w:val="28"/>
        </w:rPr>
        <w:t>Чернігівська обласна громадська організація "Батьків, що мають дітей з вадами зору “Голос батьків”</w:t>
      </w:r>
    </w:p>
    <w:p w:rsidR="00D65946" w:rsidRDefault="00D65946" w:rsidP="00D65946">
      <w:pPr>
        <w:tabs>
          <w:tab w:val="left" w:pos="7380"/>
        </w:tabs>
        <w:spacing w:before="120"/>
        <w:ind w:right="45" w:firstLine="720"/>
        <w:jc w:val="both"/>
        <w:rPr>
          <w:sz w:val="28"/>
        </w:rPr>
      </w:pPr>
      <w:r>
        <w:rPr>
          <w:sz w:val="28"/>
        </w:rPr>
        <w:t>Громадська організація була заснована у 2011 році за ініціативою батьків,що мають дітей з інвалідністю. Її діяльність спрямована на роботу з наступними цільовими аудиторіями:</w:t>
      </w:r>
    </w:p>
    <w:p w:rsidR="00D65946" w:rsidRDefault="00D65946" w:rsidP="00D65946">
      <w:pPr>
        <w:tabs>
          <w:tab w:val="left" w:pos="7380"/>
        </w:tabs>
        <w:ind w:right="45" w:firstLine="720"/>
        <w:jc w:val="both"/>
        <w:rPr>
          <w:sz w:val="28"/>
        </w:rPr>
      </w:pPr>
      <w:r>
        <w:rPr>
          <w:sz w:val="28"/>
        </w:rPr>
        <w:t>- члени родин, що мають дітей з особливими потребами;</w:t>
      </w:r>
    </w:p>
    <w:p w:rsidR="00D65946" w:rsidRDefault="00D65946" w:rsidP="00D65946">
      <w:pPr>
        <w:tabs>
          <w:tab w:val="left" w:pos="7380"/>
        </w:tabs>
        <w:ind w:right="45" w:firstLine="720"/>
        <w:jc w:val="both"/>
        <w:rPr>
          <w:sz w:val="28"/>
        </w:rPr>
      </w:pPr>
      <w:r>
        <w:rPr>
          <w:sz w:val="28"/>
        </w:rPr>
        <w:t>- діти з порушеннями, що призводять до інвалідності;</w:t>
      </w:r>
    </w:p>
    <w:p w:rsidR="00D65946" w:rsidRDefault="00D65946" w:rsidP="00D65946">
      <w:pPr>
        <w:tabs>
          <w:tab w:val="left" w:pos="7380"/>
        </w:tabs>
        <w:ind w:right="45" w:firstLine="720"/>
        <w:jc w:val="both"/>
        <w:rPr>
          <w:sz w:val="28"/>
        </w:rPr>
      </w:pPr>
      <w:r>
        <w:rPr>
          <w:sz w:val="28"/>
        </w:rPr>
        <w:t>- установи, що працюють з дітьми з інвалідністю;</w:t>
      </w:r>
    </w:p>
    <w:p w:rsidR="00D65946" w:rsidRDefault="00D65946" w:rsidP="00D65946">
      <w:pPr>
        <w:tabs>
          <w:tab w:val="left" w:pos="7380"/>
        </w:tabs>
        <w:ind w:right="45" w:firstLine="720"/>
        <w:jc w:val="both"/>
        <w:rPr>
          <w:sz w:val="28"/>
        </w:rPr>
      </w:pPr>
      <w:r>
        <w:rPr>
          <w:sz w:val="28"/>
        </w:rPr>
        <w:t>- громада.</w:t>
      </w:r>
    </w:p>
    <w:p w:rsidR="00D65946" w:rsidRDefault="00D65946" w:rsidP="00D65946">
      <w:pPr>
        <w:tabs>
          <w:tab w:val="left" w:pos="7380"/>
        </w:tabs>
        <w:ind w:right="45" w:firstLine="720"/>
        <w:jc w:val="both"/>
        <w:rPr>
          <w:sz w:val="28"/>
        </w:rPr>
      </w:pPr>
      <w:r>
        <w:rPr>
          <w:sz w:val="28"/>
        </w:rPr>
        <w:t>Головна мета – покращення якості життя сімей, які мають дітей-інвалідів, захист законних прав та інтересів осіб з інвалідністю, надання соціальних послуг особам з інвалідністю, членам їх родин, опікунам, забезпечення рівних можливостей для таких дітей для досягнення повноцінного розвитку їхнього потенціалу та надання їм шансу вирости незалежними та самодостатніми громадянами України.</w:t>
      </w:r>
    </w:p>
    <w:p w:rsidR="00D65946" w:rsidRDefault="00D65946" w:rsidP="00D65946">
      <w:pPr>
        <w:tabs>
          <w:tab w:val="left" w:pos="7380"/>
        </w:tabs>
        <w:ind w:right="45"/>
        <w:jc w:val="both"/>
        <w:rPr>
          <w:sz w:val="28"/>
        </w:rPr>
      </w:pPr>
    </w:p>
    <w:p w:rsidR="00D65946" w:rsidRDefault="00D65946" w:rsidP="00D65946">
      <w:pPr>
        <w:tabs>
          <w:tab w:val="left" w:pos="7380"/>
        </w:tabs>
        <w:ind w:right="45"/>
        <w:jc w:val="both"/>
        <w:rPr>
          <w:sz w:val="28"/>
        </w:rPr>
      </w:pPr>
      <w:r>
        <w:rPr>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468" w:type="dxa"/>
        <w:tblCellSpacing w:w="20" w:type="dxa"/>
        <w:tblLook w:val="04A0" w:firstRow="1" w:lastRow="0" w:firstColumn="1" w:lastColumn="0" w:noHBand="0" w:noVBand="1"/>
      </w:tblPr>
      <w:tblGrid>
        <w:gridCol w:w="7676"/>
        <w:gridCol w:w="1792"/>
      </w:tblGrid>
      <w:tr w:rsidR="00D65946" w:rsidTr="00D65946">
        <w:trPr>
          <w:tblCellSpacing w:w="20" w:type="dxa"/>
        </w:trPr>
        <w:tc>
          <w:tcPr>
            <w:tcW w:w="7616" w:type="dxa"/>
            <w:hideMark/>
          </w:tcPr>
          <w:p w:rsidR="00D65946" w:rsidRDefault="00D65946">
            <w:pPr>
              <w:tabs>
                <w:tab w:val="left" w:pos="7380"/>
              </w:tabs>
              <w:ind w:right="45"/>
              <w:rPr>
                <w:sz w:val="28"/>
              </w:rPr>
            </w:pPr>
            <w:r>
              <w:rPr>
                <w:sz w:val="28"/>
              </w:rPr>
              <w:t>1. Оплата оренди приміщення</w:t>
            </w:r>
          </w:p>
        </w:tc>
        <w:tc>
          <w:tcPr>
            <w:tcW w:w="1732" w:type="dxa"/>
            <w:hideMark/>
          </w:tcPr>
          <w:p w:rsidR="00D65946" w:rsidRDefault="00D65946">
            <w:pPr>
              <w:tabs>
                <w:tab w:val="left" w:pos="7380"/>
              </w:tabs>
              <w:ind w:right="45"/>
              <w:jc w:val="right"/>
              <w:rPr>
                <w:sz w:val="28"/>
              </w:rPr>
            </w:pPr>
            <w:r>
              <w:rPr>
                <w:sz w:val="28"/>
              </w:rPr>
              <w:t>21 600</w:t>
            </w:r>
          </w:p>
        </w:tc>
      </w:tr>
      <w:tr w:rsidR="00D65946" w:rsidTr="00D65946">
        <w:trPr>
          <w:tblCellSpacing w:w="20" w:type="dxa"/>
        </w:trPr>
        <w:tc>
          <w:tcPr>
            <w:tcW w:w="7616" w:type="dxa"/>
            <w:hideMark/>
          </w:tcPr>
          <w:p w:rsidR="00D65946" w:rsidRDefault="00D65946">
            <w:pPr>
              <w:tabs>
                <w:tab w:val="left" w:pos="7380"/>
              </w:tabs>
              <w:ind w:right="45"/>
              <w:rPr>
                <w:sz w:val="28"/>
              </w:rPr>
            </w:pPr>
            <w:r>
              <w:rPr>
                <w:sz w:val="28"/>
              </w:rPr>
              <w:t>2. Оплата комунальних послуг та енергоносіїв</w:t>
            </w:r>
          </w:p>
        </w:tc>
        <w:tc>
          <w:tcPr>
            <w:tcW w:w="1732" w:type="dxa"/>
            <w:hideMark/>
          </w:tcPr>
          <w:p w:rsidR="00D65946" w:rsidRDefault="00D65946">
            <w:pPr>
              <w:tabs>
                <w:tab w:val="left" w:pos="7380"/>
              </w:tabs>
              <w:ind w:right="45"/>
              <w:jc w:val="right"/>
              <w:rPr>
                <w:sz w:val="28"/>
              </w:rPr>
            </w:pPr>
            <w:r>
              <w:rPr>
                <w:sz w:val="28"/>
              </w:rPr>
              <w:t>18 000</w:t>
            </w:r>
          </w:p>
        </w:tc>
      </w:tr>
      <w:tr w:rsidR="00D65946" w:rsidTr="00D65946">
        <w:trPr>
          <w:tblCellSpacing w:w="20" w:type="dxa"/>
        </w:trPr>
        <w:tc>
          <w:tcPr>
            <w:tcW w:w="7616" w:type="dxa"/>
            <w:hideMark/>
          </w:tcPr>
          <w:p w:rsidR="00D65946" w:rsidRDefault="00D65946">
            <w:pPr>
              <w:tabs>
                <w:tab w:val="left" w:pos="7380"/>
              </w:tabs>
              <w:ind w:right="45"/>
              <w:rPr>
                <w:sz w:val="28"/>
              </w:rPr>
            </w:pPr>
            <w:r>
              <w:rPr>
                <w:sz w:val="28"/>
              </w:rPr>
              <w:t>3. Оренда земельної ділянки</w:t>
            </w:r>
          </w:p>
        </w:tc>
        <w:tc>
          <w:tcPr>
            <w:tcW w:w="1732" w:type="dxa"/>
            <w:hideMark/>
          </w:tcPr>
          <w:p w:rsidR="00D65946" w:rsidRDefault="00D65946">
            <w:pPr>
              <w:tabs>
                <w:tab w:val="left" w:pos="7380"/>
              </w:tabs>
              <w:ind w:right="45"/>
              <w:jc w:val="right"/>
              <w:rPr>
                <w:sz w:val="28"/>
              </w:rPr>
            </w:pPr>
            <w:r>
              <w:rPr>
                <w:sz w:val="28"/>
              </w:rPr>
              <w:t>3 600</w:t>
            </w:r>
          </w:p>
        </w:tc>
      </w:tr>
      <w:tr w:rsidR="00D65946" w:rsidTr="00D65946">
        <w:trPr>
          <w:tblCellSpacing w:w="20" w:type="dxa"/>
        </w:trPr>
        <w:tc>
          <w:tcPr>
            <w:tcW w:w="7616" w:type="dxa"/>
            <w:hideMark/>
          </w:tcPr>
          <w:p w:rsidR="00D65946" w:rsidRDefault="00D65946">
            <w:pPr>
              <w:tabs>
                <w:tab w:val="left" w:pos="7380"/>
              </w:tabs>
              <w:ind w:right="45"/>
              <w:jc w:val="right"/>
              <w:rPr>
                <w:b/>
                <w:sz w:val="28"/>
              </w:rPr>
            </w:pPr>
            <w:r>
              <w:rPr>
                <w:b/>
                <w:sz w:val="28"/>
              </w:rPr>
              <w:t>Разом:</w:t>
            </w:r>
          </w:p>
        </w:tc>
        <w:tc>
          <w:tcPr>
            <w:tcW w:w="1732"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43 200</w:t>
            </w:r>
          </w:p>
        </w:tc>
      </w:tr>
    </w:tbl>
    <w:p w:rsidR="00D65946" w:rsidRDefault="00D65946" w:rsidP="00D65946">
      <w:pPr>
        <w:tabs>
          <w:tab w:val="left" w:pos="7380"/>
        </w:tabs>
        <w:ind w:right="45"/>
        <w:jc w:val="both"/>
        <w:rPr>
          <w:sz w:val="28"/>
          <w:u w:val="single"/>
        </w:rPr>
      </w:pPr>
    </w:p>
    <w:p w:rsidR="00D65946" w:rsidRDefault="00D65946" w:rsidP="00D65946">
      <w:pPr>
        <w:tabs>
          <w:tab w:val="left" w:pos="7380"/>
        </w:tabs>
        <w:ind w:right="45"/>
        <w:jc w:val="both"/>
        <w:rPr>
          <w:bCs/>
          <w:sz w:val="28"/>
          <w:szCs w:val="28"/>
        </w:rPr>
      </w:pPr>
      <w:r>
        <w:rPr>
          <w:sz w:val="28"/>
          <w:u w:val="single"/>
        </w:rPr>
        <w:t>Розділ 18.</w:t>
      </w:r>
      <w:r>
        <w:rPr>
          <w:sz w:val="28"/>
        </w:rPr>
        <w:t xml:space="preserve"> </w:t>
      </w:r>
      <w:r>
        <w:rPr>
          <w:sz w:val="28"/>
          <w:szCs w:val="28"/>
        </w:rPr>
        <w:t>Чернігівська міська організація Української Спілки ветеранів Афганістану</w:t>
      </w:r>
      <w:r>
        <w:rPr>
          <w:bCs/>
          <w:sz w:val="28"/>
          <w:szCs w:val="28"/>
        </w:rPr>
        <w:t xml:space="preserve"> (воїнів-інтернаціоналістів)</w:t>
      </w:r>
    </w:p>
    <w:p w:rsidR="00D65946" w:rsidRDefault="00D65946" w:rsidP="00D65946">
      <w:pPr>
        <w:tabs>
          <w:tab w:val="left" w:pos="7380"/>
        </w:tabs>
        <w:ind w:right="45"/>
        <w:jc w:val="both"/>
        <w:rPr>
          <w:bCs/>
          <w:sz w:val="28"/>
        </w:rPr>
      </w:pPr>
    </w:p>
    <w:p w:rsidR="00D65946" w:rsidRDefault="00D65946" w:rsidP="00D65946">
      <w:pPr>
        <w:tabs>
          <w:tab w:val="left" w:pos="7380"/>
        </w:tabs>
        <w:ind w:right="45" w:firstLine="540"/>
        <w:jc w:val="both"/>
        <w:rPr>
          <w:sz w:val="28"/>
        </w:rPr>
      </w:pPr>
      <w:r>
        <w:rPr>
          <w:sz w:val="28"/>
        </w:rPr>
        <w:t xml:space="preserve">Чернігівська міська організація УСВА (воїнів-інтернаціоналістів) надає матеріальну, юридичну, соціальну допомогу учасникам бойових дій, інвалідам, сім’ям загиблих. На базі музею бойової слави ветеранів Афганістану, який знаходиться в приміщенні міської організації, пам’ятного знаку загиблим, навчальних закладах міста проводяться заходи щодо військово-патріотичного виховання молоді, увічнення пам’яті ветеранів Афганської та інших локальних війн. До цих заходів активно залучається підростаюче покоління, яке виховується на подвигах «воїнів-афганців» у дусі патріотизму та любові до Батьківщини. При підтримці органів державної виконавчої влади, органів місцевого самоврядування Чернігівська міська спілка ветеранів Афганістану, яка налічує біля 750 членів організації, має можливість виконувати свої статутні завдання, у першу чергу, щодо </w:t>
      </w:r>
      <w:r>
        <w:rPr>
          <w:sz w:val="28"/>
        </w:rPr>
        <w:lastRenderedPageBreak/>
        <w:t>соціальної підтримки учасників бойових дій в Республіці Афганістан, інших локальних війнах, інвалідів, сімей загиблих, формуючи у них почуття впевненості та віри в державу і суспільство.</w:t>
      </w:r>
    </w:p>
    <w:p w:rsidR="00D65946" w:rsidRDefault="00D65946" w:rsidP="00D65946">
      <w:pPr>
        <w:tabs>
          <w:tab w:val="left" w:pos="7380"/>
        </w:tabs>
        <w:ind w:right="45" w:firstLine="540"/>
        <w:jc w:val="both"/>
        <w:rPr>
          <w:sz w:val="28"/>
        </w:rPr>
      </w:pPr>
      <w:r>
        <w:rPr>
          <w:sz w:val="28"/>
        </w:rPr>
        <w:t>Головними завданнями в діяльності Чернігівської міської організації УСВА (воїнів-інтернаціоналістів) є:</w:t>
      </w:r>
    </w:p>
    <w:p w:rsidR="00D65946" w:rsidRDefault="00D65946" w:rsidP="00D65946">
      <w:pPr>
        <w:tabs>
          <w:tab w:val="left" w:pos="7380"/>
        </w:tabs>
        <w:ind w:right="45"/>
        <w:jc w:val="both"/>
        <w:rPr>
          <w:sz w:val="28"/>
        </w:rPr>
      </w:pPr>
      <w:r>
        <w:rPr>
          <w:sz w:val="28"/>
        </w:rPr>
        <w:t>-  соціальний захист учасників бойових дій в Республіці Афганістан, інших локальних війнах, інвалідів та сімей загиблих, надання їм моральної і матеріальної допомоги;</w:t>
      </w:r>
    </w:p>
    <w:p w:rsidR="00D65946" w:rsidRDefault="00D65946" w:rsidP="00D65946">
      <w:pPr>
        <w:tabs>
          <w:tab w:val="left" w:pos="7380"/>
        </w:tabs>
        <w:ind w:right="45"/>
        <w:jc w:val="both"/>
        <w:rPr>
          <w:sz w:val="28"/>
        </w:rPr>
      </w:pPr>
      <w:r>
        <w:rPr>
          <w:sz w:val="28"/>
        </w:rPr>
        <w:t>-  сприяння в лікуванні, зміцненні фізичного і морального стану ветеранів війни, соціальної адаптації та підвищення їхньої соціальної активності;</w:t>
      </w:r>
    </w:p>
    <w:p w:rsidR="00D65946" w:rsidRDefault="00D65946" w:rsidP="00D65946">
      <w:pPr>
        <w:tabs>
          <w:tab w:val="left" w:pos="7380"/>
        </w:tabs>
        <w:ind w:right="45"/>
        <w:jc w:val="both"/>
        <w:rPr>
          <w:sz w:val="28"/>
        </w:rPr>
      </w:pPr>
      <w:r>
        <w:rPr>
          <w:sz w:val="28"/>
        </w:rPr>
        <w:t>-  співробітництво з місцевими органами виконавчої влади щодо соціального захисту учасників бойових дій, сприяння державним органам влади у військово-патріотичному вихованні молоді, формуванні високих морально-етичних якостей, готовності їх до служби в Збройних Силах України.</w:t>
      </w:r>
    </w:p>
    <w:p w:rsidR="00D65946" w:rsidRDefault="00D65946" w:rsidP="00D65946">
      <w:pPr>
        <w:tabs>
          <w:tab w:val="left" w:pos="7380"/>
        </w:tabs>
        <w:spacing w:before="120"/>
        <w:ind w:right="45"/>
        <w:rPr>
          <w:bCs/>
          <w:sz w:val="28"/>
        </w:rPr>
      </w:pPr>
      <w:r>
        <w:rPr>
          <w:bCs/>
          <w:sz w:val="28"/>
        </w:rPr>
        <w:t>Витрати:</w:t>
      </w:r>
    </w:p>
    <w:p w:rsidR="00D65946" w:rsidRDefault="00D65946" w:rsidP="00D65946">
      <w:pPr>
        <w:tabs>
          <w:tab w:val="left" w:pos="7380"/>
        </w:tabs>
        <w:ind w:right="45"/>
        <w:jc w:val="right"/>
        <w:rPr>
          <w:bCs/>
          <w:sz w:val="28"/>
        </w:rPr>
      </w:pPr>
      <w:proofErr w:type="spellStart"/>
      <w:r>
        <w:rPr>
          <w:bCs/>
          <w:sz w:val="28"/>
        </w:rPr>
        <w:t>грн</w:t>
      </w:r>
      <w:proofErr w:type="spellEnd"/>
    </w:p>
    <w:tbl>
      <w:tblPr>
        <w:tblW w:w="9468" w:type="dxa"/>
        <w:tblCellSpacing w:w="20" w:type="dxa"/>
        <w:tblLook w:val="01E0" w:firstRow="1" w:lastRow="1" w:firstColumn="1" w:lastColumn="1" w:noHBand="0" w:noVBand="0"/>
      </w:tblPr>
      <w:tblGrid>
        <w:gridCol w:w="7638"/>
        <w:gridCol w:w="1830"/>
      </w:tblGrid>
      <w:tr w:rsidR="00D65946" w:rsidTr="00D65946">
        <w:trPr>
          <w:tblCellSpacing w:w="20" w:type="dxa"/>
        </w:trPr>
        <w:tc>
          <w:tcPr>
            <w:tcW w:w="7578" w:type="dxa"/>
            <w:hideMark/>
          </w:tcPr>
          <w:p w:rsidR="00D65946" w:rsidRDefault="00D65946">
            <w:pPr>
              <w:tabs>
                <w:tab w:val="left" w:pos="7380"/>
              </w:tabs>
              <w:ind w:right="45"/>
              <w:rPr>
                <w:sz w:val="28"/>
              </w:rPr>
            </w:pPr>
            <w:r>
              <w:rPr>
                <w:bCs/>
                <w:sz w:val="28"/>
              </w:rPr>
              <w:t xml:space="preserve">1. </w:t>
            </w:r>
            <w:r>
              <w:rPr>
                <w:sz w:val="28"/>
              </w:rPr>
              <w:t>Оплата комунальних послуг та енергоносіїв</w:t>
            </w:r>
          </w:p>
        </w:tc>
        <w:tc>
          <w:tcPr>
            <w:tcW w:w="1770" w:type="dxa"/>
            <w:hideMark/>
          </w:tcPr>
          <w:p w:rsidR="00D65946" w:rsidRDefault="00D65946">
            <w:pPr>
              <w:tabs>
                <w:tab w:val="left" w:pos="7380"/>
              </w:tabs>
              <w:ind w:right="45"/>
              <w:jc w:val="right"/>
              <w:rPr>
                <w:sz w:val="28"/>
              </w:rPr>
            </w:pPr>
            <w:r>
              <w:rPr>
                <w:sz w:val="28"/>
              </w:rPr>
              <w:t>14 990</w:t>
            </w:r>
          </w:p>
        </w:tc>
      </w:tr>
      <w:tr w:rsidR="00D65946" w:rsidTr="00D65946">
        <w:trPr>
          <w:tblCellSpacing w:w="20" w:type="dxa"/>
        </w:trPr>
        <w:tc>
          <w:tcPr>
            <w:tcW w:w="7578" w:type="dxa"/>
            <w:hideMark/>
          </w:tcPr>
          <w:p w:rsidR="00D65946" w:rsidRDefault="00D65946">
            <w:pPr>
              <w:tabs>
                <w:tab w:val="left" w:pos="7380"/>
              </w:tabs>
              <w:ind w:right="45"/>
              <w:rPr>
                <w:sz w:val="28"/>
              </w:rPr>
            </w:pPr>
            <w:r>
              <w:rPr>
                <w:sz w:val="28"/>
              </w:rPr>
              <w:t>2. Оплата послуг зі страхування</w:t>
            </w:r>
          </w:p>
        </w:tc>
        <w:tc>
          <w:tcPr>
            <w:tcW w:w="1770" w:type="dxa"/>
            <w:hideMark/>
          </w:tcPr>
          <w:p w:rsidR="00D65946" w:rsidRDefault="00D65946">
            <w:pPr>
              <w:tabs>
                <w:tab w:val="left" w:pos="7380"/>
              </w:tabs>
              <w:ind w:right="45"/>
              <w:jc w:val="right"/>
              <w:rPr>
                <w:sz w:val="28"/>
              </w:rPr>
            </w:pPr>
            <w:r>
              <w:rPr>
                <w:sz w:val="28"/>
              </w:rPr>
              <w:t>760</w:t>
            </w:r>
          </w:p>
        </w:tc>
      </w:tr>
      <w:tr w:rsidR="00D65946" w:rsidTr="00D65946">
        <w:trPr>
          <w:tblCellSpacing w:w="20" w:type="dxa"/>
        </w:trPr>
        <w:tc>
          <w:tcPr>
            <w:tcW w:w="7578" w:type="dxa"/>
            <w:hideMark/>
          </w:tcPr>
          <w:p w:rsidR="00D65946" w:rsidRDefault="00D65946">
            <w:pPr>
              <w:tabs>
                <w:tab w:val="left" w:pos="7380"/>
              </w:tabs>
              <w:ind w:left="284" w:right="45" w:hanging="284"/>
              <w:rPr>
                <w:sz w:val="28"/>
              </w:rPr>
            </w:pPr>
            <w:r>
              <w:rPr>
                <w:sz w:val="28"/>
              </w:rPr>
              <w:t>3. Оплата послуг з утримання будинків і споруд та прибудинкових територій</w:t>
            </w:r>
          </w:p>
        </w:tc>
        <w:tc>
          <w:tcPr>
            <w:tcW w:w="1770" w:type="dxa"/>
            <w:hideMark/>
          </w:tcPr>
          <w:p w:rsidR="00D65946" w:rsidRDefault="00D65946">
            <w:pPr>
              <w:tabs>
                <w:tab w:val="left" w:pos="7380"/>
              </w:tabs>
              <w:ind w:right="45"/>
              <w:jc w:val="right"/>
              <w:rPr>
                <w:sz w:val="28"/>
              </w:rPr>
            </w:pPr>
            <w:r>
              <w:rPr>
                <w:sz w:val="28"/>
              </w:rPr>
              <w:t>5 820</w:t>
            </w:r>
          </w:p>
        </w:tc>
      </w:tr>
      <w:tr w:rsidR="00D65946" w:rsidTr="00D65946">
        <w:trPr>
          <w:tblCellSpacing w:w="20" w:type="dxa"/>
        </w:trPr>
        <w:tc>
          <w:tcPr>
            <w:tcW w:w="7578" w:type="dxa"/>
            <w:hideMark/>
          </w:tcPr>
          <w:p w:rsidR="00D65946" w:rsidRDefault="00D65946">
            <w:pPr>
              <w:tabs>
                <w:tab w:val="left" w:pos="7380"/>
              </w:tabs>
              <w:ind w:right="45"/>
              <w:rPr>
                <w:sz w:val="28"/>
              </w:rPr>
            </w:pPr>
            <w:r>
              <w:rPr>
                <w:sz w:val="28"/>
              </w:rPr>
              <w:t>4. Вивезення та знешкодження ТПВ та інших відходів</w:t>
            </w:r>
          </w:p>
        </w:tc>
        <w:tc>
          <w:tcPr>
            <w:tcW w:w="1770" w:type="dxa"/>
            <w:hideMark/>
          </w:tcPr>
          <w:p w:rsidR="00D65946" w:rsidRDefault="00D65946">
            <w:pPr>
              <w:tabs>
                <w:tab w:val="left" w:pos="1273"/>
                <w:tab w:val="left" w:pos="7380"/>
              </w:tabs>
              <w:ind w:right="45"/>
              <w:jc w:val="right"/>
              <w:rPr>
                <w:sz w:val="28"/>
              </w:rPr>
            </w:pPr>
            <w:r>
              <w:rPr>
                <w:sz w:val="28"/>
              </w:rPr>
              <w:t>200</w:t>
            </w:r>
          </w:p>
        </w:tc>
      </w:tr>
      <w:tr w:rsidR="00D65946" w:rsidTr="00D65946">
        <w:trPr>
          <w:tblCellSpacing w:w="20" w:type="dxa"/>
        </w:trPr>
        <w:tc>
          <w:tcPr>
            <w:tcW w:w="7578" w:type="dxa"/>
            <w:hideMark/>
          </w:tcPr>
          <w:p w:rsidR="00D65946" w:rsidRDefault="00D65946">
            <w:pPr>
              <w:tabs>
                <w:tab w:val="left" w:pos="7380"/>
              </w:tabs>
              <w:ind w:right="45"/>
              <w:rPr>
                <w:bCs/>
                <w:sz w:val="28"/>
              </w:rPr>
            </w:pPr>
            <w:r>
              <w:rPr>
                <w:bCs/>
                <w:sz w:val="28"/>
              </w:rPr>
              <w:t>5. Сплата податку на землю</w:t>
            </w:r>
          </w:p>
        </w:tc>
        <w:tc>
          <w:tcPr>
            <w:tcW w:w="1770" w:type="dxa"/>
            <w:hideMark/>
          </w:tcPr>
          <w:p w:rsidR="00D65946" w:rsidRDefault="00D65946">
            <w:pPr>
              <w:tabs>
                <w:tab w:val="left" w:pos="7380"/>
              </w:tabs>
              <w:ind w:right="45"/>
              <w:jc w:val="right"/>
              <w:rPr>
                <w:sz w:val="28"/>
              </w:rPr>
            </w:pPr>
            <w:r>
              <w:rPr>
                <w:sz w:val="28"/>
              </w:rPr>
              <w:t>5 800</w:t>
            </w:r>
          </w:p>
        </w:tc>
      </w:tr>
      <w:tr w:rsidR="00D65946" w:rsidTr="00D65946">
        <w:trPr>
          <w:tblCellSpacing w:w="20" w:type="dxa"/>
        </w:trPr>
        <w:tc>
          <w:tcPr>
            <w:tcW w:w="7578" w:type="dxa"/>
            <w:hideMark/>
          </w:tcPr>
          <w:p w:rsidR="00D65946" w:rsidRDefault="00D65946">
            <w:pPr>
              <w:tabs>
                <w:tab w:val="left" w:pos="7380"/>
              </w:tabs>
              <w:ind w:right="45"/>
              <w:jc w:val="right"/>
              <w:rPr>
                <w:b/>
                <w:sz w:val="28"/>
              </w:rPr>
            </w:pPr>
            <w:r>
              <w:rPr>
                <w:b/>
                <w:sz w:val="28"/>
              </w:rPr>
              <w:t>Разом:</w:t>
            </w:r>
          </w:p>
        </w:tc>
        <w:tc>
          <w:tcPr>
            <w:tcW w:w="1770"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27 570</w:t>
            </w:r>
          </w:p>
        </w:tc>
      </w:tr>
    </w:tbl>
    <w:p w:rsidR="00D65946" w:rsidRDefault="00D65946" w:rsidP="00D65946">
      <w:pPr>
        <w:tabs>
          <w:tab w:val="left" w:pos="7380"/>
        </w:tabs>
        <w:ind w:right="45"/>
        <w:jc w:val="both"/>
        <w:rPr>
          <w:sz w:val="28"/>
          <w:szCs w:val="28"/>
          <w:u w:val="single"/>
        </w:rPr>
      </w:pPr>
    </w:p>
    <w:p w:rsidR="00D65946" w:rsidRDefault="00D65946" w:rsidP="00D65946">
      <w:pPr>
        <w:tabs>
          <w:tab w:val="left" w:pos="7380"/>
        </w:tabs>
        <w:ind w:right="45"/>
        <w:jc w:val="both"/>
        <w:rPr>
          <w:b/>
          <w:sz w:val="28"/>
        </w:rPr>
      </w:pPr>
      <w:r>
        <w:rPr>
          <w:sz w:val="28"/>
          <w:szCs w:val="28"/>
          <w:u w:val="single"/>
        </w:rPr>
        <w:t>Розділ 19.</w:t>
      </w:r>
      <w:r>
        <w:rPr>
          <w:sz w:val="28"/>
          <w:szCs w:val="28"/>
        </w:rPr>
        <w:t xml:space="preserve"> </w:t>
      </w:r>
      <w:r>
        <w:rPr>
          <w:sz w:val="28"/>
        </w:rPr>
        <w:t>Громадська організація “Чернігівський центр соціальної адаптації бездомних та безпритульних”</w:t>
      </w:r>
    </w:p>
    <w:p w:rsidR="00D65946" w:rsidRDefault="00D65946" w:rsidP="00D65946">
      <w:pPr>
        <w:tabs>
          <w:tab w:val="left" w:pos="7380"/>
        </w:tabs>
        <w:spacing w:before="120"/>
        <w:ind w:right="45" w:firstLine="720"/>
        <w:jc w:val="both"/>
        <w:rPr>
          <w:sz w:val="28"/>
        </w:rPr>
      </w:pPr>
      <w:r>
        <w:rPr>
          <w:sz w:val="28"/>
        </w:rPr>
        <w:t>Громадська організація “Чернігівський центр соціальної адаптації бездомних та безпритульних” працює з 2009 року. Організація є добровільною, самоврядною, неприбутковою, яка створена з ініціативи громадян, що об'єдналися на засадах спільності інтересів для реалізації загальних цілей.</w:t>
      </w:r>
    </w:p>
    <w:p w:rsidR="00D65946" w:rsidRDefault="00D65946" w:rsidP="00D65946">
      <w:pPr>
        <w:tabs>
          <w:tab w:val="left" w:pos="7380"/>
        </w:tabs>
        <w:ind w:right="45" w:firstLine="720"/>
        <w:jc w:val="both"/>
        <w:rPr>
          <w:sz w:val="28"/>
        </w:rPr>
      </w:pPr>
      <w:r>
        <w:rPr>
          <w:sz w:val="28"/>
        </w:rPr>
        <w:t xml:space="preserve">Для Центру виділено приміщення за адресою: вулиця </w:t>
      </w:r>
      <w:proofErr w:type="spellStart"/>
      <w:r>
        <w:rPr>
          <w:sz w:val="28"/>
        </w:rPr>
        <w:t>Святомиколаївська</w:t>
      </w:r>
      <w:proofErr w:type="spellEnd"/>
      <w:r>
        <w:rPr>
          <w:sz w:val="28"/>
        </w:rPr>
        <w:t xml:space="preserve">, 33, загальною площею </w:t>
      </w:r>
      <w:smartTag w:uri="urn:schemas-microsoft-com:office:smarttags" w:element="metricconverter">
        <w:smartTagPr>
          <w:attr w:name="ProductID" w:val="220 кв. м"/>
        </w:smartTagPr>
        <w:r>
          <w:rPr>
            <w:sz w:val="28"/>
          </w:rPr>
          <w:t>220 кв. м</w:t>
        </w:r>
      </w:smartTag>
      <w:r>
        <w:rPr>
          <w:sz w:val="28"/>
        </w:rPr>
        <w:t>. Центр розрахований на 22 місця для нічного перебування громадян зазначеної вище категорії. У цьому приміщенні повністю проведені ремонтні роботи, встановлено автономне газове устаткування, опалювальна система, гаряче та холодне водопостачання. У закладі є три спальні кімнати, кухня, їдальня, туалет, душова, кімната для прання, пункт видачі речей, кімната первинного прийому безпритульних, кабінет для персоналу, підсобні приміщення.</w:t>
      </w:r>
    </w:p>
    <w:p w:rsidR="00D65946" w:rsidRDefault="00D65946" w:rsidP="00D65946">
      <w:pPr>
        <w:tabs>
          <w:tab w:val="left" w:pos="7380"/>
        </w:tabs>
        <w:ind w:right="45" w:firstLine="720"/>
        <w:jc w:val="both"/>
        <w:rPr>
          <w:sz w:val="28"/>
        </w:rPr>
      </w:pPr>
      <w:r>
        <w:rPr>
          <w:sz w:val="28"/>
        </w:rPr>
        <w:t xml:space="preserve">Було прийнято та надано допомогу близько 1000 громадянам без постійного місця проживання. Постійно проводиться санітарна та гігієнічна обробка таких громадян, надається медична та соціальна допомога, вони забезпечуються гарячим харчуванням та одягом. Ведеться облік громадян </w:t>
      </w:r>
      <w:r>
        <w:rPr>
          <w:sz w:val="28"/>
        </w:rPr>
        <w:lastRenderedPageBreak/>
        <w:t>вказаної категорії, реєстрація, також надаються юридичні консультації щодо відновлення власних документів.</w:t>
      </w:r>
    </w:p>
    <w:p w:rsidR="00D65946" w:rsidRDefault="00D65946" w:rsidP="00D65946">
      <w:pPr>
        <w:tabs>
          <w:tab w:val="left" w:pos="7380"/>
        </w:tabs>
        <w:spacing w:before="120"/>
        <w:ind w:right="45"/>
        <w:jc w:val="both"/>
        <w:rPr>
          <w:sz w:val="28"/>
        </w:rPr>
      </w:pPr>
      <w:r>
        <w:rPr>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305" w:type="dxa"/>
        <w:tblCellSpacing w:w="20" w:type="dxa"/>
        <w:tblInd w:w="163" w:type="dxa"/>
        <w:tblLook w:val="01E0" w:firstRow="1" w:lastRow="1" w:firstColumn="1" w:lastColumn="1" w:noHBand="0" w:noVBand="0"/>
      </w:tblPr>
      <w:tblGrid>
        <w:gridCol w:w="7506"/>
        <w:gridCol w:w="1799"/>
      </w:tblGrid>
      <w:tr w:rsidR="00D65946" w:rsidTr="00D65946">
        <w:trPr>
          <w:tblCellSpacing w:w="20" w:type="dxa"/>
        </w:trPr>
        <w:tc>
          <w:tcPr>
            <w:tcW w:w="7446" w:type="dxa"/>
            <w:hideMark/>
          </w:tcPr>
          <w:p w:rsidR="00D65946" w:rsidRDefault="00D65946">
            <w:pPr>
              <w:tabs>
                <w:tab w:val="left" w:pos="7380"/>
              </w:tabs>
              <w:ind w:right="45"/>
              <w:jc w:val="both"/>
              <w:rPr>
                <w:sz w:val="28"/>
              </w:rPr>
            </w:pPr>
            <w:r>
              <w:rPr>
                <w:sz w:val="28"/>
              </w:rPr>
              <w:t>1. Заробітна плата, та нарахування</w:t>
            </w:r>
          </w:p>
          <w:p w:rsidR="00D65946" w:rsidRDefault="00D65946">
            <w:pPr>
              <w:tabs>
                <w:tab w:val="left" w:pos="7380"/>
              </w:tabs>
              <w:ind w:left="263" w:right="45"/>
              <w:rPr>
                <w:sz w:val="28"/>
              </w:rPr>
            </w:pPr>
            <w:r>
              <w:rPr>
                <w:sz w:val="28"/>
              </w:rPr>
              <w:t xml:space="preserve"> на оплату праці</w:t>
            </w:r>
          </w:p>
        </w:tc>
        <w:tc>
          <w:tcPr>
            <w:tcW w:w="1739" w:type="dxa"/>
            <w:hideMark/>
          </w:tcPr>
          <w:p w:rsidR="00D65946" w:rsidRDefault="00D65946">
            <w:pPr>
              <w:tabs>
                <w:tab w:val="left" w:pos="7380"/>
              </w:tabs>
              <w:ind w:right="45"/>
              <w:jc w:val="right"/>
              <w:rPr>
                <w:sz w:val="28"/>
              </w:rPr>
            </w:pPr>
            <w:r>
              <w:rPr>
                <w:sz w:val="28"/>
              </w:rPr>
              <w:t>399 672</w:t>
            </w:r>
          </w:p>
        </w:tc>
      </w:tr>
      <w:tr w:rsidR="00D65946" w:rsidTr="00D65946">
        <w:trPr>
          <w:tblCellSpacing w:w="20" w:type="dxa"/>
        </w:trPr>
        <w:tc>
          <w:tcPr>
            <w:tcW w:w="7446" w:type="dxa"/>
            <w:hideMark/>
          </w:tcPr>
          <w:p w:rsidR="00D65946" w:rsidRDefault="00D65946">
            <w:pPr>
              <w:tabs>
                <w:tab w:val="left" w:pos="7380"/>
              </w:tabs>
              <w:ind w:right="45"/>
              <w:jc w:val="both"/>
              <w:rPr>
                <w:sz w:val="28"/>
              </w:rPr>
            </w:pPr>
            <w:r>
              <w:rPr>
                <w:sz w:val="28"/>
              </w:rPr>
              <w:t>2. Придбання бензину та ДП</w:t>
            </w:r>
          </w:p>
        </w:tc>
        <w:tc>
          <w:tcPr>
            <w:tcW w:w="1739" w:type="dxa"/>
            <w:hideMark/>
          </w:tcPr>
          <w:p w:rsidR="00D65946" w:rsidRDefault="00D65946">
            <w:pPr>
              <w:tabs>
                <w:tab w:val="left" w:pos="7380"/>
              </w:tabs>
              <w:ind w:right="45"/>
              <w:jc w:val="right"/>
              <w:rPr>
                <w:sz w:val="28"/>
              </w:rPr>
            </w:pPr>
            <w:r>
              <w:rPr>
                <w:sz w:val="28"/>
              </w:rPr>
              <w:t>30 840</w:t>
            </w:r>
          </w:p>
        </w:tc>
      </w:tr>
      <w:tr w:rsidR="00D65946" w:rsidTr="00D65946">
        <w:trPr>
          <w:tblCellSpacing w:w="20" w:type="dxa"/>
        </w:trPr>
        <w:tc>
          <w:tcPr>
            <w:tcW w:w="7446" w:type="dxa"/>
            <w:hideMark/>
          </w:tcPr>
          <w:p w:rsidR="00D65946" w:rsidRDefault="00D65946">
            <w:pPr>
              <w:tabs>
                <w:tab w:val="left" w:pos="7380"/>
              </w:tabs>
              <w:ind w:right="45"/>
              <w:rPr>
                <w:sz w:val="28"/>
              </w:rPr>
            </w:pPr>
            <w:r>
              <w:rPr>
                <w:sz w:val="28"/>
              </w:rPr>
              <w:t>3 Придбання автозапчастин та мастильних матеріалів</w:t>
            </w:r>
          </w:p>
        </w:tc>
        <w:tc>
          <w:tcPr>
            <w:tcW w:w="1739" w:type="dxa"/>
            <w:hideMark/>
          </w:tcPr>
          <w:p w:rsidR="00D65946" w:rsidRDefault="00D65946">
            <w:pPr>
              <w:tabs>
                <w:tab w:val="left" w:pos="7380"/>
              </w:tabs>
              <w:ind w:right="45"/>
              <w:jc w:val="right"/>
              <w:rPr>
                <w:sz w:val="28"/>
              </w:rPr>
            </w:pPr>
            <w:r>
              <w:rPr>
                <w:sz w:val="28"/>
              </w:rPr>
              <w:t>1 560</w:t>
            </w:r>
          </w:p>
        </w:tc>
      </w:tr>
      <w:tr w:rsidR="00D65946" w:rsidTr="00D65946">
        <w:trPr>
          <w:tblCellSpacing w:w="20" w:type="dxa"/>
        </w:trPr>
        <w:tc>
          <w:tcPr>
            <w:tcW w:w="7446" w:type="dxa"/>
            <w:hideMark/>
          </w:tcPr>
          <w:p w:rsidR="00D65946" w:rsidRDefault="00D65946">
            <w:pPr>
              <w:tabs>
                <w:tab w:val="left" w:pos="7380"/>
              </w:tabs>
              <w:ind w:left="263" w:right="45" w:hanging="263"/>
              <w:rPr>
                <w:sz w:val="28"/>
              </w:rPr>
            </w:pPr>
            <w:r>
              <w:rPr>
                <w:sz w:val="28"/>
              </w:rPr>
              <w:t>4. Придбання канц. виробів, оплата витрат по обслуговування орг. техніки</w:t>
            </w:r>
          </w:p>
        </w:tc>
        <w:tc>
          <w:tcPr>
            <w:tcW w:w="1739" w:type="dxa"/>
            <w:hideMark/>
          </w:tcPr>
          <w:p w:rsidR="00D65946" w:rsidRDefault="00D65946">
            <w:pPr>
              <w:tabs>
                <w:tab w:val="left" w:pos="7380"/>
              </w:tabs>
              <w:ind w:right="45"/>
              <w:jc w:val="right"/>
              <w:rPr>
                <w:sz w:val="28"/>
              </w:rPr>
            </w:pPr>
            <w:r>
              <w:rPr>
                <w:sz w:val="28"/>
              </w:rPr>
              <w:t>3 000</w:t>
            </w:r>
          </w:p>
        </w:tc>
      </w:tr>
      <w:tr w:rsidR="00D65946" w:rsidTr="00D65946">
        <w:trPr>
          <w:tblCellSpacing w:w="20" w:type="dxa"/>
        </w:trPr>
        <w:tc>
          <w:tcPr>
            <w:tcW w:w="7446" w:type="dxa"/>
            <w:hideMark/>
          </w:tcPr>
          <w:p w:rsidR="00D65946" w:rsidRDefault="00D65946">
            <w:pPr>
              <w:tabs>
                <w:tab w:val="left" w:pos="7380"/>
              </w:tabs>
              <w:ind w:right="45"/>
              <w:rPr>
                <w:sz w:val="28"/>
              </w:rPr>
            </w:pPr>
            <w:r>
              <w:rPr>
                <w:sz w:val="28"/>
              </w:rPr>
              <w:t>5. Оренда приміщення для зберігання речей</w:t>
            </w:r>
          </w:p>
        </w:tc>
        <w:tc>
          <w:tcPr>
            <w:tcW w:w="1739" w:type="dxa"/>
            <w:hideMark/>
          </w:tcPr>
          <w:p w:rsidR="00D65946" w:rsidRDefault="00D65946">
            <w:pPr>
              <w:tabs>
                <w:tab w:val="left" w:pos="7380"/>
              </w:tabs>
              <w:ind w:right="45"/>
              <w:jc w:val="right"/>
              <w:rPr>
                <w:sz w:val="28"/>
              </w:rPr>
            </w:pPr>
            <w:r>
              <w:rPr>
                <w:sz w:val="28"/>
              </w:rPr>
              <w:t>21 600</w:t>
            </w:r>
          </w:p>
        </w:tc>
      </w:tr>
      <w:tr w:rsidR="00D65946" w:rsidTr="00D65946">
        <w:trPr>
          <w:tblCellSpacing w:w="20" w:type="dxa"/>
        </w:trPr>
        <w:tc>
          <w:tcPr>
            <w:tcW w:w="7446" w:type="dxa"/>
            <w:hideMark/>
          </w:tcPr>
          <w:p w:rsidR="00D65946" w:rsidRDefault="00D65946">
            <w:pPr>
              <w:tabs>
                <w:tab w:val="left" w:pos="7380"/>
              </w:tabs>
              <w:ind w:right="45"/>
              <w:rPr>
                <w:sz w:val="28"/>
              </w:rPr>
            </w:pPr>
            <w:r>
              <w:rPr>
                <w:sz w:val="28"/>
              </w:rPr>
              <w:t>6. Оплата послуг зі страхування</w:t>
            </w:r>
          </w:p>
        </w:tc>
        <w:tc>
          <w:tcPr>
            <w:tcW w:w="1739" w:type="dxa"/>
            <w:hideMark/>
          </w:tcPr>
          <w:p w:rsidR="00D65946" w:rsidRDefault="00D65946">
            <w:pPr>
              <w:tabs>
                <w:tab w:val="left" w:pos="7380"/>
              </w:tabs>
              <w:ind w:right="45"/>
              <w:jc w:val="right"/>
              <w:rPr>
                <w:sz w:val="28"/>
              </w:rPr>
            </w:pPr>
            <w:r>
              <w:rPr>
                <w:sz w:val="28"/>
              </w:rPr>
              <w:t>600</w:t>
            </w:r>
          </w:p>
        </w:tc>
      </w:tr>
      <w:tr w:rsidR="00D65946" w:rsidTr="00D65946">
        <w:trPr>
          <w:tblCellSpacing w:w="20" w:type="dxa"/>
        </w:trPr>
        <w:tc>
          <w:tcPr>
            <w:tcW w:w="7446" w:type="dxa"/>
            <w:hideMark/>
          </w:tcPr>
          <w:p w:rsidR="00D65946" w:rsidRDefault="00D65946">
            <w:pPr>
              <w:tabs>
                <w:tab w:val="left" w:pos="7380"/>
              </w:tabs>
              <w:ind w:left="263" w:right="45" w:hanging="284"/>
              <w:rPr>
                <w:sz w:val="28"/>
              </w:rPr>
            </w:pPr>
            <w:r>
              <w:rPr>
                <w:sz w:val="28"/>
              </w:rPr>
              <w:t>7. Дезінфекційна та санітарна обробка речей безпритульних та приміщення</w:t>
            </w:r>
          </w:p>
        </w:tc>
        <w:tc>
          <w:tcPr>
            <w:tcW w:w="1739" w:type="dxa"/>
            <w:hideMark/>
          </w:tcPr>
          <w:p w:rsidR="00D65946" w:rsidRDefault="00D65946">
            <w:pPr>
              <w:tabs>
                <w:tab w:val="left" w:pos="7380"/>
              </w:tabs>
              <w:ind w:right="45"/>
              <w:jc w:val="right"/>
              <w:rPr>
                <w:sz w:val="28"/>
              </w:rPr>
            </w:pPr>
            <w:r>
              <w:rPr>
                <w:sz w:val="28"/>
              </w:rPr>
              <w:t>8 000</w:t>
            </w:r>
          </w:p>
        </w:tc>
      </w:tr>
      <w:tr w:rsidR="00D65946" w:rsidTr="00D65946">
        <w:trPr>
          <w:tblCellSpacing w:w="20" w:type="dxa"/>
        </w:trPr>
        <w:tc>
          <w:tcPr>
            <w:tcW w:w="7446" w:type="dxa"/>
            <w:hideMark/>
          </w:tcPr>
          <w:p w:rsidR="00D65946" w:rsidRDefault="00D65946">
            <w:pPr>
              <w:tabs>
                <w:tab w:val="left" w:pos="7380"/>
              </w:tabs>
              <w:ind w:right="45"/>
              <w:rPr>
                <w:sz w:val="28"/>
              </w:rPr>
            </w:pPr>
            <w:r>
              <w:rPr>
                <w:sz w:val="28"/>
              </w:rPr>
              <w:t>8. Придбання санітарно-гігієнічних засобів, білизни</w:t>
            </w:r>
          </w:p>
        </w:tc>
        <w:tc>
          <w:tcPr>
            <w:tcW w:w="1739" w:type="dxa"/>
            <w:hideMark/>
          </w:tcPr>
          <w:p w:rsidR="00D65946" w:rsidRDefault="00D65946">
            <w:pPr>
              <w:tabs>
                <w:tab w:val="left" w:pos="7380"/>
              </w:tabs>
              <w:ind w:right="45"/>
              <w:jc w:val="right"/>
              <w:rPr>
                <w:sz w:val="28"/>
              </w:rPr>
            </w:pPr>
            <w:r>
              <w:rPr>
                <w:sz w:val="28"/>
              </w:rPr>
              <w:t>27 200</w:t>
            </w:r>
          </w:p>
        </w:tc>
      </w:tr>
      <w:tr w:rsidR="00D65946" w:rsidTr="00D65946">
        <w:trPr>
          <w:tblCellSpacing w:w="20" w:type="dxa"/>
        </w:trPr>
        <w:tc>
          <w:tcPr>
            <w:tcW w:w="7446" w:type="dxa"/>
            <w:hideMark/>
          </w:tcPr>
          <w:p w:rsidR="00D65946" w:rsidRDefault="00D65946">
            <w:pPr>
              <w:tabs>
                <w:tab w:val="left" w:pos="7380"/>
              </w:tabs>
              <w:ind w:left="404" w:right="45" w:hanging="404"/>
              <w:rPr>
                <w:sz w:val="28"/>
              </w:rPr>
            </w:pPr>
            <w:r>
              <w:rPr>
                <w:sz w:val="28"/>
              </w:rPr>
              <w:t>9. Придбання медичних препаратів та лікування безпритульних</w:t>
            </w:r>
          </w:p>
        </w:tc>
        <w:tc>
          <w:tcPr>
            <w:tcW w:w="1739" w:type="dxa"/>
            <w:hideMark/>
          </w:tcPr>
          <w:p w:rsidR="00D65946" w:rsidRDefault="00D65946">
            <w:pPr>
              <w:tabs>
                <w:tab w:val="left" w:pos="7380"/>
              </w:tabs>
              <w:ind w:right="45"/>
              <w:jc w:val="right"/>
              <w:rPr>
                <w:sz w:val="28"/>
              </w:rPr>
            </w:pPr>
            <w:r>
              <w:rPr>
                <w:sz w:val="28"/>
              </w:rPr>
              <w:t>20 000</w:t>
            </w:r>
          </w:p>
        </w:tc>
      </w:tr>
      <w:tr w:rsidR="00D65946" w:rsidTr="00D65946">
        <w:trPr>
          <w:tblCellSpacing w:w="20" w:type="dxa"/>
        </w:trPr>
        <w:tc>
          <w:tcPr>
            <w:tcW w:w="7446" w:type="dxa"/>
            <w:hideMark/>
          </w:tcPr>
          <w:p w:rsidR="00D65946" w:rsidRDefault="00D65946">
            <w:pPr>
              <w:tabs>
                <w:tab w:val="left" w:pos="7380"/>
              </w:tabs>
              <w:ind w:left="404" w:right="45" w:hanging="404"/>
              <w:rPr>
                <w:sz w:val="28"/>
              </w:rPr>
            </w:pPr>
            <w:r>
              <w:rPr>
                <w:sz w:val="28"/>
              </w:rPr>
              <w:t xml:space="preserve">10. Оплата комунальних послуг та енергоносіїв (газопостачання, електропостачання, водопостачання та </w:t>
            </w:r>
          </w:p>
          <w:p w:rsidR="00D65946" w:rsidRDefault="00D65946">
            <w:pPr>
              <w:tabs>
                <w:tab w:val="left" w:pos="7380"/>
              </w:tabs>
              <w:ind w:left="404" w:right="45"/>
              <w:rPr>
                <w:sz w:val="28"/>
              </w:rPr>
            </w:pPr>
            <w:r>
              <w:rPr>
                <w:sz w:val="28"/>
              </w:rPr>
              <w:t>водовідведення, вивіз сміття)</w:t>
            </w:r>
          </w:p>
        </w:tc>
        <w:tc>
          <w:tcPr>
            <w:tcW w:w="1739" w:type="dxa"/>
            <w:hideMark/>
          </w:tcPr>
          <w:p w:rsidR="00D65946" w:rsidRDefault="00D65946">
            <w:pPr>
              <w:tabs>
                <w:tab w:val="left" w:pos="7380"/>
              </w:tabs>
              <w:ind w:right="45"/>
              <w:jc w:val="right"/>
              <w:rPr>
                <w:sz w:val="28"/>
              </w:rPr>
            </w:pPr>
            <w:r>
              <w:rPr>
                <w:sz w:val="28"/>
              </w:rPr>
              <w:t>100 000</w:t>
            </w:r>
          </w:p>
        </w:tc>
      </w:tr>
      <w:tr w:rsidR="00D65946" w:rsidTr="00D65946">
        <w:trPr>
          <w:tblCellSpacing w:w="20" w:type="dxa"/>
        </w:trPr>
        <w:tc>
          <w:tcPr>
            <w:tcW w:w="7446" w:type="dxa"/>
            <w:hideMark/>
          </w:tcPr>
          <w:p w:rsidR="00D65946" w:rsidRDefault="00D65946">
            <w:pPr>
              <w:tabs>
                <w:tab w:val="left" w:pos="7380"/>
              </w:tabs>
              <w:ind w:right="45"/>
              <w:jc w:val="right"/>
              <w:rPr>
                <w:b/>
                <w:sz w:val="28"/>
              </w:rPr>
            </w:pPr>
            <w:r>
              <w:rPr>
                <w:b/>
                <w:sz w:val="28"/>
              </w:rPr>
              <w:t>Разом:</w:t>
            </w:r>
          </w:p>
        </w:tc>
        <w:tc>
          <w:tcPr>
            <w:tcW w:w="1739"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612 472</w:t>
            </w:r>
          </w:p>
        </w:tc>
      </w:tr>
    </w:tbl>
    <w:p w:rsidR="00D65946" w:rsidRDefault="00D65946" w:rsidP="00D65946">
      <w:pPr>
        <w:rPr>
          <w:sz w:val="28"/>
          <w:szCs w:val="28"/>
        </w:rPr>
      </w:pPr>
    </w:p>
    <w:p w:rsidR="00D65946" w:rsidRDefault="00D65946" w:rsidP="00D65946">
      <w:pPr>
        <w:tabs>
          <w:tab w:val="left" w:pos="7380"/>
        </w:tabs>
        <w:ind w:right="45"/>
        <w:jc w:val="both"/>
        <w:rPr>
          <w:b/>
          <w:sz w:val="28"/>
        </w:rPr>
      </w:pPr>
    </w:p>
    <w:p w:rsidR="00D65946" w:rsidRDefault="00D65946" w:rsidP="00D65946">
      <w:pPr>
        <w:jc w:val="both"/>
        <w:rPr>
          <w:sz w:val="28"/>
          <w:szCs w:val="28"/>
        </w:rPr>
      </w:pPr>
      <w:r>
        <w:rPr>
          <w:sz w:val="28"/>
          <w:szCs w:val="28"/>
          <w:u w:val="single"/>
        </w:rPr>
        <w:t>Розділ 20</w:t>
      </w:r>
      <w:r>
        <w:rPr>
          <w:sz w:val="28"/>
          <w:szCs w:val="28"/>
        </w:rPr>
        <w:t>. Чернігівська обласна організація Товариства Червоного Хреста України</w:t>
      </w:r>
    </w:p>
    <w:p w:rsidR="00D65946" w:rsidRDefault="00D65946" w:rsidP="00D65946">
      <w:pPr>
        <w:ind w:right="45"/>
        <w:rPr>
          <w:sz w:val="28"/>
          <w:szCs w:val="28"/>
        </w:rPr>
      </w:pPr>
    </w:p>
    <w:p w:rsidR="00D65946" w:rsidRDefault="00D65946" w:rsidP="00D65946">
      <w:pPr>
        <w:ind w:right="45" w:firstLine="708"/>
        <w:jc w:val="both"/>
        <w:rPr>
          <w:sz w:val="28"/>
          <w:szCs w:val="28"/>
        </w:rPr>
      </w:pPr>
      <w:r>
        <w:rPr>
          <w:sz w:val="28"/>
          <w:szCs w:val="28"/>
        </w:rPr>
        <w:t>Робота організації направлена на ресурсне поповнення банків одягу, взуття, продуктів харчування, медикаментів для забезпечення ОД, інвалідів, багатодітних, малозабезпечених верств населення, безпритульних, а також для обслуговування переміщених осіб з Донецької та Луганської областей, біженців АР Крим.</w:t>
      </w:r>
    </w:p>
    <w:p w:rsidR="00D65946" w:rsidRDefault="00D65946" w:rsidP="00D65946">
      <w:pPr>
        <w:ind w:right="45" w:firstLine="708"/>
        <w:jc w:val="both"/>
        <w:rPr>
          <w:sz w:val="28"/>
          <w:szCs w:val="28"/>
        </w:rPr>
      </w:pPr>
      <w:r>
        <w:rPr>
          <w:sz w:val="28"/>
          <w:szCs w:val="28"/>
        </w:rPr>
        <w:t>Крім того, організація працює над реалізацією заходів, програм з питань надання першої медичної допомоги, профілактиці туберкульозу та ВІЛ/СНІДУ, обслуговування хворих на туберкульоз.</w:t>
      </w:r>
    </w:p>
    <w:p w:rsidR="00D65946" w:rsidRDefault="00D65946" w:rsidP="00D65946">
      <w:pPr>
        <w:ind w:right="45"/>
        <w:jc w:val="both"/>
        <w:rPr>
          <w:sz w:val="28"/>
          <w:szCs w:val="28"/>
        </w:rPr>
      </w:pPr>
      <w:r>
        <w:rPr>
          <w:sz w:val="28"/>
          <w:szCs w:val="28"/>
        </w:rPr>
        <w:tab/>
        <w:t>На обслуговуванні МО ТЧХУ перебуває 1867 ОД пристарілих громадян, а також 257 дорослих і 357 дітей - переселенців з Донецької та Луганської областей.</w:t>
      </w:r>
    </w:p>
    <w:p w:rsidR="00D65946" w:rsidRDefault="00D65946" w:rsidP="00D65946">
      <w:pPr>
        <w:ind w:right="45"/>
        <w:rPr>
          <w:sz w:val="16"/>
          <w:szCs w:val="16"/>
        </w:rPr>
      </w:pPr>
    </w:p>
    <w:p w:rsidR="00D65946" w:rsidRDefault="00D65946" w:rsidP="00D65946">
      <w:pPr>
        <w:ind w:right="45"/>
        <w:rPr>
          <w:sz w:val="28"/>
          <w:szCs w:val="28"/>
          <w:lang w:val="en-US"/>
        </w:rPr>
      </w:pPr>
      <w:r>
        <w:rPr>
          <w:sz w:val="28"/>
          <w:szCs w:val="28"/>
        </w:rPr>
        <w:t>Витрати:</w:t>
      </w:r>
    </w:p>
    <w:p w:rsidR="00D65946" w:rsidRDefault="00D65946" w:rsidP="00D65946">
      <w:pPr>
        <w:ind w:right="45"/>
        <w:jc w:val="right"/>
        <w:rPr>
          <w:sz w:val="28"/>
          <w:szCs w:val="28"/>
        </w:rPr>
      </w:pPr>
      <w:proofErr w:type="spellStart"/>
      <w:r>
        <w:rPr>
          <w:sz w:val="28"/>
          <w:szCs w:val="28"/>
        </w:rPr>
        <w:t>грн</w:t>
      </w:r>
      <w:proofErr w:type="spellEnd"/>
    </w:p>
    <w:tbl>
      <w:tblPr>
        <w:tblW w:w="9300" w:type="dxa"/>
        <w:tblCellSpacing w:w="20" w:type="dxa"/>
        <w:tblInd w:w="163" w:type="dxa"/>
        <w:tblLayout w:type="fixed"/>
        <w:tblLook w:val="01E0" w:firstRow="1" w:lastRow="1" w:firstColumn="1" w:lastColumn="1" w:noHBand="0" w:noVBand="0"/>
      </w:tblPr>
      <w:tblGrid>
        <w:gridCol w:w="7399"/>
        <w:gridCol w:w="1901"/>
      </w:tblGrid>
      <w:tr w:rsidR="00D65946" w:rsidTr="00D65946">
        <w:trPr>
          <w:trHeight w:val="357"/>
          <w:tblCellSpacing w:w="20" w:type="dxa"/>
        </w:trPr>
        <w:tc>
          <w:tcPr>
            <w:tcW w:w="7343" w:type="dxa"/>
            <w:hideMark/>
          </w:tcPr>
          <w:p w:rsidR="00D65946" w:rsidRDefault="00D65946">
            <w:pPr>
              <w:tabs>
                <w:tab w:val="left" w:pos="7380"/>
              </w:tabs>
              <w:ind w:right="45"/>
              <w:jc w:val="both"/>
              <w:rPr>
                <w:sz w:val="28"/>
              </w:rPr>
            </w:pPr>
            <w:r>
              <w:rPr>
                <w:sz w:val="28"/>
              </w:rPr>
              <w:t>1. Оплата комунальних послуг та енергоносіїв</w:t>
            </w:r>
          </w:p>
        </w:tc>
        <w:tc>
          <w:tcPr>
            <w:tcW w:w="1842" w:type="dxa"/>
            <w:hideMark/>
          </w:tcPr>
          <w:p w:rsidR="00D65946" w:rsidRDefault="00D65946">
            <w:pPr>
              <w:tabs>
                <w:tab w:val="left" w:pos="7380"/>
              </w:tabs>
              <w:ind w:right="45"/>
              <w:jc w:val="right"/>
              <w:rPr>
                <w:sz w:val="28"/>
              </w:rPr>
            </w:pPr>
            <w:r>
              <w:rPr>
                <w:sz w:val="28"/>
              </w:rPr>
              <w:t>20 300</w:t>
            </w:r>
          </w:p>
        </w:tc>
      </w:tr>
      <w:tr w:rsidR="00D65946" w:rsidTr="00D65946">
        <w:trPr>
          <w:trHeight w:val="349"/>
          <w:tblCellSpacing w:w="20" w:type="dxa"/>
        </w:trPr>
        <w:tc>
          <w:tcPr>
            <w:tcW w:w="7343" w:type="dxa"/>
            <w:vAlign w:val="center"/>
            <w:hideMark/>
          </w:tcPr>
          <w:p w:rsidR="00D65946" w:rsidRDefault="00D65946">
            <w:pPr>
              <w:tabs>
                <w:tab w:val="left" w:pos="7380"/>
              </w:tabs>
              <w:ind w:right="45"/>
              <w:jc w:val="right"/>
              <w:rPr>
                <w:b/>
                <w:sz w:val="28"/>
              </w:rPr>
            </w:pPr>
            <w:r>
              <w:rPr>
                <w:b/>
                <w:sz w:val="28"/>
              </w:rPr>
              <w:t>Разом</w:t>
            </w:r>
          </w:p>
        </w:tc>
        <w:tc>
          <w:tcPr>
            <w:tcW w:w="1842" w:type="dxa"/>
            <w:tcBorders>
              <w:top w:val="single" w:sz="4" w:space="0" w:color="auto"/>
              <w:left w:val="nil"/>
              <w:bottom w:val="nil"/>
              <w:right w:val="nil"/>
            </w:tcBorders>
            <w:vAlign w:val="center"/>
            <w:hideMark/>
          </w:tcPr>
          <w:p w:rsidR="00D65946" w:rsidRDefault="00D65946">
            <w:pPr>
              <w:tabs>
                <w:tab w:val="left" w:pos="7380"/>
              </w:tabs>
              <w:ind w:right="45"/>
              <w:jc w:val="right"/>
              <w:rPr>
                <w:b/>
                <w:sz w:val="28"/>
              </w:rPr>
            </w:pPr>
            <w:r>
              <w:rPr>
                <w:b/>
                <w:sz w:val="28"/>
              </w:rPr>
              <w:t>20 300</w:t>
            </w:r>
          </w:p>
        </w:tc>
      </w:tr>
    </w:tbl>
    <w:p w:rsidR="00D65946" w:rsidRDefault="00D65946" w:rsidP="00D65946">
      <w:pPr>
        <w:rPr>
          <w:sz w:val="28"/>
          <w:szCs w:val="28"/>
        </w:rPr>
      </w:pPr>
    </w:p>
    <w:p w:rsidR="00D65946" w:rsidRDefault="00D65946" w:rsidP="00D65946">
      <w:pPr>
        <w:jc w:val="both"/>
        <w:rPr>
          <w:sz w:val="28"/>
          <w:szCs w:val="28"/>
        </w:rPr>
      </w:pPr>
      <w:r>
        <w:rPr>
          <w:sz w:val="28"/>
          <w:szCs w:val="28"/>
          <w:u w:val="single"/>
        </w:rPr>
        <w:lastRenderedPageBreak/>
        <w:t>Розділ 21</w:t>
      </w:r>
      <w:r>
        <w:rPr>
          <w:sz w:val="28"/>
          <w:szCs w:val="28"/>
        </w:rPr>
        <w:t>. Чернігівська міська громадська організація “Союз інвалідів від трудового каліцтва та професійного захворювання”</w:t>
      </w:r>
    </w:p>
    <w:p w:rsidR="00D65946" w:rsidRDefault="00D65946" w:rsidP="00D65946">
      <w:pPr>
        <w:ind w:right="45"/>
        <w:jc w:val="both"/>
        <w:rPr>
          <w:sz w:val="28"/>
          <w:szCs w:val="28"/>
        </w:rPr>
      </w:pPr>
    </w:p>
    <w:p w:rsidR="00D65946" w:rsidRDefault="00D65946" w:rsidP="00D65946">
      <w:pPr>
        <w:ind w:firstLine="708"/>
        <w:jc w:val="both"/>
        <w:rPr>
          <w:sz w:val="28"/>
        </w:rPr>
      </w:pPr>
      <w:r>
        <w:rPr>
          <w:sz w:val="28"/>
          <w:szCs w:val="28"/>
        </w:rPr>
        <w:t xml:space="preserve">Чернігівська міська громадська організація “Союз інвалідів від трудового каліцтва та професійного захворювання” створена у 2003 році. </w:t>
      </w:r>
      <w:r>
        <w:rPr>
          <w:sz w:val="28"/>
        </w:rPr>
        <w:t>Організація є добровільною, самоврядною, неприбутковою, яка створена з ініціативи інвалідів, потерпілих внаслідок нещасного випадку на виробництві чи професійного захворювання, що об'єдналися на засадах спільності інтересів для реалізації загальних цілей.</w:t>
      </w:r>
    </w:p>
    <w:p w:rsidR="00D65946" w:rsidRDefault="00D65946" w:rsidP="00D65946">
      <w:pPr>
        <w:ind w:firstLine="708"/>
        <w:jc w:val="both"/>
        <w:rPr>
          <w:sz w:val="28"/>
          <w:szCs w:val="28"/>
        </w:rPr>
      </w:pPr>
      <w:r>
        <w:rPr>
          <w:sz w:val="28"/>
        </w:rPr>
        <w:t>Основними завданнями організації є: здійснення захисту законних прав та інтересів потерпілих від нещасного випадку на виробництві та професійного захворювання; роз’яснення потерпілим на виробництві та членам їх сімей положень діючого законодавства України; сприяння соціальній адаптації та працевлаштуванню інвалідів; надання правової, психологічної та матеріальної допомоги інвалідам від трудового каліцтва; підготовка пропозицій по вдосконаленню норм законодавства щодо соціального захисту інвалідів.</w:t>
      </w:r>
    </w:p>
    <w:p w:rsidR="00D65946" w:rsidRDefault="00D65946" w:rsidP="00D65946">
      <w:pPr>
        <w:ind w:right="45"/>
        <w:rPr>
          <w:sz w:val="28"/>
          <w:szCs w:val="28"/>
        </w:rPr>
      </w:pPr>
    </w:p>
    <w:p w:rsidR="00D65946" w:rsidRDefault="00D65946" w:rsidP="00D65946">
      <w:pPr>
        <w:tabs>
          <w:tab w:val="left" w:pos="7380"/>
        </w:tabs>
        <w:ind w:right="45"/>
        <w:jc w:val="both"/>
        <w:rPr>
          <w:bCs/>
          <w:sz w:val="28"/>
        </w:rPr>
      </w:pPr>
      <w:r>
        <w:rPr>
          <w:bCs/>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305" w:type="dxa"/>
        <w:tblInd w:w="163" w:type="dxa"/>
        <w:tblLook w:val="01E0" w:firstRow="1" w:lastRow="1" w:firstColumn="1" w:lastColumn="1" w:noHBand="0" w:noVBand="0"/>
      </w:tblPr>
      <w:tblGrid>
        <w:gridCol w:w="7545"/>
        <w:gridCol w:w="1760"/>
      </w:tblGrid>
      <w:tr w:rsidR="00D65946" w:rsidTr="00D65946">
        <w:tc>
          <w:tcPr>
            <w:tcW w:w="7448" w:type="dxa"/>
            <w:hideMark/>
          </w:tcPr>
          <w:p w:rsidR="00D65946" w:rsidRDefault="00D65946">
            <w:pPr>
              <w:tabs>
                <w:tab w:val="left" w:pos="7380"/>
              </w:tabs>
              <w:ind w:right="45"/>
              <w:rPr>
                <w:sz w:val="28"/>
              </w:rPr>
            </w:pPr>
            <w:r>
              <w:rPr>
                <w:bCs/>
                <w:sz w:val="28"/>
              </w:rPr>
              <w:t xml:space="preserve">1. </w:t>
            </w:r>
            <w:r>
              <w:rPr>
                <w:sz w:val="28"/>
              </w:rPr>
              <w:t>Оплата за оренду приміщення</w:t>
            </w:r>
          </w:p>
        </w:tc>
        <w:tc>
          <w:tcPr>
            <w:tcW w:w="1737" w:type="dxa"/>
            <w:tcBorders>
              <w:top w:val="nil"/>
              <w:left w:val="nil"/>
              <w:bottom w:val="outset" w:sz="6" w:space="0" w:color="auto"/>
              <w:right w:val="nil"/>
            </w:tcBorders>
            <w:vAlign w:val="center"/>
            <w:hideMark/>
          </w:tcPr>
          <w:p w:rsidR="00D65946" w:rsidRDefault="00D65946">
            <w:pPr>
              <w:tabs>
                <w:tab w:val="left" w:pos="7380"/>
              </w:tabs>
              <w:ind w:right="45"/>
              <w:jc w:val="right"/>
              <w:rPr>
                <w:sz w:val="28"/>
              </w:rPr>
            </w:pPr>
            <w:r>
              <w:rPr>
                <w:sz w:val="28"/>
              </w:rPr>
              <w:t>18 000</w:t>
            </w:r>
          </w:p>
        </w:tc>
      </w:tr>
      <w:tr w:rsidR="00D65946" w:rsidTr="00D65946">
        <w:tc>
          <w:tcPr>
            <w:tcW w:w="7448" w:type="dxa"/>
            <w:hideMark/>
          </w:tcPr>
          <w:p w:rsidR="00D65946" w:rsidRDefault="00D65946">
            <w:pPr>
              <w:tabs>
                <w:tab w:val="left" w:pos="7380"/>
              </w:tabs>
              <w:ind w:right="45"/>
              <w:jc w:val="right"/>
              <w:rPr>
                <w:b/>
                <w:sz w:val="28"/>
              </w:rPr>
            </w:pPr>
            <w:r>
              <w:rPr>
                <w:b/>
                <w:sz w:val="28"/>
              </w:rPr>
              <w:t xml:space="preserve"> Разом:</w:t>
            </w:r>
          </w:p>
        </w:tc>
        <w:tc>
          <w:tcPr>
            <w:tcW w:w="1737" w:type="dxa"/>
            <w:tcBorders>
              <w:top w:val="outset" w:sz="6" w:space="0" w:color="auto"/>
              <w:left w:val="nil"/>
              <w:bottom w:val="nil"/>
              <w:right w:val="nil"/>
            </w:tcBorders>
            <w:vAlign w:val="center"/>
            <w:hideMark/>
          </w:tcPr>
          <w:p w:rsidR="00D65946" w:rsidRDefault="00D65946">
            <w:pPr>
              <w:tabs>
                <w:tab w:val="left" w:pos="7380"/>
              </w:tabs>
              <w:ind w:right="45"/>
              <w:jc w:val="right"/>
              <w:rPr>
                <w:b/>
                <w:sz w:val="28"/>
              </w:rPr>
            </w:pPr>
            <w:r>
              <w:rPr>
                <w:b/>
                <w:sz w:val="28"/>
              </w:rPr>
              <w:t>18000</w:t>
            </w:r>
          </w:p>
        </w:tc>
      </w:tr>
    </w:tbl>
    <w:p w:rsidR="00D65946" w:rsidRDefault="00D65946" w:rsidP="00D65946">
      <w:pPr>
        <w:jc w:val="both"/>
        <w:rPr>
          <w:sz w:val="28"/>
          <w:szCs w:val="28"/>
        </w:rPr>
      </w:pPr>
    </w:p>
    <w:p w:rsidR="00D65946" w:rsidRDefault="00D65946" w:rsidP="00D65946">
      <w:pPr>
        <w:jc w:val="both"/>
        <w:rPr>
          <w:sz w:val="28"/>
          <w:szCs w:val="28"/>
        </w:rPr>
      </w:pPr>
      <w:r>
        <w:rPr>
          <w:sz w:val="28"/>
          <w:szCs w:val="28"/>
          <w:u w:val="single"/>
        </w:rPr>
        <w:t>Розділ 22</w:t>
      </w:r>
      <w:r>
        <w:rPr>
          <w:sz w:val="28"/>
          <w:szCs w:val="28"/>
        </w:rPr>
        <w:t>. Чернігівська філія громадської організації “Українська асоціація інвалідів АТО”</w:t>
      </w:r>
    </w:p>
    <w:p w:rsidR="00D65946" w:rsidRDefault="00D65946" w:rsidP="00D65946">
      <w:pPr>
        <w:jc w:val="both"/>
        <w:rPr>
          <w:sz w:val="28"/>
          <w:szCs w:val="28"/>
        </w:rPr>
      </w:pPr>
    </w:p>
    <w:p w:rsidR="00D65946" w:rsidRDefault="00D65946" w:rsidP="00D65946">
      <w:pPr>
        <w:ind w:firstLine="708"/>
        <w:jc w:val="both"/>
        <w:rPr>
          <w:sz w:val="28"/>
          <w:szCs w:val="28"/>
        </w:rPr>
      </w:pPr>
      <w:r>
        <w:rPr>
          <w:sz w:val="28"/>
          <w:szCs w:val="28"/>
        </w:rPr>
        <w:t>Чернігівська філія громадської організації “Українська асоціація інвалідів АТО” є організацією, яка об’єднує у своїх рядах творчо обдарованих інвалідів України, сприяє їх творчому та інтелектуальному розвитку, проводить виставки, концерти, творчі вечори, видає каталоги робіт художників-інвалідів, літературно-поетичні збірки творів інвалідів, альманахи та бюлетені з соціально-культурної та творчої реабілітації інвалідів, сприяє працевлаштуванню творчо обдарованих інвалідів.</w:t>
      </w:r>
    </w:p>
    <w:p w:rsidR="00D65946" w:rsidRDefault="00D65946" w:rsidP="00D65946">
      <w:pPr>
        <w:jc w:val="both"/>
        <w:rPr>
          <w:sz w:val="28"/>
        </w:rPr>
      </w:pPr>
      <w:r>
        <w:rPr>
          <w:sz w:val="28"/>
          <w:szCs w:val="28"/>
        </w:rPr>
        <w:tab/>
      </w:r>
      <w:r>
        <w:rPr>
          <w:sz w:val="28"/>
        </w:rPr>
        <w:t>Основними завданнями організації є задоволення та захист законних соціальних, економічних, творчих, вікових, національно-культурних, аматорських, спортивних інтересів членів організації, інтеграція інвалідів у суспільство.</w:t>
      </w:r>
    </w:p>
    <w:p w:rsidR="00D65946" w:rsidRDefault="00D65946" w:rsidP="00D65946">
      <w:pPr>
        <w:tabs>
          <w:tab w:val="left" w:pos="7380"/>
        </w:tabs>
        <w:ind w:right="45" w:firstLine="720"/>
        <w:jc w:val="both"/>
        <w:rPr>
          <w:bCs/>
          <w:sz w:val="28"/>
        </w:rPr>
      </w:pPr>
    </w:p>
    <w:p w:rsidR="00D65946" w:rsidRDefault="00D65946" w:rsidP="00D65946">
      <w:pPr>
        <w:tabs>
          <w:tab w:val="left" w:pos="7380"/>
        </w:tabs>
        <w:ind w:right="45"/>
        <w:jc w:val="both"/>
        <w:rPr>
          <w:bCs/>
          <w:sz w:val="28"/>
          <w:lang w:val="en-US"/>
        </w:rPr>
      </w:pPr>
      <w:r>
        <w:rPr>
          <w:bCs/>
          <w:sz w:val="28"/>
        </w:rPr>
        <w:t>Витрати:</w:t>
      </w:r>
    </w:p>
    <w:p w:rsidR="00D65946" w:rsidRDefault="00D65946" w:rsidP="00D65946">
      <w:pPr>
        <w:tabs>
          <w:tab w:val="left" w:pos="7380"/>
        </w:tabs>
        <w:ind w:right="45"/>
        <w:jc w:val="right"/>
        <w:rPr>
          <w:bCs/>
          <w:sz w:val="28"/>
        </w:rPr>
      </w:pPr>
      <w:proofErr w:type="spellStart"/>
      <w:r>
        <w:rPr>
          <w:bCs/>
          <w:sz w:val="28"/>
        </w:rPr>
        <w:t>грн</w:t>
      </w:r>
      <w:proofErr w:type="spellEnd"/>
    </w:p>
    <w:tbl>
      <w:tblPr>
        <w:tblW w:w="9305" w:type="dxa"/>
        <w:tblCellSpacing w:w="20" w:type="dxa"/>
        <w:tblInd w:w="163" w:type="dxa"/>
        <w:tblLook w:val="01E0" w:firstRow="1" w:lastRow="1" w:firstColumn="1" w:lastColumn="1" w:noHBand="0" w:noVBand="0"/>
      </w:tblPr>
      <w:tblGrid>
        <w:gridCol w:w="7508"/>
        <w:gridCol w:w="1797"/>
      </w:tblGrid>
      <w:tr w:rsidR="00D65946" w:rsidTr="00D65946">
        <w:trPr>
          <w:tblCellSpacing w:w="20" w:type="dxa"/>
        </w:trPr>
        <w:tc>
          <w:tcPr>
            <w:tcW w:w="7448" w:type="dxa"/>
            <w:hideMark/>
          </w:tcPr>
          <w:p w:rsidR="00D65946" w:rsidRDefault="00D65946">
            <w:pPr>
              <w:tabs>
                <w:tab w:val="left" w:pos="7380"/>
              </w:tabs>
              <w:ind w:right="45"/>
              <w:rPr>
                <w:sz w:val="28"/>
              </w:rPr>
            </w:pPr>
            <w:r>
              <w:rPr>
                <w:bCs/>
                <w:sz w:val="28"/>
              </w:rPr>
              <w:t>1. Оренда приміщення</w:t>
            </w:r>
          </w:p>
        </w:tc>
        <w:tc>
          <w:tcPr>
            <w:tcW w:w="1737" w:type="dxa"/>
            <w:vAlign w:val="center"/>
            <w:hideMark/>
          </w:tcPr>
          <w:p w:rsidR="00D65946" w:rsidRDefault="00D65946">
            <w:pPr>
              <w:tabs>
                <w:tab w:val="left" w:pos="7380"/>
              </w:tabs>
              <w:ind w:right="45"/>
              <w:jc w:val="right"/>
              <w:rPr>
                <w:sz w:val="28"/>
              </w:rPr>
            </w:pPr>
            <w:r>
              <w:rPr>
                <w:sz w:val="28"/>
              </w:rPr>
              <w:t>23 340</w:t>
            </w:r>
          </w:p>
        </w:tc>
      </w:tr>
      <w:tr w:rsidR="00D65946" w:rsidTr="00D65946">
        <w:trPr>
          <w:tblCellSpacing w:w="20" w:type="dxa"/>
        </w:trPr>
        <w:tc>
          <w:tcPr>
            <w:tcW w:w="7448" w:type="dxa"/>
            <w:hideMark/>
          </w:tcPr>
          <w:p w:rsidR="00D65946" w:rsidRDefault="00D65946">
            <w:pPr>
              <w:tabs>
                <w:tab w:val="left" w:pos="7380"/>
              </w:tabs>
              <w:ind w:right="45"/>
              <w:rPr>
                <w:bCs/>
                <w:sz w:val="28"/>
              </w:rPr>
            </w:pPr>
            <w:r>
              <w:rPr>
                <w:bCs/>
                <w:sz w:val="28"/>
              </w:rPr>
              <w:t>2. Оплата комунальних послуг та енергоносіїв</w:t>
            </w:r>
          </w:p>
        </w:tc>
        <w:tc>
          <w:tcPr>
            <w:tcW w:w="1737" w:type="dxa"/>
            <w:vAlign w:val="center"/>
            <w:hideMark/>
          </w:tcPr>
          <w:p w:rsidR="00D65946" w:rsidRDefault="00D65946">
            <w:pPr>
              <w:tabs>
                <w:tab w:val="left" w:pos="7380"/>
              </w:tabs>
              <w:ind w:right="45"/>
              <w:jc w:val="right"/>
              <w:rPr>
                <w:sz w:val="28"/>
              </w:rPr>
            </w:pPr>
            <w:r>
              <w:rPr>
                <w:sz w:val="28"/>
              </w:rPr>
              <w:t>5 100</w:t>
            </w:r>
          </w:p>
        </w:tc>
      </w:tr>
      <w:tr w:rsidR="00D65946" w:rsidTr="00D65946">
        <w:trPr>
          <w:tblCellSpacing w:w="20" w:type="dxa"/>
        </w:trPr>
        <w:tc>
          <w:tcPr>
            <w:tcW w:w="7448" w:type="dxa"/>
            <w:hideMark/>
          </w:tcPr>
          <w:p w:rsidR="00D65946" w:rsidRDefault="00D65946">
            <w:pPr>
              <w:tabs>
                <w:tab w:val="left" w:pos="7380"/>
              </w:tabs>
              <w:ind w:right="45"/>
              <w:jc w:val="right"/>
              <w:rPr>
                <w:b/>
                <w:sz w:val="28"/>
              </w:rPr>
            </w:pPr>
            <w:r>
              <w:rPr>
                <w:b/>
                <w:sz w:val="28"/>
              </w:rPr>
              <w:t xml:space="preserve"> Разом:</w:t>
            </w:r>
          </w:p>
        </w:tc>
        <w:tc>
          <w:tcPr>
            <w:tcW w:w="1737" w:type="dxa"/>
            <w:tcBorders>
              <w:top w:val="single" w:sz="4" w:space="0" w:color="auto"/>
              <w:left w:val="nil"/>
              <w:bottom w:val="nil"/>
              <w:right w:val="nil"/>
            </w:tcBorders>
            <w:vAlign w:val="center"/>
            <w:hideMark/>
          </w:tcPr>
          <w:p w:rsidR="00D65946" w:rsidRDefault="00D65946">
            <w:pPr>
              <w:tabs>
                <w:tab w:val="left" w:pos="7380"/>
              </w:tabs>
              <w:ind w:right="45"/>
              <w:jc w:val="right"/>
              <w:rPr>
                <w:b/>
                <w:sz w:val="28"/>
              </w:rPr>
            </w:pPr>
            <w:r>
              <w:rPr>
                <w:b/>
                <w:sz w:val="28"/>
              </w:rPr>
              <w:t>28 440</w:t>
            </w:r>
          </w:p>
        </w:tc>
      </w:tr>
    </w:tbl>
    <w:p w:rsidR="00D65946" w:rsidRDefault="00D65946" w:rsidP="00D65946">
      <w:pPr>
        <w:tabs>
          <w:tab w:val="left" w:pos="7380"/>
        </w:tabs>
        <w:ind w:right="45"/>
        <w:jc w:val="both"/>
        <w:rPr>
          <w:b/>
          <w:sz w:val="28"/>
        </w:rPr>
      </w:pPr>
    </w:p>
    <w:p w:rsidR="00D65946" w:rsidRDefault="00D65946" w:rsidP="00D65946">
      <w:pPr>
        <w:jc w:val="both"/>
        <w:rPr>
          <w:sz w:val="28"/>
          <w:szCs w:val="28"/>
        </w:rPr>
      </w:pPr>
      <w:r>
        <w:rPr>
          <w:sz w:val="28"/>
          <w:szCs w:val="28"/>
          <w:u w:val="single"/>
        </w:rPr>
        <w:lastRenderedPageBreak/>
        <w:t>Розділ 23</w:t>
      </w:r>
      <w:r>
        <w:rPr>
          <w:sz w:val="28"/>
          <w:szCs w:val="28"/>
        </w:rPr>
        <w:t xml:space="preserve">. Громадська організація “Центр </w:t>
      </w:r>
      <w:proofErr w:type="spellStart"/>
      <w:r>
        <w:rPr>
          <w:sz w:val="28"/>
          <w:szCs w:val="28"/>
        </w:rPr>
        <w:t>психолого-соціальної</w:t>
      </w:r>
      <w:proofErr w:type="spellEnd"/>
      <w:r>
        <w:rPr>
          <w:sz w:val="28"/>
          <w:szCs w:val="28"/>
        </w:rPr>
        <w:t xml:space="preserve"> допомоги “Ресурс”</w:t>
      </w:r>
    </w:p>
    <w:p w:rsidR="00D65946" w:rsidRDefault="00D65946" w:rsidP="00D65946">
      <w:pPr>
        <w:tabs>
          <w:tab w:val="left" w:pos="7380"/>
        </w:tabs>
        <w:ind w:right="45" w:firstLine="720"/>
        <w:jc w:val="both"/>
        <w:rPr>
          <w:sz w:val="28"/>
          <w:szCs w:val="28"/>
        </w:rPr>
      </w:pPr>
    </w:p>
    <w:p w:rsidR="00D65946" w:rsidRDefault="00D65946" w:rsidP="00D65946">
      <w:pPr>
        <w:tabs>
          <w:tab w:val="left" w:pos="7380"/>
        </w:tabs>
        <w:ind w:right="45" w:firstLine="720"/>
        <w:jc w:val="both"/>
        <w:rPr>
          <w:sz w:val="28"/>
          <w:szCs w:val="28"/>
        </w:rPr>
      </w:pPr>
      <w:r>
        <w:rPr>
          <w:sz w:val="28"/>
          <w:szCs w:val="28"/>
        </w:rPr>
        <w:t xml:space="preserve">Громадська організація «Чернігівський центр </w:t>
      </w:r>
      <w:proofErr w:type="spellStart"/>
      <w:r>
        <w:rPr>
          <w:sz w:val="28"/>
          <w:szCs w:val="28"/>
        </w:rPr>
        <w:t>психолого-соціальної</w:t>
      </w:r>
      <w:proofErr w:type="spellEnd"/>
      <w:r>
        <w:rPr>
          <w:sz w:val="28"/>
          <w:szCs w:val="28"/>
        </w:rPr>
        <w:t xml:space="preserve"> допомоги постраждалим внаслідок АТО та особам, що перебувають в кризових станах “РЕСУРС” є організацією, яка на безоплатній основі надає послуги з соціально-психологічної реабілітації воїнів АТО, членів їх сімей та родин загиблих військовослужбовців, тимчасово переміщеним особам.</w:t>
      </w:r>
    </w:p>
    <w:p w:rsidR="00D65946" w:rsidRDefault="00D65946" w:rsidP="00D65946">
      <w:pPr>
        <w:jc w:val="both"/>
        <w:rPr>
          <w:sz w:val="28"/>
          <w:szCs w:val="28"/>
        </w:rPr>
      </w:pPr>
    </w:p>
    <w:p w:rsidR="00D65946" w:rsidRDefault="00D65946" w:rsidP="00D65946">
      <w:pPr>
        <w:ind w:right="45"/>
        <w:rPr>
          <w:sz w:val="28"/>
          <w:szCs w:val="28"/>
          <w:lang w:val="en-US"/>
        </w:rPr>
      </w:pPr>
      <w:r>
        <w:rPr>
          <w:sz w:val="28"/>
          <w:szCs w:val="28"/>
        </w:rPr>
        <w:t>Витрати:</w:t>
      </w:r>
    </w:p>
    <w:p w:rsidR="00D65946" w:rsidRDefault="00D65946" w:rsidP="00D65946">
      <w:pPr>
        <w:ind w:right="45"/>
        <w:jc w:val="right"/>
        <w:rPr>
          <w:sz w:val="28"/>
          <w:szCs w:val="28"/>
        </w:rPr>
      </w:pPr>
      <w:proofErr w:type="spellStart"/>
      <w:r>
        <w:rPr>
          <w:sz w:val="28"/>
          <w:szCs w:val="28"/>
        </w:rPr>
        <w:t>грн</w:t>
      </w:r>
      <w:proofErr w:type="spellEnd"/>
    </w:p>
    <w:tbl>
      <w:tblPr>
        <w:tblW w:w="9324" w:type="dxa"/>
        <w:tblCellSpacing w:w="20" w:type="dxa"/>
        <w:tblInd w:w="148" w:type="dxa"/>
        <w:tblLayout w:type="fixed"/>
        <w:tblLook w:val="01E0" w:firstRow="1" w:lastRow="1" w:firstColumn="1" w:lastColumn="1" w:noHBand="0" w:noVBand="0"/>
      </w:tblPr>
      <w:tblGrid>
        <w:gridCol w:w="7494"/>
        <w:gridCol w:w="1830"/>
      </w:tblGrid>
      <w:tr w:rsidR="00D65946" w:rsidTr="00D65946">
        <w:trPr>
          <w:trHeight w:val="290"/>
          <w:tblCellSpacing w:w="20" w:type="dxa"/>
        </w:trPr>
        <w:tc>
          <w:tcPr>
            <w:tcW w:w="7431" w:type="dxa"/>
            <w:vAlign w:val="center"/>
            <w:hideMark/>
          </w:tcPr>
          <w:p w:rsidR="00D65946" w:rsidRDefault="00D65946">
            <w:pPr>
              <w:tabs>
                <w:tab w:val="left" w:pos="7380"/>
              </w:tabs>
              <w:ind w:right="45"/>
              <w:rPr>
                <w:sz w:val="28"/>
              </w:rPr>
            </w:pPr>
            <w:r>
              <w:rPr>
                <w:sz w:val="28"/>
              </w:rPr>
              <w:t>1. Оплата комунальних послуг та енергоносіїв</w:t>
            </w:r>
          </w:p>
        </w:tc>
        <w:tc>
          <w:tcPr>
            <w:tcW w:w="1769" w:type="dxa"/>
            <w:vAlign w:val="center"/>
            <w:hideMark/>
          </w:tcPr>
          <w:p w:rsidR="00D65946" w:rsidRDefault="00D65946">
            <w:pPr>
              <w:tabs>
                <w:tab w:val="left" w:pos="7380"/>
              </w:tabs>
              <w:ind w:right="45"/>
              <w:jc w:val="right"/>
              <w:rPr>
                <w:sz w:val="28"/>
              </w:rPr>
            </w:pPr>
            <w:r>
              <w:rPr>
                <w:sz w:val="28"/>
              </w:rPr>
              <w:t>81 000</w:t>
            </w:r>
          </w:p>
        </w:tc>
      </w:tr>
      <w:tr w:rsidR="00D65946" w:rsidTr="00D65946">
        <w:trPr>
          <w:trHeight w:val="272"/>
          <w:tblCellSpacing w:w="20" w:type="dxa"/>
        </w:trPr>
        <w:tc>
          <w:tcPr>
            <w:tcW w:w="7431" w:type="dxa"/>
            <w:vAlign w:val="center"/>
            <w:hideMark/>
          </w:tcPr>
          <w:p w:rsidR="00D65946" w:rsidRDefault="00D65946">
            <w:pPr>
              <w:tabs>
                <w:tab w:val="left" w:pos="7380"/>
              </w:tabs>
              <w:ind w:right="45"/>
              <w:rPr>
                <w:sz w:val="28"/>
              </w:rPr>
            </w:pPr>
            <w:r>
              <w:rPr>
                <w:sz w:val="28"/>
              </w:rPr>
              <w:t>2. Сплата податку на землю</w:t>
            </w:r>
          </w:p>
        </w:tc>
        <w:tc>
          <w:tcPr>
            <w:tcW w:w="1769" w:type="dxa"/>
            <w:vAlign w:val="center"/>
            <w:hideMark/>
          </w:tcPr>
          <w:p w:rsidR="00D65946" w:rsidRDefault="00D65946">
            <w:pPr>
              <w:tabs>
                <w:tab w:val="left" w:pos="7380"/>
              </w:tabs>
              <w:ind w:right="45"/>
              <w:jc w:val="right"/>
              <w:rPr>
                <w:sz w:val="28"/>
              </w:rPr>
            </w:pPr>
            <w:r>
              <w:rPr>
                <w:sz w:val="28"/>
              </w:rPr>
              <w:t>13 200</w:t>
            </w:r>
          </w:p>
        </w:tc>
      </w:tr>
      <w:tr w:rsidR="00D65946" w:rsidTr="00D65946">
        <w:trPr>
          <w:trHeight w:val="192"/>
          <w:tblCellSpacing w:w="20" w:type="dxa"/>
        </w:trPr>
        <w:tc>
          <w:tcPr>
            <w:tcW w:w="7431" w:type="dxa"/>
            <w:vAlign w:val="center"/>
            <w:hideMark/>
          </w:tcPr>
          <w:p w:rsidR="00D65946" w:rsidRDefault="00D65946">
            <w:pPr>
              <w:tabs>
                <w:tab w:val="left" w:pos="7380"/>
              </w:tabs>
              <w:ind w:right="45"/>
              <w:rPr>
                <w:sz w:val="28"/>
              </w:rPr>
            </w:pPr>
            <w:r>
              <w:rPr>
                <w:sz w:val="28"/>
              </w:rPr>
              <w:t>3. Обслуговування газового обладнання</w:t>
            </w:r>
          </w:p>
        </w:tc>
        <w:tc>
          <w:tcPr>
            <w:tcW w:w="1769" w:type="dxa"/>
            <w:vAlign w:val="center"/>
            <w:hideMark/>
          </w:tcPr>
          <w:p w:rsidR="00D65946" w:rsidRDefault="00D65946">
            <w:pPr>
              <w:tabs>
                <w:tab w:val="left" w:pos="7380"/>
              </w:tabs>
              <w:ind w:right="45"/>
              <w:jc w:val="right"/>
              <w:rPr>
                <w:sz w:val="28"/>
              </w:rPr>
            </w:pPr>
            <w:r>
              <w:rPr>
                <w:sz w:val="28"/>
              </w:rPr>
              <w:t>2 160</w:t>
            </w:r>
          </w:p>
        </w:tc>
      </w:tr>
      <w:tr w:rsidR="00D65946" w:rsidTr="00D65946">
        <w:trPr>
          <w:trHeight w:val="142"/>
          <w:tblCellSpacing w:w="20" w:type="dxa"/>
        </w:trPr>
        <w:tc>
          <w:tcPr>
            <w:tcW w:w="7431" w:type="dxa"/>
            <w:vAlign w:val="center"/>
            <w:hideMark/>
          </w:tcPr>
          <w:p w:rsidR="00D65946" w:rsidRDefault="00D65946">
            <w:pPr>
              <w:tabs>
                <w:tab w:val="left" w:pos="7380"/>
              </w:tabs>
              <w:ind w:right="45"/>
              <w:rPr>
                <w:sz w:val="28"/>
              </w:rPr>
            </w:pPr>
            <w:r>
              <w:rPr>
                <w:sz w:val="28"/>
              </w:rPr>
              <w:t>4. Оплата послуг з охорони</w:t>
            </w:r>
          </w:p>
        </w:tc>
        <w:tc>
          <w:tcPr>
            <w:tcW w:w="1769" w:type="dxa"/>
            <w:vAlign w:val="center"/>
            <w:hideMark/>
          </w:tcPr>
          <w:p w:rsidR="00D65946" w:rsidRDefault="00D65946">
            <w:pPr>
              <w:tabs>
                <w:tab w:val="left" w:pos="7380"/>
              </w:tabs>
              <w:ind w:right="45"/>
              <w:jc w:val="right"/>
              <w:rPr>
                <w:sz w:val="28"/>
              </w:rPr>
            </w:pPr>
            <w:r>
              <w:rPr>
                <w:sz w:val="28"/>
              </w:rPr>
              <w:t>4 800</w:t>
            </w:r>
          </w:p>
        </w:tc>
      </w:tr>
      <w:tr w:rsidR="00D65946" w:rsidTr="00D65946">
        <w:trPr>
          <w:trHeight w:val="204"/>
          <w:tblCellSpacing w:w="20" w:type="dxa"/>
        </w:trPr>
        <w:tc>
          <w:tcPr>
            <w:tcW w:w="7431" w:type="dxa"/>
            <w:vAlign w:val="center"/>
            <w:hideMark/>
          </w:tcPr>
          <w:p w:rsidR="00D65946" w:rsidRDefault="00D65946">
            <w:pPr>
              <w:tabs>
                <w:tab w:val="left" w:pos="7380"/>
              </w:tabs>
              <w:ind w:right="45"/>
              <w:rPr>
                <w:sz w:val="28"/>
              </w:rPr>
            </w:pPr>
            <w:r>
              <w:rPr>
                <w:sz w:val="28"/>
              </w:rPr>
              <w:t xml:space="preserve">5. Обслуговування </w:t>
            </w:r>
            <w:proofErr w:type="spellStart"/>
            <w:r>
              <w:rPr>
                <w:sz w:val="28"/>
              </w:rPr>
              <w:t>флоат-камери</w:t>
            </w:r>
            <w:proofErr w:type="spellEnd"/>
          </w:p>
        </w:tc>
        <w:tc>
          <w:tcPr>
            <w:tcW w:w="1769" w:type="dxa"/>
            <w:vAlign w:val="center"/>
            <w:hideMark/>
          </w:tcPr>
          <w:p w:rsidR="00D65946" w:rsidRDefault="00D65946">
            <w:pPr>
              <w:tabs>
                <w:tab w:val="left" w:pos="7380"/>
              </w:tabs>
              <w:ind w:right="45"/>
              <w:jc w:val="right"/>
              <w:rPr>
                <w:sz w:val="28"/>
              </w:rPr>
            </w:pPr>
            <w:r>
              <w:rPr>
                <w:sz w:val="28"/>
              </w:rPr>
              <w:t>12 000</w:t>
            </w:r>
          </w:p>
        </w:tc>
      </w:tr>
      <w:tr w:rsidR="00D65946" w:rsidTr="00D65946">
        <w:trPr>
          <w:trHeight w:val="389"/>
          <w:tblCellSpacing w:w="20" w:type="dxa"/>
        </w:trPr>
        <w:tc>
          <w:tcPr>
            <w:tcW w:w="7431" w:type="dxa"/>
            <w:vAlign w:val="center"/>
            <w:hideMark/>
          </w:tcPr>
          <w:p w:rsidR="00D65946" w:rsidRDefault="00D65946">
            <w:pPr>
              <w:tabs>
                <w:tab w:val="left" w:pos="7380"/>
              </w:tabs>
              <w:ind w:right="45"/>
              <w:jc w:val="right"/>
              <w:rPr>
                <w:b/>
                <w:sz w:val="28"/>
              </w:rPr>
            </w:pPr>
            <w:r>
              <w:rPr>
                <w:b/>
                <w:sz w:val="28"/>
              </w:rPr>
              <w:t>Разом:</w:t>
            </w:r>
          </w:p>
        </w:tc>
        <w:tc>
          <w:tcPr>
            <w:tcW w:w="1769" w:type="dxa"/>
            <w:tcBorders>
              <w:top w:val="single" w:sz="4" w:space="0" w:color="auto"/>
              <w:left w:val="nil"/>
              <w:bottom w:val="nil"/>
              <w:right w:val="nil"/>
            </w:tcBorders>
            <w:vAlign w:val="center"/>
            <w:hideMark/>
          </w:tcPr>
          <w:p w:rsidR="00D65946" w:rsidRDefault="00D65946">
            <w:pPr>
              <w:tabs>
                <w:tab w:val="left" w:pos="7380"/>
              </w:tabs>
              <w:ind w:right="45"/>
              <w:jc w:val="right"/>
              <w:rPr>
                <w:b/>
                <w:sz w:val="28"/>
              </w:rPr>
            </w:pPr>
            <w:r>
              <w:rPr>
                <w:b/>
                <w:sz w:val="28"/>
              </w:rPr>
              <w:t>113 160</w:t>
            </w:r>
          </w:p>
        </w:tc>
      </w:tr>
    </w:tbl>
    <w:p w:rsidR="00D65946" w:rsidRDefault="00D65946" w:rsidP="00D65946">
      <w:pPr>
        <w:jc w:val="both"/>
        <w:rPr>
          <w:u w:val="single"/>
        </w:rPr>
      </w:pPr>
    </w:p>
    <w:p w:rsidR="00D65946" w:rsidRDefault="00D65946" w:rsidP="00D65946">
      <w:pPr>
        <w:jc w:val="both"/>
        <w:rPr>
          <w:sz w:val="28"/>
          <w:szCs w:val="28"/>
        </w:rPr>
      </w:pPr>
      <w:r>
        <w:rPr>
          <w:sz w:val="28"/>
          <w:szCs w:val="28"/>
          <w:u w:val="single"/>
        </w:rPr>
        <w:t>Розділ 24</w:t>
      </w:r>
      <w:r>
        <w:rPr>
          <w:sz w:val="28"/>
          <w:szCs w:val="28"/>
        </w:rPr>
        <w:t>. Міська громадська організація “Союз ветеранів Чернігівського вищого військового авіаційного училища льотчиків”</w:t>
      </w:r>
    </w:p>
    <w:p w:rsidR="00D65946" w:rsidRDefault="00D65946" w:rsidP="00D65946">
      <w:pPr>
        <w:ind w:firstLine="708"/>
        <w:jc w:val="both"/>
      </w:pPr>
    </w:p>
    <w:p w:rsidR="00D65946" w:rsidRDefault="00D65946" w:rsidP="00D65946">
      <w:pPr>
        <w:ind w:firstLine="708"/>
        <w:jc w:val="both"/>
        <w:rPr>
          <w:sz w:val="28"/>
          <w:szCs w:val="28"/>
        </w:rPr>
      </w:pPr>
      <w:r>
        <w:rPr>
          <w:sz w:val="28"/>
          <w:szCs w:val="28"/>
        </w:rPr>
        <w:t xml:space="preserve">Одним із напрямків діяльності організації є збереження та примноження історичного надбання Чернігівщини в авіаційно-космічній галузі та </w:t>
      </w:r>
      <w:proofErr w:type="spellStart"/>
      <w:r>
        <w:rPr>
          <w:sz w:val="28"/>
          <w:szCs w:val="28"/>
        </w:rPr>
        <w:t>військово</w:t>
      </w:r>
      <w:proofErr w:type="spellEnd"/>
      <w:r>
        <w:rPr>
          <w:sz w:val="28"/>
          <w:szCs w:val="28"/>
        </w:rPr>
        <w:t xml:space="preserve"> </w:t>
      </w:r>
      <w:proofErr w:type="spellStart"/>
      <w:r>
        <w:rPr>
          <w:sz w:val="28"/>
          <w:szCs w:val="28"/>
        </w:rPr>
        <w:t>–патріотичне</w:t>
      </w:r>
      <w:proofErr w:type="spellEnd"/>
      <w:r>
        <w:rPr>
          <w:sz w:val="28"/>
          <w:szCs w:val="28"/>
        </w:rPr>
        <w:t xml:space="preserve"> виховання школярів та молоді. При організації існує музей Авіації та Космонавтики Чернігівщини, який приймає активну участь у вихованні молоді, співпрацює з військкоматами, школами та дошкільними закладами з метою формування свідомого відчуття у підлітків власної гідності та патріотичного обов’язку. </w:t>
      </w:r>
    </w:p>
    <w:p w:rsidR="00D65946" w:rsidRDefault="00D65946" w:rsidP="00D65946">
      <w:pPr>
        <w:jc w:val="both"/>
      </w:pPr>
    </w:p>
    <w:p w:rsidR="00D65946" w:rsidRDefault="00D65946" w:rsidP="00D65946">
      <w:pPr>
        <w:jc w:val="both"/>
        <w:rPr>
          <w:sz w:val="28"/>
          <w:szCs w:val="28"/>
        </w:rPr>
      </w:pPr>
      <w:r>
        <w:rPr>
          <w:sz w:val="28"/>
          <w:szCs w:val="28"/>
        </w:rPr>
        <w:t>Витрати:</w:t>
      </w:r>
    </w:p>
    <w:p w:rsidR="00D65946" w:rsidRDefault="00D65946" w:rsidP="00D65946">
      <w:pPr>
        <w:jc w:val="right"/>
        <w:rPr>
          <w:sz w:val="28"/>
          <w:szCs w:val="28"/>
        </w:rPr>
      </w:pPr>
      <w:proofErr w:type="spellStart"/>
      <w:r>
        <w:rPr>
          <w:sz w:val="28"/>
          <w:szCs w:val="28"/>
        </w:rPr>
        <w:t>грн</w:t>
      </w:r>
      <w:proofErr w:type="spellEnd"/>
    </w:p>
    <w:tbl>
      <w:tblPr>
        <w:tblW w:w="9300" w:type="dxa"/>
        <w:tblCellSpacing w:w="20" w:type="dxa"/>
        <w:tblInd w:w="163" w:type="dxa"/>
        <w:tblLayout w:type="fixed"/>
        <w:tblLook w:val="01E0" w:firstRow="1" w:lastRow="1" w:firstColumn="1" w:lastColumn="1" w:noHBand="0" w:noVBand="0"/>
      </w:tblPr>
      <w:tblGrid>
        <w:gridCol w:w="7399"/>
        <w:gridCol w:w="1901"/>
      </w:tblGrid>
      <w:tr w:rsidR="00D65946" w:rsidTr="00D65946">
        <w:trPr>
          <w:trHeight w:val="321"/>
          <w:tblCellSpacing w:w="20" w:type="dxa"/>
        </w:trPr>
        <w:tc>
          <w:tcPr>
            <w:tcW w:w="7343" w:type="dxa"/>
            <w:vAlign w:val="center"/>
            <w:hideMark/>
          </w:tcPr>
          <w:p w:rsidR="00D65946" w:rsidRDefault="00D65946">
            <w:pPr>
              <w:tabs>
                <w:tab w:val="left" w:pos="7380"/>
              </w:tabs>
              <w:ind w:right="45"/>
              <w:rPr>
                <w:sz w:val="28"/>
              </w:rPr>
            </w:pPr>
            <w:r>
              <w:rPr>
                <w:sz w:val="28"/>
              </w:rPr>
              <w:t>1. Оренда приміщення</w:t>
            </w:r>
          </w:p>
        </w:tc>
        <w:tc>
          <w:tcPr>
            <w:tcW w:w="1842" w:type="dxa"/>
            <w:vAlign w:val="center"/>
            <w:hideMark/>
          </w:tcPr>
          <w:p w:rsidR="00D65946" w:rsidRDefault="00D65946">
            <w:pPr>
              <w:tabs>
                <w:tab w:val="left" w:pos="7380"/>
              </w:tabs>
              <w:ind w:right="45"/>
              <w:jc w:val="right"/>
              <w:rPr>
                <w:sz w:val="28"/>
              </w:rPr>
            </w:pPr>
            <w:r>
              <w:rPr>
                <w:sz w:val="28"/>
              </w:rPr>
              <w:t>100</w:t>
            </w:r>
          </w:p>
        </w:tc>
      </w:tr>
      <w:tr w:rsidR="00D65946" w:rsidTr="00D65946">
        <w:trPr>
          <w:trHeight w:val="207"/>
          <w:tblCellSpacing w:w="20" w:type="dxa"/>
        </w:trPr>
        <w:tc>
          <w:tcPr>
            <w:tcW w:w="7343" w:type="dxa"/>
            <w:vAlign w:val="center"/>
            <w:hideMark/>
          </w:tcPr>
          <w:p w:rsidR="00D65946" w:rsidRDefault="00D65946">
            <w:pPr>
              <w:tabs>
                <w:tab w:val="left" w:pos="7380"/>
              </w:tabs>
              <w:ind w:right="45"/>
              <w:rPr>
                <w:sz w:val="28"/>
              </w:rPr>
            </w:pPr>
            <w:r>
              <w:rPr>
                <w:sz w:val="28"/>
              </w:rPr>
              <w:t>2. Оплата комунальних послуг та енергоносіїв</w:t>
            </w:r>
          </w:p>
        </w:tc>
        <w:tc>
          <w:tcPr>
            <w:tcW w:w="1842" w:type="dxa"/>
            <w:vAlign w:val="center"/>
            <w:hideMark/>
          </w:tcPr>
          <w:p w:rsidR="00D65946" w:rsidRDefault="00D65946">
            <w:pPr>
              <w:tabs>
                <w:tab w:val="left" w:pos="7380"/>
              </w:tabs>
              <w:ind w:right="45"/>
              <w:jc w:val="right"/>
              <w:rPr>
                <w:sz w:val="28"/>
              </w:rPr>
            </w:pPr>
            <w:r>
              <w:rPr>
                <w:sz w:val="28"/>
              </w:rPr>
              <w:t>48 500</w:t>
            </w:r>
          </w:p>
        </w:tc>
      </w:tr>
      <w:tr w:rsidR="00D65946" w:rsidTr="00D65946">
        <w:trPr>
          <w:trHeight w:val="275"/>
          <w:tblCellSpacing w:w="20" w:type="dxa"/>
        </w:trPr>
        <w:tc>
          <w:tcPr>
            <w:tcW w:w="7343" w:type="dxa"/>
            <w:vAlign w:val="center"/>
            <w:hideMark/>
          </w:tcPr>
          <w:p w:rsidR="00D65946" w:rsidRDefault="00D65946">
            <w:pPr>
              <w:tabs>
                <w:tab w:val="left" w:pos="7380"/>
              </w:tabs>
              <w:ind w:right="45"/>
              <w:rPr>
                <w:sz w:val="28"/>
              </w:rPr>
            </w:pPr>
            <w:r>
              <w:rPr>
                <w:sz w:val="28"/>
              </w:rPr>
              <w:t>3. Оренда земельної ділянки</w:t>
            </w:r>
          </w:p>
        </w:tc>
        <w:tc>
          <w:tcPr>
            <w:tcW w:w="1842" w:type="dxa"/>
            <w:vAlign w:val="center"/>
            <w:hideMark/>
          </w:tcPr>
          <w:p w:rsidR="00D65946" w:rsidRDefault="00D65946">
            <w:pPr>
              <w:tabs>
                <w:tab w:val="left" w:pos="7380"/>
              </w:tabs>
              <w:ind w:right="45"/>
              <w:jc w:val="right"/>
              <w:rPr>
                <w:sz w:val="28"/>
              </w:rPr>
            </w:pPr>
            <w:r>
              <w:rPr>
                <w:sz w:val="28"/>
              </w:rPr>
              <w:t>1 000</w:t>
            </w:r>
          </w:p>
        </w:tc>
      </w:tr>
      <w:tr w:rsidR="00D65946" w:rsidTr="00D65946">
        <w:trPr>
          <w:trHeight w:val="248"/>
          <w:tblCellSpacing w:w="20" w:type="dxa"/>
        </w:trPr>
        <w:tc>
          <w:tcPr>
            <w:tcW w:w="7343" w:type="dxa"/>
            <w:vAlign w:val="center"/>
            <w:hideMark/>
          </w:tcPr>
          <w:p w:rsidR="00D65946" w:rsidRDefault="00D65946">
            <w:pPr>
              <w:tabs>
                <w:tab w:val="left" w:pos="7380"/>
              </w:tabs>
              <w:ind w:right="45"/>
              <w:rPr>
                <w:sz w:val="28"/>
              </w:rPr>
            </w:pPr>
            <w:r>
              <w:rPr>
                <w:sz w:val="28"/>
              </w:rPr>
              <w:t>4. Оплата послуг зі страхування</w:t>
            </w:r>
          </w:p>
        </w:tc>
        <w:tc>
          <w:tcPr>
            <w:tcW w:w="1842" w:type="dxa"/>
            <w:vAlign w:val="center"/>
            <w:hideMark/>
          </w:tcPr>
          <w:p w:rsidR="00D65946" w:rsidRDefault="00D65946">
            <w:pPr>
              <w:tabs>
                <w:tab w:val="left" w:pos="7380"/>
              </w:tabs>
              <w:ind w:right="45"/>
              <w:jc w:val="right"/>
              <w:rPr>
                <w:sz w:val="28"/>
              </w:rPr>
            </w:pPr>
            <w:r>
              <w:rPr>
                <w:sz w:val="28"/>
              </w:rPr>
              <w:t>2 250</w:t>
            </w:r>
          </w:p>
        </w:tc>
      </w:tr>
      <w:tr w:rsidR="00D65946" w:rsidTr="00D65946">
        <w:trPr>
          <w:trHeight w:val="267"/>
          <w:tblCellSpacing w:w="20" w:type="dxa"/>
        </w:trPr>
        <w:tc>
          <w:tcPr>
            <w:tcW w:w="7343" w:type="dxa"/>
            <w:vAlign w:val="center"/>
            <w:hideMark/>
          </w:tcPr>
          <w:p w:rsidR="00D65946" w:rsidRDefault="00D65946">
            <w:pPr>
              <w:tabs>
                <w:tab w:val="left" w:pos="7380"/>
              </w:tabs>
              <w:ind w:right="45"/>
              <w:jc w:val="right"/>
              <w:rPr>
                <w:b/>
                <w:sz w:val="28"/>
              </w:rPr>
            </w:pPr>
            <w:r>
              <w:rPr>
                <w:b/>
                <w:sz w:val="28"/>
              </w:rPr>
              <w:t>Разом:</w:t>
            </w:r>
          </w:p>
        </w:tc>
        <w:tc>
          <w:tcPr>
            <w:tcW w:w="1842" w:type="dxa"/>
            <w:tcBorders>
              <w:top w:val="single" w:sz="4" w:space="0" w:color="auto"/>
              <w:left w:val="nil"/>
              <w:bottom w:val="nil"/>
              <w:right w:val="nil"/>
            </w:tcBorders>
            <w:vAlign w:val="center"/>
            <w:hideMark/>
          </w:tcPr>
          <w:p w:rsidR="00D65946" w:rsidRDefault="00D65946">
            <w:pPr>
              <w:tabs>
                <w:tab w:val="left" w:pos="7380"/>
              </w:tabs>
              <w:ind w:right="45"/>
              <w:jc w:val="right"/>
              <w:rPr>
                <w:b/>
                <w:sz w:val="28"/>
              </w:rPr>
            </w:pPr>
            <w:r>
              <w:rPr>
                <w:b/>
                <w:sz w:val="28"/>
              </w:rPr>
              <w:t>51 850</w:t>
            </w:r>
          </w:p>
        </w:tc>
      </w:tr>
    </w:tbl>
    <w:p w:rsidR="00D65946" w:rsidRDefault="00D65946" w:rsidP="00D65946">
      <w:pPr>
        <w:tabs>
          <w:tab w:val="left" w:pos="7380"/>
        </w:tabs>
        <w:ind w:right="45"/>
        <w:jc w:val="both"/>
        <w:rPr>
          <w:sz w:val="28"/>
          <w:szCs w:val="28"/>
          <w:u w:val="single"/>
        </w:rPr>
      </w:pPr>
    </w:p>
    <w:p w:rsidR="00D65946" w:rsidRDefault="00D65946" w:rsidP="00D65946">
      <w:pPr>
        <w:jc w:val="both"/>
        <w:rPr>
          <w:sz w:val="28"/>
          <w:szCs w:val="28"/>
        </w:rPr>
      </w:pPr>
      <w:r>
        <w:rPr>
          <w:sz w:val="28"/>
          <w:szCs w:val="28"/>
          <w:u w:val="single"/>
        </w:rPr>
        <w:t>Розділ 25</w:t>
      </w:r>
      <w:r>
        <w:rPr>
          <w:sz w:val="28"/>
          <w:szCs w:val="28"/>
        </w:rPr>
        <w:t>. Чернігівська міська громадська організація “Союз інвалідів Чорнобиля”</w:t>
      </w:r>
    </w:p>
    <w:p w:rsidR="00D65946" w:rsidRDefault="00D65946" w:rsidP="00D65946">
      <w:pPr>
        <w:rPr>
          <w:sz w:val="28"/>
          <w:szCs w:val="28"/>
        </w:rPr>
      </w:pPr>
    </w:p>
    <w:p w:rsidR="00D65946" w:rsidRDefault="00D65946" w:rsidP="00D65946">
      <w:pPr>
        <w:ind w:firstLine="709"/>
        <w:jc w:val="both"/>
        <w:rPr>
          <w:sz w:val="28"/>
          <w:szCs w:val="28"/>
        </w:rPr>
      </w:pPr>
      <w:r>
        <w:rPr>
          <w:sz w:val="28"/>
          <w:szCs w:val="28"/>
        </w:rPr>
        <w:t xml:space="preserve">Чернігівська міська громадська організація “Союз інвалідів Чорнобиля” надає допомогу інвалідам-ліквідаторам наслідків аварії на Чорнобильській АЕС, сім’ям померлих чорнобильців, потерпілим та </w:t>
      </w:r>
      <w:r>
        <w:rPr>
          <w:sz w:val="28"/>
          <w:szCs w:val="28"/>
        </w:rPr>
        <w:lastRenderedPageBreak/>
        <w:t>постраждалим внаслідок техногенної катастрофи у вирішенні проблемних питань та захисті своїх законних соціальних прав.</w:t>
      </w:r>
    </w:p>
    <w:p w:rsidR="00D65946" w:rsidRDefault="00D65946" w:rsidP="00D65946">
      <w:pPr>
        <w:ind w:firstLine="709"/>
        <w:jc w:val="both"/>
        <w:rPr>
          <w:sz w:val="28"/>
          <w:szCs w:val="28"/>
        </w:rPr>
      </w:pPr>
      <w:r>
        <w:rPr>
          <w:sz w:val="28"/>
          <w:szCs w:val="28"/>
        </w:rPr>
        <w:t>Організація проводить велику роботу із молоддю в напрямку екологічного, військово-патріотичного виховання, увічнення пам’яті героїв-чорнобильців. Вже восьмий рік при “Союзі інвалідів Чорнобиля” діє молодіжний радіоекологічний загін “</w:t>
      </w:r>
      <w:proofErr w:type="spellStart"/>
      <w:r>
        <w:rPr>
          <w:sz w:val="28"/>
          <w:szCs w:val="28"/>
        </w:rPr>
        <w:t>Сталкер</w:t>
      </w:r>
      <w:proofErr w:type="spellEnd"/>
      <w:r>
        <w:rPr>
          <w:sz w:val="28"/>
          <w:szCs w:val="28"/>
        </w:rPr>
        <w:t>”.</w:t>
      </w:r>
    </w:p>
    <w:p w:rsidR="00D65946" w:rsidRDefault="00D65946" w:rsidP="00D65946">
      <w:pPr>
        <w:ind w:firstLine="709"/>
        <w:jc w:val="both"/>
        <w:rPr>
          <w:sz w:val="28"/>
          <w:szCs w:val="28"/>
        </w:rPr>
      </w:pPr>
      <w:r>
        <w:rPr>
          <w:sz w:val="28"/>
          <w:szCs w:val="28"/>
        </w:rPr>
        <w:t>Чернігівська міська громадська організація “Союз інвалідів Чорнобиля” налічує близько 2821 особи. Головними завданнями у діяльності організації є:</w:t>
      </w:r>
    </w:p>
    <w:p w:rsidR="00D65946" w:rsidRDefault="00D65946" w:rsidP="00D65946">
      <w:pPr>
        <w:numPr>
          <w:ilvl w:val="0"/>
          <w:numId w:val="2"/>
        </w:numPr>
        <w:spacing w:before="120"/>
        <w:ind w:left="709" w:hanging="357"/>
        <w:jc w:val="both"/>
        <w:rPr>
          <w:sz w:val="28"/>
          <w:szCs w:val="28"/>
        </w:rPr>
      </w:pPr>
      <w:r>
        <w:rPr>
          <w:sz w:val="28"/>
          <w:szCs w:val="28"/>
        </w:rPr>
        <w:t>соціальний захист інвалідів-учасників ліквідації наслідків аварії на Чорнобильській АЕС, сімей померлих, постраждалих, надання їм моральної та матеріальної допомоги;</w:t>
      </w:r>
    </w:p>
    <w:p w:rsidR="00D65946" w:rsidRDefault="00D65946" w:rsidP="00D65946">
      <w:pPr>
        <w:numPr>
          <w:ilvl w:val="0"/>
          <w:numId w:val="2"/>
        </w:numPr>
        <w:spacing w:before="120"/>
        <w:ind w:left="709" w:hanging="357"/>
        <w:jc w:val="both"/>
        <w:rPr>
          <w:sz w:val="28"/>
          <w:szCs w:val="28"/>
        </w:rPr>
      </w:pPr>
      <w:r>
        <w:rPr>
          <w:sz w:val="28"/>
          <w:szCs w:val="28"/>
        </w:rPr>
        <w:t>сприяння в лікуванні, забезпеченні ліками, соціальній та медичній реабілітації інвалідів Чорнобиля;</w:t>
      </w:r>
    </w:p>
    <w:p w:rsidR="00D65946" w:rsidRDefault="00D65946" w:rsidP="00D65946">
      <w:pPr>
        <w:numPr>
          <w:ilvl w:val="0"/>
          <w:numId w:val="2"/>
        </w:numPr>
        <w:spacing w:before="120"/>
        <w:ind w:left="709" w:hanging="357"/>
        <w:jc w:val="both"/>
        <w:rPr>
          <w:sz w:val="28"/>
          <w:szCs w:val="28"/>
        </w:rPr>
      </w:pPr>
      <w:r>
        <w:rPr>
          <w:sz w:val="28"/>
          <w:szCs w:val="28"/>
        </w:rPr>
        <w:t>сприяння виконанню державних та відомчих рішень і цільових програм по ліквідації наслідків Чорнобильської катастрофи;</w:t>
      </w:r>
    </w:p>
    <w:p w:rsidR="00D65946" w:rsidRDefault="00D65946" w:rsidP="00D65946">
      <w:pPr>
        <w:numPr>
          <w:ilvl w:val="0"/>
          <w:numId w:val="2"/>
        </w:numPr>
        <w:spacing w:before="120"/>
        <w:ind w:left="709" w:hanging="357"/>
        <w:jc w:val="both"/>
        <w:rPr>
          <w:sz w:val="28"/>
          <w:szCs w:val="28"/>
        </w:rPr>
      </w:pPr>
      <w:r>
        <w:rPr>
          <w:sz w:val="28"/>
          <w:szCs w:val="28"/>
        </w:rPr>
        <w:t>відродження історії мужності і самовідданості ліквідаторів наслідків аварії на ЧАЕС, що стали інвалідами.</w:t>
      </w:r>
    </w:p>
    <w:p w:rsidR="00D65946" w:rsidRDefault="00D65946" w:rsidP="00D65946">
      <w:pPr>
        <w:rPr>
          <w:sz w:val="28"/>
          <w:szCs w:val="28"/>
        </w:rPr>
      </w:pPr>
    </w:p>
    <w:p w:rsidR="00D65946" w:rsidRDefault="00D65946" w:rsidP="00D65946">
      <w:pPr>
        <w:tabs>
          <w:tab w:val="left" w:pos="7380"/>
        </w:tabs>
        <w:ind w:right="45"/>
        <w:jc w:val="both"/>
        <w:rPr>
          <w:bCs/>
          <w:sz w:val="28"/>
        </w:rPr>
      </w:pPr>
      <w:r>
        <w:rPr>
          <w:bCs/>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4"/>
        <w:gridCol w:w="1832"/>
      </w:tblGrid>
      <w:tr w:rsidR="00D65946" w:rsidTr="00D65946">
        <w:trPr>
          <w:tblCellSpacing w:w="20" w:type="dxa"/>
        </w:trPr>
        <w:tc>
          <w:tcPr>
            <w:tcW w:w="7464" w:type="dxa"/>
            <w:hideMark/>
          </w:tcPr>
          <w:p w:rsidR="00D65946" w:rsidRDefault="00D65946">
            <w:pPr>
              <w:tabs>
                <w:tab w:val="left" w:pos="7380"/>
              </w:tabs>
              <w:ind w:right="45"/>
              <w:rPr>
                <w:sz w:val="28"/>
              </w:rPr>
            </w:pPr>
            <w:r>
              <w:rPr>
                <w:bCs/>
                <w:sz w:val="28"/>
              </w:rPr>
              <w:t>1.</w:t>
            </w:r>
            <w:r>
              <w:rPr>
                <w:sz w:val="28"/>
              </w:rPr>
              <w:t xml:space="preserve"> Оплата комунальних послуг та енергоносіїв</w:t>
            </w:r>
          </w:p>
        </w:tc>
        <w:tc>
          <w:tcPr>
            <w:tcW w:w="1772" w:type="dxa"/>
            <w:hideMark/>
          </w:tcPr>
          <w:p w:rsidR="00D65946" w:rsidRDefault="00D65946">
            <w:pPr>
              <w:tabs>
                <w:tab w:val="left" w:pos="7380"/>
              </w:tabs>
              <w:ind w:right="45"/>
              <w:jc w:val="right"/>
              <w:rPr>
                <w:sz w:val="28"/>
              </w:rPr>
            </w:pPr>
            <w:r>
              <w:rPr>
                <w:sz w:val="28"/>
              </w:rPr>
              <w:t>45 950</w:t>
            </w:r>
          </w:p>
        </w:tc>
      </w:tr>
      <w:tr w:rsidR="00D65946" w:rsidTr="00D65946">
        <w:trPr>
          <w:tblCellSpacing w:w="20" w:type="dxa"/>
        </w:trPr>
        <w:tc>
          <w:tcPr>
            <w:tcW w:w="7464" w:type="dxa"/>
            <w:hideMark/>
          </w:tcPr>
          <w:p w:rsidR="00D65946" w:rsidRDefault="00D65946">
            <w:pPr>
              <w:tabs>
                <w:tab w:val="left" w:pos="7380"/>
              </w:tabs>
              <w:ind w:right="45"/>
              <w:rPr>
                <w:sz w:val="28"/>
              </w:rPr>
            </w:pPr>
            <w:r>
              <w:rPr>
                <w:sz w:val="28"/>
              </w:rPr>
              <w:t>2. Оренда приміщення</w:t>
            </w:r>
          </w:p>
        </w:tc>
        <w:tc>
          <w:tcPr>
            <w:tcW w:w="1772" w:type="dxa"/>
            <w:hideMark/>
          </w:tcPr>
          <w:p w:rsidR="00D65946" w:rsidRDefault="00D65946">
            <w:pPr>
              <w:tabs>
                <w:tab w:val="left" w:pos="7380"/>
              </w:tabs>
              <w:ind w:right="45"/>
              <w:jc w:val="right"/>
              <w:rPr>
                <w:sz w:val="28"/>
              </w:rPr>
            </w:pPr>
            <w:r>
              <w:rPr>
                <w:sz w:val="28"/>
              </w:rPr>
              <w:t>11 400</w:t>
            </w:r>
          </w:p>
        </w:tc>
      </w:tr>
      <w:tr w:rsidR="00D65946" w:rsidTr="00D65946">
        <w:trPr>
          <w:tblCellSpacing w:w="20" w:type="dxa"/>
        </w:trPr>
        <w:tc>
          <w:tcPr>
            <w:tcW w:w="7464" w:type="dxa"/>
            <w:hideMark/>
          </w:tcPr>
          <w:p w:rsidR="00D65946" w:rsidRDefault="00D65946">
            <w:pPr>
              <w:tabs>
                <w:tab w:val="left" w:pos="7380"/>
              </w:tabs>
              <w:ind w:right="45"/>
              <w:jc w:val="right"/>
              <w:rPr>
                <w:b/>
                <w:sz w:val="28"/>
              </w:rPr>
            </w:pPr>
            <w:r>
              <w:rPr>
                <w:b/>
                <w:sz w:val="28"/>
              </w:rPr>
              <w:t xml:space="preserve"> Разом:</w:t>
            </w:r>
          </w:p>
        </w:tc>
        <w:tc>
          <w:tcPr>
            <w:tcW w:w="1772"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57 350</w:t>
            </w:r>
          </w:p>
        </w:tc>
      </w:tr>
    </w:tbl>
    <w:p w:rsidR="00D65946" w:rsidRDefault="00D65946" w:rsidP="00D65946">
      <w:pPr>
        <w:rPr>
          <w:sz w:val="28"/>
          <w:szCs w:val="28"/>
        </w:rPr>
      </w:pPr>
    </w:p>
    <w:p w:rsidR="00D65946" w:rsidRDefault="00D65946" w:rsidP="00D65946">
      <w:pPr>
        <w:jc w:val="both"/>
        <w:rPr>
          <w:sz w:val="28"/>
          <w:szCs w:val="28"/>
        </w:rPr>
      </w:pPr>
      <w:r>
        <w:rPr>
          <w:sz w:val="28"/>
          <w:szCs w:val="28"/>
          <w:u w:val="single"/>
        </w:rPr>
        <w:t>Розділ 26.</w:t>
      </w:r>
      <w:r>
        <w:rPr>
          <w:sz w:val="28"/>
          <w:szCs w:val="28"/>
        </w:rPr>
        <w:t xml:space="preserve"> Громадська організація “Жіноча Волонтерська Сотня Самооборони Чернігівщини”</w:t>
      </w:r>
    </w:p>
    <w:p w:rsidR="00D65946" w:rsidRDefault="00D65946" w:rsidP="00D65946">
      <w:pPr>
        <w:rPr>
          <w:sz w:val="28"/>
          <w:szCs w:val="28"/>
        </w:rPr>
      </w:pPr>
    </w:p>
    <w:p w:rsidR="00D65946" w:rsidRDefault="00D65946" w:rsidP="00D65946">
      <w:pPr>
        <w:ind w:firstLine="709"/>
        <w:jc w:val="both"/>
        <w:rPr>
          <w:sz w:val="28"/>
          <w:szCs w:val="28"/>
        </w:rPr>
      </w:pPr>
      <w:r>
        <w:rPr>
          <w:sz w:val="28"/>
          <w:szCs w:val="28"/>
        </w:rPr>
        <w:t>Громадська організація “Жіноча Волонтерська Сотня Самооборони Чернігівщини” бере активну участь у розв’язанні проблем ветеранів та інвалідів учасників антитерористичної операції пов’язаних з поліпшенням матеріально-побутових умов, організацією культурного дозвілля, сприяє посиленню соціального захисту учасників АТО та бойових дій, здійснює підтримку їх громадської діяльності, тісно співпрацює з органами влади та громадськими волонтерськими структурами. Допомагає у вирішенні фінансових та побутових проблем переселенців з Донбасу Допомагає бійцям у зоні бойових дій</w:t>
      </w:r>
    </w:p>
    <w:p w:rsidR="00D65946" w:rsidRDefault="00D65946" w:rsidP="00D65946">
      <w:pPr>
        <w:ind w:firstLine="709"/>
        <w:jc w:val="both"/>
        <w:rPr>
          <w:sz w:val="28"/>
          <w:szCs w:val="28"/>
        </w:rPr>
      </w:pPr>
      <w:r>
        <w:rPr>
          <w:sz w:val="28"/>
          <w:szCs w:val="28"/>
        </w:rPr>
        <w:t>Іншими не менш важливими напрямами роботи організації є:</w:t>
      </w:r>
    </w:p>
    <w:p w:rsidR="00D65946" w:rsidRDefault="00D65946" w:rsidP="00D65946">
      <w:pPr>
        <w:ind w:firstLine="709"/>
        <w:jc w:val="both"/>
        <w:rPr>
          <w:sz w:val="28"/>
          <w:szCs w:val="28"/>
        </w:rPr>
      </w:pPr>
      <w:r>
        <w:rPr>
          <w:sz w:val="28"/>
          <w:szCs w:val="28"/>
        </w:rPr>
        <w:t>- швейний цех, для пошиття необхідних у зоні АТО речей;</w:t>
      </w:r>
    </w:p>
    <w:p w:rsidR="00D65946" w:rsidRDefault="00D65946" w:rsidP="00D65946">
      <w:pPr>
        <w:ind w:firstLine="709"/>
        <w:jc w:val="both"/>
        <w:rPr>
          <w:sz w:val="28"/>
          <w:szCs w:val="28"/>
        </w:rPr>
      </w:pPr>
      <w:r>
        <w:rPr>
          <w:sz w:val="28"/>
          <w:szCs w:val="28"/>
        </w:rPr>
        <w:t>- творчий цех, що розробляє сувенірну продукцію з патріотичною символікою для продажу, а на виручені кошти купуються ліки для бійців АТО;</w:t>
      </w:r>
    </w:p>
    <w:p w:rsidR="00D65946" w:rsidRDefault="00D65946" w:rsidP="00D65946">
      <w:pPr>
        <w:ind w:firstLine="709"/>
        <w:jc w:val="both"/>
        <w:rPr>
          <w:sz w:val="28"/>
          <w:szCs w:val="28"/>
        </w:rPr>
      </w:pPr>
      <w:r>
        <w:rPr>
          <w:sz w:val="28"/>
          <w:szCs w:val="28"/>
        </w:rPr>
        <w:t>- патріотичний напрям, для виховання дітей;</w:t>
      </w:r>
    </w:p>
    <w:p w:rsidR="00D65946" w:rsidRDefault="00D65946" w:rsidP="00D65946">
      <w:pPr>
        <w:ind w:firstLine="709"/>
        <w:jc w:val="both"/>
        <w:rPr>
          <w:sz w:val="28"/>
          <w:szCs w:val="28"/>
        </w:rPr>
      </w:pPr>
      <w:r>
        <w:rPr>
          <w:sz w:val="28"/>
          <w:szCs w:val="28"/>
        </w:rPr>
        <w:lastRenderedPageBreak/>
        <w:t>- медична бригада, фахівці якої забезпечують комплексний медико-соціальний супровід і реабілітацію військових, які повернулись із зони АТО</w:t>
      </w:r>
    </w:p>
    <w:p w:rsidR="00D65946" w:rsidRDefault="00D65946" w:rsidP="00D65946">
      <w:pPr>
        <w:jc w:val="both"/>
        <w:rPr>
          <w:sz w:val="28"/>
          <w:szCs w:val="28"/>
        </w:rPr>
      </w:pPr>
    </w:p>
    <w:p w:rsidR="00D65946" w:rsidRDefault="00D65946" w:rsidP="00D65946">
      <w:pPr>
        <w:tabs>
          <w:tab w:val="left" w:pos="7380"/>
        </w:tabs>
        <w:ind w:right="45"/>
        <w:jc w:val="both"/>
        <w:rPr>
          <w:bCs/>
          <w:sz w:val="28"/>
        </w:rPr>
      </w:pPr>
      <w:r>
        <w:rPr>
          <w:bCs/>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4"/>
        <w:gridCol w:w="1832"/>
      </w:tblGrid>
      <w:tr w:rsidR="00D65946" w:rsidTr="00D65946">
        <w:trPr>
          <w:tblCellSpacing w:w="20" w:type="dxa"/>
        </w:trPr>
        <w:tc>
          <w:tcPr>
            <w:tcW w:w="7464" w:type="dxa"/>
            <w:hideMark/>
          </w:tcPr>
          <w:p w:rsidR="00D65946" w:rsidRDefault="00D65946">
            <w:pPr>
              <w:tabs>
                <w:tab w:val="left" w:pos="7380"/>
              </w:tabs>
              <w:ind w:right="45"/>
              <w:rPr>
                <w:sz w:val="28"/>
              </w:rPr>
            </w:pPr>
            <w:r>
              <w:rPr>
                <w:sz w:val="28"/>
              </w:rPr>
              <w:t>1. Оренда приміщення</w:t>
            </w:r>
          </w:p>
        </w:tc>
        <w:tc>
          <w:tcPr>
            <w:tcW w:w="1772" w:type="dxa"/>
            <w:hideMark/>
          </w:tcPr>
          <w:p w:rsidR="00D65946" w:rsidRDefault="00D65946">
            <w:pPr>
              <w:tabs>
                <w:tab w:val="left" w:pos="7380"/>
              </w:tabs>
              <w:ind w:right="45"/>
              <w:jc w:val="right"/>
              <w:rPr>
                <w:sz w:val="28"/>
              </w:rPr>
            </w:pPr>
            <w:r>
              <w:rPr>
                <w:sz w:val="28"/>
              </w:rPr>
              <w:t>8 269,20</w:t>
            </w:r>
          </w:p>
        </w:tc>
      </w:tr>
      <w:tr w:rsidR="00D65946" w:rsidTr="00D65946">
        <w:trPr>
          <w:tblCellSpacing w:w="20" w:type="dxa"/>
        </w:trPr>
        <w:tc>
          <w:tcPr>
            <w:tcW w:w="7464" w:type="dxa"/>
            <w:hideMark/>
          </w:tcPr>
          <w:p w:rsidR="00D65946" w:rsidRDefault="00D65946">
            <w:pPr>
              <w:tabs>
                <w:tab w:val="left" w:pos="7380"/>
              </w:tabs>
              <w:ind w:right="45"/>
              <w:rPr>
                <w:sz w:val="28"/>
              </w:rPr>
            </w:pPr>
            <w:r>
              <w:rPr>
                <w:sz w:val="28"/>
              </w:rPr>
              <w:t>2. Оплата комунальних послуг та енергоносіїв</w:t>
            </w:r>
          </w:p>
        </w:tc>
        <w:tc>
          <w:tcPr>
            <w:tcW w:w="1772" w:type="dxa"/>
            <w:hideMark/>
          </w:tcPr>
          <w:p w:rsidR="00D65946" w:rsidRDefault="00D65946">
            <w:pPr>
              <w:tabs>
                <w:tab w:val="left" w:pos="7380"/>
              </w:tabs>
              <w:ind w:right="45"/>
              <w:jc w:val="right"/>
              <w:rPr>
                <w:sz w:val="28"/>
              </w:rPr>
            </w:pPr>
            <w:r>
              <w:rPr>
                <w:sz w:val="28"/>
              </w:rPr>
              <w:t>16 930,80</w:t>
            </w:r>
          </w:p>
        </w:tc>
      </w:tr>
      <w:tr w:rsidR="00D65946" w:rsidTr="00D65946">
        <w:trPr>
          <w:tblCellSpacing w:w="20" w:type="dxa"/>
        </w:trPr>
        <w:tc>
          <w:tcPr>
            <w:tcW w:w="7464" w:type="dxa"/>
            <w:hideMark/>
          </w:tcPr>
          <w:p w:rsidR="00D65946" w:rsidRDefault="00D65946">
            <w:pPr>
              <w:tabs>
                <w:tab w:val="left" w:pos="7380"/>
              </w:tabs>
              <w:ind w:right="45"/>
              <w:jc w:val="right"/>
              <w:rPr>
                <w:b/>
                <w:sz w:val="28"/>
              </w:rPr>
            </w:pPr>
            <w:r>
              <w:rPr>
                <w:b/>
                <w:sz w:val="28"/>
              </w:rPr>
              <w:t xml:space="preserve"> Разом:</w:t>
            </w:r>
          </w:p>
        </w:tc>
        <w:tc>
          <w:tcPr>
            <w:tcW w:w="1772"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25 200</w:t>
            </w:r>
          </w:p>
        </w:tc>
      </w:tr>
    </w:tbl>
    <w:p w:rsidR="00D65946" w:rsidRDefault="00D65946" w:rsidP="00D65946">
      <w:pPr>
        <w:rPr>
          <w:sz w:val="28"/>
          <w:szCs w:val="28"/>
        </w:rPr>
      </w:pPr>
    </w:p>
    <w:p w:rsidR="00D65946" w:rsidRDefault="00D65946" w:rsidP="00D65946">
      <w:pPr>
        <w:jc w:val="both"/>
        <w:rPr>
          <w:sz w:val="28"/>
          <w:szCs w:val="28"/>
        </w:rPr>
      </w:pPr>
      <w:r>
        <w:rPr>
          <w:sz w:val="28"/>
          <w:szCs w:val="28"/>
          <w:u w:val="single"/>
        </w:rPr>
        <w:t>Розділ 27.</w:t>
      </w:r>
      <w:r>
        <w:rPr>
          <w:sz w:val="28"/>
          <w:szCs w:val="28"/>
        </w:rPr>
        <w:t xml:space="preserve"> Громадська організація “Батьків дітей-інвалідів з розладами </w:t>
      </w:r>
      <w:proofErr w:type="spellStart"/>
      <w:r>
        <w:rPr>
          <w:sz w:val="28"/>
          <w:szCs w:val="28"/>
        </w:rPr>
        <w:t>аутичного</w:t>
      </w:r>
      <w:proofErr w:type="spellEnd"/>
      <w:r>
        <w:rPr>
          <w:sz w:val="28"/>
          <w:szCs w:val="28"/>
        </w:rPr>
        <w:t xml:space="preserve"> спектру “Аутизм. Новий погляд”</w:t>
      </w:r>
    </w:p>
    <w:p w:rsidR="00D65946" w:rsidRDefault="00D65946" w:rsidP="00D65946">
      <w:pPr>
        <w:spacing w:before="120"/>
        <w:ind w:firstLine="709"/>
        <w:jc w:val="both"/>
        <w:rPr>
          <w:sz w:val="28"/>
          <w:szCs w:val="28"/>
        </w:rPr>
      </w:pPr>
      <w:r>
        <w:rPr>
          <w:sz w:val="28"/>
          <w:szCs w:val="28"/>
        </w:rPr>
        <w:t xml:space="preserve">Громадська організація “Батьків дітей-інвалідів з розладами </w:t>
      </w:r>
      <w:proofErr w:type="spellStart"/>
      <w:r>
        <w:rPr>
          <w:sz w:val="28"/>
          <w:szCs w:val="28"/>
        </w:rPr>
        <w:t>аутичного</w:t>
      </w:r>
      <w:proofErr w:type="spellEnd"/>
      <w:r>
        <w:rPr>
          <w:sz w:val="28"/>
          <w:szCs w:val="28"/>
        </w:rPr>
        <w:t xml:space="preserve"> спектру “Аутизм. Новий погляд” є неприбутковою організацією, яка здійснює громадську діяльність для покращення життя дітей з розладами </w:t>
      </w:r>
      <w:proofErr w:type="spellStart"/>
      <w:r>
        <w:rPr>
          <w:sz w:val="28"/>
          <w:szCs w:val="28"/>
        </w:rPr>
        <w:t>аутичного</w:t>
      </w:r>
      <w:proofErr w:type="spellEnd"/>
      <w:r>
        <w:rPr>
          <w:sz w:val="28"/>
          <w:szCs w:val="28"/>
        </w:rPr>
        <w:t xml:space="preserve"> спектру та їх родин шляхом формування розуміння їх “світу” та створення передумов для їх рівного доступу до освіти, охорони здоров’я та соціальної сфери життя.</w:t>
      </w:r>
    </w:p>
    <w:p w:rsidR="00D65946" w:rsidRDefault="00D65946" w:rsidP="00D65946">
      <w:pPr>
        <w:ind w:firstLine="709"/>
        <w:jc w:val="both"/>
        <w:rPr>
          <w:sz w:val="28"/>
          <w:szCs w:val="28"/>
        </w:rPr>
      </w:pPr>
      <w:r>
        <w:rPr>
          <w:sz w:val="28"/>
          <w:szCs w:val="28"/>
        </w:rPr>
        <w:t>Основними завданнями організації є:</w:t>
      </w:r>
    </w:p>
    <w:p w:rsidR="00D65946" w:rsidRDefault="00D65946" w:rsidP="00D65946">
      <w:pPr>
        <w:numPr>
          <w:ilvl w:val="0"/>
          <w:numId w:val="2"/>
        </w:numPr>
        <w:tabs>
          <w:tab w:val="left" w:pos="709"/>
        </w:tabs>
        <w:spacing w:before="120"/>
        <w:ind w:left="709" w:hanging="284"/>
        <w:jc w:val="both"/>
        <w:rPr>
          <w:sz w:val="28"/>
          <w:szCs w:val="28"/>
        </w:rPr>
      </w:pPr>
      <w:r>
        <w:rPr>
          <w:sz w:val="28"/>
          <w:szCs w:val="28"/>
        </w:rPr>
        <w:t xml:space="preserve">формування навиків саморегуляції та соціальної взаємодії осіб з розладами </w:t>
      </w:r>
      <w:proofErr w:type="spellStart"/>
      <w:r>
        <w:rPr>
          <w:sz w:val="28"/>
          <w:szCs w:val="28"/>
        </w:rPr>
        <w:t>аутичного</w:t>
      </w:r>
      <w:proofErr w:type="spellEnd"/>
      <w:r>
        <w:rPr>
          <w:sz w:val="28"/>
          <w:szCs w:val="28"/>
        </w:rPr>
        <w:t xml:space="preserve"> спектру як основи для їх подальшого максимально-можливого різностороннього розвитку;</w:t>
      </w:r>
    </w:p>
    <w:p w:rsidR="00D65946" w:rsidRDefault="00D65946" w:rsidP="00D65946">
      <w:pPr>
        <w:numPr>
          <w:ilvl w:val="0"/>
          <w:numId w:val="2"/>
        </w:numPr>
        <w:tabs>
          <w:tab w:val="left" w:pos="709"/>
        </w:tabs>
        <w:spacing w:before="120"/>
        <w:ind w:left="709" w:hanging="284"/>
        <w:jc w:val="both"/>
        <w:rPr>
          <w:sz w:val="28"/>
          <w:szCs w:val="28"/>
        </w:rPr>
      </w:pPr>
      <w:r>
        <w:rPr>
          <w:sz w:val="28"/>
          <w:szCs w:val="28"/>
        </w:rPr>
        <w:t>створення умов для взаємодії батьків зі своїми дітьми, можливість спостереження за дітьми фахівцями;</w:t>
      </w:r>
    </w:p>
    <w:p w:rsidR="00D65946" w:rsidRDefault="00D65946" w:rsidP="00D65946">
      <w:pPr>
        <w:numPr>
          <w:ilvl w:val="0"/>
          <w:numId w:val="2"/>
        </w:numPr>
        <w:tabs>
          <w:tab w:val="left" w:pos="709"/>
        </w:tabs>
        <w:spacing w:before="120"/>
        <w:ind w:left="709" w:hanging="284"/>
        <w:jc w:val="both"/>
        <w:rPr>
          <w:sz w:val="28"/>
          <w:szCs w:val="28"/>
        </w:rPr>
      </w:pPr>
      <w:r>
        <w:rPr>
          <w:sz w:val="28"/>
          <w:szCs w:val="28"/>
        </w:rPr>
        <w:t xml:space="preserve">створення індивідуальних програм розвитку для дітей з розладами </w:t>
      </w:r>
      <w:proofErr w:type="spellStart"/>
      <w:r>
        <w:rPr>
          <w:sz w:val="28"/>
          <w:szCs w:val="28"/>
        </w:rPr>
        <w:t>аутичного</w:t>
      </w:r>
      <w:proofErr w:type="spellEnd"/>
      <w:r>
        <w:rPr>
          <w:sz w:val="28"/>
          <w:szCs w:val="28"/>
        </w:rPr>
        <w:t xml:space="preserve"> спектру.</w:t>
      </w:r>
    </w:p>
    <w:p w:rsidR="00D65946" w:rsidRDefault="00D65946" w:rsidP="00D65946">
      <w:pPr>
        <w:tabs>
          <w:tab w:val="left" w:pos="7380"/>
        </w:tabs>
        <w:ind w:right="45"/>
        <w:jc w:val="both"/>
        <w:rPr>
          <w:bCs/>
          <w:sz w:val="28"/>
        </w:rPr>
      </w:pPr>
    </w:p>
    <w:p w:rsidR="00D65946" w:rsidRDefault="00D65946" w:rsidP="00D65946">
      <w:pPr>
        <w:tabs>
          <w:tab w:val="left" w:pos="7380"/>
        </w:tabs>
        <w:ind w:right="45"/>
        <w:jc w:val="both"/>
        <w:rPr>
          <w:bCs/>
          <w:sz w:val="28"/>
        </w:rPr>
      </w:pPr>
      <w:r>
        <w:rPr>
          <w:bCs/>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4"/>
        <w:gridCol w:w="1832"/>
      </w:tblGrid>
      <w:tr w:rsidR="00D65946" w:rsidTr="00D65946">
        <w:trPr>
          <w:tblCellSpacing w:w="20" w:type="dxa"/>
        </w:trPr>
        <w:tc>
          <w:tcPr>
            <w:tcW w:w="7464" w:type="dxa"/>
            <w:hideMark/>
          </w:tcPr>
          <w:p w:rsidR="00D65946" w:rsidRDefault="00D65946">
            <w:pPr>
              <w:tabs>
                <w:tab w:val="left" w:pos="7380"/>
              </w:tabs>
              <w:ind w:right="45"/>
              <w:rPr>
                <w:sz w:val="28"/>
              </w:rPr>
            </w:pPr>
            <w:r>
              <w:rPr>
                <w:bCs/>
                <w:sz w:val="28"/>
              </w:rPr>
              <w:t>1.</w:t>
            </w:r>
            <w:r>
              <w:rPr>
                <w:sz w:val="28"/>
              </w:rPr>
              <w:t xml:space="preserve"> Оплата комунальних послуг та енергоносіїв</w:t>
            </w:r>
          </w:p>
        </w:tc>
        <w:tc>
          <w:tcPr>
            <w:tcW w:w="1772" w:type="dxa"/>
            <w:hideMark/>
          </w:tcPr>
          <w:p w:rsidR="00D65946" w:rsidRDefault="00D65946">
            <w:pPr>
              <w:tabs>
                <w:tab w:val="left" w:pos="7380"/>
              </w:tabs>
              <w:ind w:right="45"/>
              <w:jc w:val="right"/>
              <w:rPr>
                <w:sz w:val="28"/>
              </w:rPr>
            </w:pPr>
            <w:r>
              <w:rPr>
                <w:sz w:val="28"/>
              </w:rPr>
              <w:t>31 440</w:t>
            </w:r>
          </w:p>
        </w:tc>
      </w:tr>
      <w:tr w:rsidR="00D65946" w:rsidTr="00D65946">
        <w:trPr>
          <w:tblCellSpacing w:w="20" w:type="dxa"/>
        </w:trPr>
        <w:tc>
          <w:tcPr>
            <w:tcW w:w="7464" w:type="dxa"/>
            <w:hideMark/>
          </w:tcPr>
          <w:p w:rsidR="00D65946" w:rsidRDefault="00D65946">
            <w:pPr>
              <w:tabs>
                <w:tab w:val="left" w:pos="7380"/>
              </w:tabs>
              <w:ind w:right="45"/>
              <w:jc w:val="right"/>
              <w:rPr>
                <w:b/>
                <w:sz w:val="28"/>
              </w:rPr>
            </w:pPr>
            <w:r>
              <w:rPr>
                <w:b/>
                <w:sz w:val="28"/>
              </w:rPr>
              <w:t xml:space="preserve"> Разом:</w:t>
            </w:r>
          </w:p>
        </w:tc>
        <w:tc>
          <w:tcPr>
            <w:tcW w:w="1772"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31 440</w:t>
            </w:r>
          </w:p>
        </w:tc>
      </w:tr>
    </w:tbl>
    <w:p w:rsidR="00D65946" w:rsidRDefault="00D65946" w:rsidP="00D65946">
      <w:pPr>
        <w:rPr>
          <w:sz w:val="28"/>
          <w:szCs w:val="28"/>
        </w:rPr>
      </w:pPr>
    </w:p>
    <w:p w:rsidR="00D65946" w:rsidRDefault="00D65946" w:rsidP="00D65946">
      <w:pPr>
        <w:jc w:val="both"/>
        <w:rPr>
          <w:sz w:val="28"/>
          <w:szCs w:val="28"/>
        </w:rPr>
      </w:pPr>
      <w:r>
        <w:rPr>
          <w:sz w:val="28"/>
          <w:szCs w:val="28"/>
          <w:u w:val="single"/>
        </w:rPr>
        <w:t>Розділ 28.</w:t>
      </w:r>
      <w:r>
        <w:rPr>
          <w:sz w:val="28"/>
          <w:szCs w:val="28"/>
        </w:rPr>
        <w:t xml:space="preserve"> Чернігівська обласна благодійна організація “</w:t>
      </w:r>
      <w:proofErr w:type="spellStart"/>
      <w:r>
        <w:rPr>
          <w:sz w:val="28"/>
          <w:szCs w:val="28"/>
        </w:rPr>
        <w:t>Аратта</w:t>
      </w:r>
      <w:proofErr w:type="spellEnd"/>
      <w:r>
        <w:rPr>
          <w:sz w:val="28"/>
          <w:szCs w:val="28"/>
        </w:rPr>
        <w:t>”</w:t>
      </w:r>
    </w:p>
    <w:p w:rsidR="00D65946" w:rsidRDefault="00D65946" w:rsidP="00D65946">
      <w:pPr>
        <w:ind w:firstLine="709"/>
        <w:jc w:val="both"/>
        <w:rPr>
          <w:sz w:val="28"/>
          <w:szCs w:val="28"/>
        </w:rPr>
      </w:pPr>
      <w:r>
        <w:rPr>
          <w:sz w:val="28"/>
          <w:szCs w:val="28"/>
        </w:rPr>
        <w:t>Чернігівська обласна благодійна організація “</w:t>
      </w:r>
      <w:proofErr w:type="spellStart"/>
      <w:r>
        <w:rPr>
          <w:sz w:val="28"/>
          <w:szCs w:val="28"/>
        </w:rPr>
        <w:t>Аратта</w:t>
      </w:r>
      <w:proofErr w:type="spellEnd"/>
      <w:r>
        <w:rPr>
          <w:sz w:val="28"/>
          <w:szCs w:val="28"/>
        </w:rPr>
        <w:t>” вже 18 років поспіль опікується дітьми-сиротами, інвалідами, одинокими матерями,багатодітними та малозабезпеченими сім’ями у м. Чернігові, а тепер і внутрішньо переміщеними особами, сім’ями загиблих та учасників АТО, не стоїть осторонь проблем виховання дітей та підлітків, проблем соціальної адаптації інвалідів та молоді з соціально-неблагополучних родин.</w:t>
      </w:r>
    </w:p>
    <w:p w:rsidR="00D65946" w:rsidRDefault="00D65946" w:rsidP="00D65946">
      <w:pPr>
        <w:ind w:firstLine="709"/>
        <w:jc w:val="both"/>
        <w:rPr>
          <w:sz w:val="28"/>
          <w:szCs w:val="28"/>
        </w:rPr>
      </w:pPr>
      <w:r>
        <w:rPr>
          <w:sz w:val="28"/>
          <w:szCs w:val="28"/>
        </w:rPr>
        <w:t>У громадському центрі “</w:t>
      </w:r>
      <w:proofErr w:type="spellStart"/>
      <w:r>
        <w:rPr>
          <w:sz w:val="28"/>
          <w:szCs w:val="28"/>
        </w:rPr>
        <w:t>Аратта</w:t>
      </w:r>
      <w:proofErr w:type="spellEnd"/>
      <w:r>
        <w:rPr>
          <w:sz w:val="28"/>
          <w:szCs w:val="28"/>
        </w:rPr>
        <w:t xml:space="preserve">” працює більше 12 гуртків для дітей та молоді, проходять тренінги, семінари, майстер класи, круглі столи з важливих соціальних питань, з особистого розвитку та творчості, проходять </w:t>
      </w:r>
      <w:r>
        <w:rPr>
          <w:sz w:val="28"/>
          <w:szCs w:val="28"/>
        </w:rPr>
        <w:lastRenderedPageBreak/>
        <w:t>виставки дитячих творчих робіт, дитячі ранки та сімейні свята для малозабезпечених родин.</w:t>
      </w:r>
    </w:p>
    <w:p w:rsidR="00D65946" w:rsidRDefault="00D65946" w:rsidP="00D65946">
      <w:pPr>
        <w:ind w:firstLine="709"/>
        <w:jc w:val="both"/>
        <w:rPr>
          <w:sz w:val="28"/>
          <w:szCs w:val="28"/>
        </w:rPr>
      </w:pPr>
      <w:r>
        <w:rPr>
          <w:sz w:val="28"/>
          <w:szCs w:val="28"/>
        </w:rPr>
        <w:t>Наш театр “</w:t>
      </w:r>
      <w:proofErr w:type="spellStart"/>
      <w:r>
        <w:rPr>
          <w:sz w:val="28"/>
          <w:szCs w:val="28"/>
        </w:rPr>
        <w:t>Дивосад</w:t>
      </w:r>
      <w:proofErr w:type="spellEnd"/>
      <w:r>
        <w:rPr>
          <w:sz w:val="28"/>
          <w:szCs w:val="28"/>
        </w:rPr>
        <w:t>” відомий та визнаний як у нашому місті Чернігові, так і у Чернігівській області та за межами країни. З першого року свого існування, та вже 10 років поспіль, театр “</w:t>
      </w:r>
      <w:proofErr w:type="spellStart"/>
      <w:r>
        <w:rPr>
          <w:sz w:val="28"/>
          <w:szCs w:val="28"/>
        </w:rPr>
        <w:t>Дивосад</w:t>
      </w:r>
      <w:proofErr w:type="spellEnd"/>
      <w:r>
        <w:rPr>
          <w:sz w:val="28"/>
          <w:szCs w:val="28"/>
        </w:rPr>
        <w:t xml:space="preserve">” постійно бере участь у Міжнародному “Фестивалі Прекрасних театрів”, котрий щорічно проходить у польському місті </w:t>
      </w:r>
      <w:proofErr w:type="spellStart"/>
      <w:r>
        <w:rPr>
          <w:sz w:val="28"/>
          <w:szCs w:val="28"/>
        </w:rPr>
        <w:t>Тчев</w:t>
      </w:r>
      <w:proofErr w:type="spellEnd"/>
      <w:r>
        <w:rPr>
          <w:sz w:val="28"/>
          <w:szCs w:val="28"/>
        </w:rPr>
        <w:t xml:space="preserve">. Він є володарем двох Гран-прі, нагороджений почесним кубком мера м. </w:t>
      </w:r>
      <w:proofErr w:type="spellStart"/>
      <w:r>
        <w:rPr>
          <w:sz w:val="28"/>
          <w:szCs w:val="28"/>
        </w:rPr>
        <w:t>Тчев</w:t>
      </w:r>
      <w:proofErr w:type="spellEnd"/>
      <w:r>
        <w:rPr>
          <w:sz w:val="28"/>
          <w:szCs w:val="28"/>
        </w:rPr>
        <w:t xml:space="preserve"> (Польща) та особистим кубком консула Литви у Польщі. Виступи на ньому є дуже важливими і відповідальними кроками для акторів. Це не тільки можливість показати творчі здібності дітей-інвалідів, а і представити Україну за межами нашої держави.</w:t>
      </w:r>
    </w:p>
    <w:p w:rsidR="00D65946" w:rsidRDefault="00D65946" w:rsidP="00D65946">
      <w:pPr>
        <w:ind w:firstLine="709"/>
        <w:jc w:val="both"/>
        <w:rPr>
          <w:sz w:val="28"/>
          <w:szCs w:val="28"/>
        </w:rPr>
      </w:pPr>
      <w:r>
        <w:rPr>
          <w:sz w:val="28"/>
          <w:szCs w:val="28"/>
        </w:rPr>
        <w:t>Основною метою діяльності театру “</w:t>
      </w:r>
      <w:proofErr w:type="spellStart"/>
      <w:r>
        <w:rPr>
          <w:sz w:val="28"/>
          <w:szCs w:val="28"/>
        </w:rPr>
        <w:t>Дивосад</w:t>
      </w:r>
      <w:proofErr w:type="spellEnd"/>
      <w:r>
        <w:rPr>
          <w:sz w:val="28"/>
          <w:szCs w:val="28"/>
        </w:rPr>
        <w:t xml:space="preserve">” є допомога людям з особливими потребами відчути себе повноправними членами суспільства, </w:t>
      </w:r>
      <w:proofErr w:type="spellStart"/>
      <w:r>
        <w:rPr>
          <w:sz w:val="28"/>
          <w:szCs w:val="28"/>
        </w:rPr>
        <w:t>досягди</w:t>
      </w:r>
      <w:proofErr w:type="spellEnd"/>
      <w:r>
        <w:rPr>
          <w:sz w:val="28"/>
          <w:szCs w:val="28"/>
        </w:rPr>
        <w:t xml:space="preserve"> конкретних результатів у власному творчому розвитку.</w:t>
      </w:r>
    </w:p>
    <w:p w:rsidR="00D65946" w:rsidRDefault="00D65946" w:rsidP="00D65946">
      <w:pPr>
        <w:rPr>
          <w:sz w:val="28"/>
          <w:szCs w:val="28"/>
        </w:rPr>
      </w:pPr>
    </w:p>
    <w:p w:rsidR="00D65946" w:rsidRDefault="00D65946" w:rsidP="00D65946">
      <w:pPr>
        <w:tabs>
          <w:tab w:val="left" w:pos="7380"/>
        </w:tabs>
        <w:ind w:right="45"/>
        <w:jc w:val="both"/>
        <w:rPr>
          <w:bCs/>
          <w:sz w:val="28"/>
        </w:rPr>
      </w:pPr>
      <w:r>
        <w:rPr>
          <w:bCs/>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8"/>
        <w:gridCol w:w="1828"/>
      </w:tblGrid>
      <w:tr w:rsidR="00D65946" w:rsidTr="00D65946">
        <w:trPr>
          <w:tblCellSpacing w:w="20" w:type="dxa"/>
        </w:trPr>
        <w:tc>
          <w:tcPr>
            <w:tcW w:w="7468" w:type="dxa"/>
            <w:hideMark/>
          </w:tcPr>
          <w:p w:rsidR="00D65946" w:rsidRDefault="00D65946">
            <w:pPr>
              <w:tabs>
                <w:tab w:val="left" w:pos="7380"/>
              </w:tabs>
              <w:ind w:right="45"/>
              <w:rPr>
                <w:sz w:val="28"/>
              </w:rPr>
            </w:pPr>
            <w:r>
              <w:rPr>
                <w:bCs/>
                <w:sz w:val="28"/>
              </w:rPr>
              <w:t>1.</w:t>
            </w:r>
            <w:r>
              <w:rPr>
                <w:sz w:val="28"/>
              </w:rPr>
              <w:t xml:space="preserve"> Оплата комунальних послуг та енергоносіїв</w:t>
            </w:r>
          </w:p>
        </w:tc>
        <w:tc>
          <w:tcPr>
            <w:tcW w:w="1768" w:type="dxa"/>
            <w:hideMark/>
          </w:tcPr>
          <w:p w:rsidR="00D65946" w:rsidRDefault="00D65946">
            <w:pPr>
              <w:tabs>
                <w:tab w:val="left" w:pos="7380"/>
              </w:tabs>
              <w:ind w:right="45"/>
              <w:jc w:val="right"/>
              <w:rPr>
                <w:sz w:val="28"/>
              </w:rPr>
            </w:pPr>
            <w:r>
              <w:rPr>
                <w:sz w:val="28"/>
              </w:rPr>
              <w:t>45 500</w:t>
            </w:r>
          </w:p>
        </w:tc>
      </w:tr>
      <w:tr w:rsidR="00D65946" w:rsidTr="00D65946">
        <w:trPr>
          <w:tblCellSpacing w:w="20" w:type="dxa"/>
        </w:trPr>
        <w:tc>
          <w:tcPr>
            <w:tcW w:w="7468" w:type="dxa"/>
            <w:hideMark/>
          </w:tcPr>
          <w:p w:rsidR="00D65946" w:rsidRDefault="00D65946">
            <w:pPr>
              <w:tabs>
                <w:tab w:val="left" w:pos="7380"/>
              </w:tabs>
              <w:ind w:left="263" w:right="45" w:hanging="263"/>
              <w:rPr>
                <w:sz w:val="28"/>
              </w:rPr>
            </w:pPr>
            <w:r>
              <w:rPr>
                <w:sz w:val="28"/>
              </w:rPr>
              <w:t>2. Оплата послуг з утримання будинків і споруд та прибудинкових територій КП “Деснянське”</w:t>
            </w:r>
          </w:p>
        </w:tc>
        <w:tc>
          <w:tcPr>
            <w:tcW w:w="1768" w:type="dxa"/>
            <w:hideMark/>
          </w:tcPr>
          <w:p w:rsidR="00D65946" w:rsidRDefault="00D65946">
            <w:pPr>
              <w:tabs>
                <w:tab w:val="left" w:pos="7380"/>
              </w:tabs>
              <w:ind w:right="45"/>
              <w:jc w:val="right"/>
              <w:rPr>
                <w:sz w:val="28"/>
              </w:rPr>
            </w:pPr>
            <w:r>
              <w:rPr>
                <w:sz w:val="28"/>
              </w:rPr>
              <w:t>5 800</w:t>
            </w:r>
          </w:p>
        </w:tc>
      </w:tr>
      <w:tr w:rsidR="00D65946" w:rsidTr="00D65946">
        <w:trPr>
          <w:tblCellSpacing w:w="20" w:type="dxa"/>
        </w:trPr>
        <w:tc>
          <w:tcPr>
            <w:tcW w:w="7468" w:type="dxa"/>
            <w:hideMark/>
          </w:tcPr>
          <w:p w:rsidR="00D65946" w:rsidRDefault="00D65946">
            <w:pPr>
              <w:tabs>
                <w:tab w:val="left" w:pos="7380"/>
              </w:tabs>
              <w:ind w:right="45"/>
              <w:jc w:val="right"/>
              <w:rPr>
                <w:b/>
                <w:sz w:val="28"/>
              </w:rPr>
            </w:pPr>
            <w:r>
              <w:rPr>
                <w:b/>
                <w:sz w:val="28"/>
              </w:rPr>
              <w:t xml:space="preserve"> Разом:</w:t>
            </w:r>
          </w:p>
        </w:tc>
        <w:tc>
          <w:tcPr>
            <w:tcW w:w="1768"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51 300</w:t>
            </w:r>
          </w:p>
        </w:tc>
      </w:tr>
    </w:tbl>
    <w:p w:rsidR="00D65946" w:rsidRDefault="00D65946" w:rsidP="00D65946">
      <w:pPr>
        <w:rPr>
          <w:sz w:val="28"/>
          <w:szCs w:val="28"/>
        </w:rPr>
      </w:pPr>
    </w:p>
    <w:p w:rsidR="00D65946" w:rsidRDefault="00D65946" w:rsidP="00D65946">
      <w:pPr>
        <w:rPr>
          <w:sz w:val="28"/>
          <w:szCs w:val="28"/>
        </w:rPr>
      </w:pPr>
      <w:r>
        <w:rPr>
          <w:sz w:val="28"/>
          <w:szCs w:val="28"/>
          <w:u w:val="single"/>
        </w:rPr>
        <w:t>Розділ 29.</w:t>
      </w:r>
      <w:r>
        <w:rPr>
          <w:sz w:val="28"/>
          <w:szCs w:val="28"/>
        </w:rPr>
        <w:t xml:space="preserve"> Чернігівське обласне відділення Дитячого фонду України</w:t>
      </w:r>
    </w:p>
    <w:p w:rsidR="00D65946" w:rsidRDefault="00D65946" w:rsidP="00D65946">
      <w:pPr>
        <w:spacing w:before="160"/>
        <w:ind w:firstLine="709"/>
        <w:jc w:val="both"/>
        <w:rPr>
          <w:sz w:val="28"/>
          <w:szCs w:val="28"/>
        </w:rPr>
      </w:pPr>
      <w:r>
        <w:rPr>
          <w:sz w:val="28"/>
          <w:szCs w:val="28"/>
        </w:rPr>
        <w:t>Більше 25 років пріоритетним напрямком діяльності громадської організації є оздоровлення дітей в Італії, Іспанії та інші благодійні проекти. Цільовою аудиторією організації є соціально незахищена категорія населення (</w:t>
      </w:r>
      <w:proofErr w:type="spellStart"/>
      <w:r>
        <w:rPr>
          <w:sz w:val="28"/>
          <w:szCs w:val="28"/>
        </w:rPr>
        <w:t>діті-сироти</w:t>
      </w:r>
      <w:proofErr w:type="spellEnd"/>
      <w:r>
        <w:rPr>
          <w:sz w:val="28"/>
          <w:szCs w:val="28"/>
        </w:rPr>
        <w:t>, напівсироти, діти з багатодітних родин).</w:t>
      </w:r>
    </w:p>
    <w:p w:rsidR="00D65946" w:rsidRDefault="00D65946" w:rsidP="00D65946">
      <w:pPr>
        <w:tabs>
          <w:tab w:val="left" w:pos="7380"/>
        </w:tabs>
        <w:ind w:right="45"/>
        <w:jc w:val="both"/>
        <w:rPr>
          <w:bCs/>
          <w:sz w:val="28"/>
        </w:rPr>
      </w:pPr>
      <w:r>
        <w:rPr>
          <w:bCs/>
          <w:sz w:val="28"/>
        </w:rPr>
        <w:t>Витрати:</w:t>
      </w:r>
    </w:p>
    <w:p w:rsidR="00D65946" w:rsidRDefault="00D65946" w:rsidP="00D65946">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8"/>
        <w:gridCol w:w="1828"/>
      </w:tblGrid>
      <w:tr w:rsidR="00D65946" w:rsidTr="00D65946">
        <w:trPr>
          <w:tblCellSpacing w:w="20" w:type="dxa"/>
        </w:trPr>
        <w:tc>
          <w:tcPr>
            <w:tcW w:w="7468" w:type="dxa"/>
            <w:hideMark/>
          </w:tcPr>
          <w:p w:rsidR="00D65946" w:rsidRDefault="00D65946">
            <w:pPr>
              <w:tabs>
                <w:tab w:val="left" w:pos="7380"/>
              </w:tabs>
              <w:ind w:right="45"/>
              <w:rPr>
                <w:sz w:val="28"/>
              </w:rPr>
            </w:pPr>
            <w:r>
              <w:rPr>
                <w:bCs/>
                <w:sz w:val="28"/>
              </w:rPr>
              <w:t>1.</w:t>
            </w:r>
            <w:r>
              <w:rPr>
                <w:sz w:val="28"/>
              </w:rPr>
              <w:t xml:space="preserve"> Оплата комунальних послуг та енергоносіїв</w:t>
            </w:r>
          </w:p>
        </w:tc>
        <w:tc>
          <w:tcPr>
            <w:tcW w:w="1768" w:type="dxa"/>
            <w:hideMark/>
          </w:tcPr>
          <w:p w:rsidR="00D65946" w:rsidRDefault="00D65946">
            <w:pPr>
              <w:tabs>
                <w:tab w:val="left" w:pos="7380"/>
              </w:tabs>
              <w:ind w:right="45"/>
              <w:jc w:val="right"/>
              <w:rPr>
                <w:sz w:val="28"/>
              </w:rPr>
            </w:pPr>
            <w:r>
              <w:rPr>
                <w:sz w:val="28"/>
              </w:rPr>
              <w:t>6 200</w:t>
            </w:r>
          </w:p>
        </w:tc>
      </w:tr>
      <w:tr w:rsidR="00D65946" w:rsidTr="00D65946">
        <w:trPr>
          <w:tblCellSpacing w:w="20" w:type="dxa"/>
        </w:trPr>
        <w:tc>
          <w:tcPr>
            <w:tcW w:w="7468" w:type="dxa"/>
            <w:hideMark/>
          </w:tcPr>
          <w:p w:rsidR="00D65946" w:rsidRDefault="00D65946">
            <w:pPr>
              <w:tabs>
                <w:tab w:val="left" w:pos="7380"/>
              </w:tabs>
              <w:ind w:right="45"/>
              <w:jc w:val="right"/>
              <w:rPr>
                <w:b/>
                <w:sz w:val="28"/>
              </w:rPr>
            </w:pPr>
            <w:r>
              <w:rPr>
                <w:b/>
                <w:sz w:val="28"/>
              </w:rPr>
              <w:t xml:space="preserve"> Разом:</w:t>
            </w:r>
          </w:p>
        </w:tc>
        <w:tc>
          <w:tcPr>
            <w:tcW w:w="1768" w:type="dxa"/>
            <w:tcBorders>
              <w:top w:val="single" w:sz="4" w:space="0" w:color="auto"/>
              <w:left w:val="nil"/>
              <w:bottom w:val="nil"/>
              <w:right w:val="nil"/>
            </w:tcBorders>
            <w:hideMark/>
          </w:tcPr>
          <w:p w:rsidR="00D65946" w:rsidRDefault="00D65946">
            <w:pPr>
              <w:tabs>
                <w:tab w:val="left" w:pos="7380"/>
              </w:tabs>
              <w:ind w:right="45"/>
              <w:jc w:val="right"/>
              <w:rPr>
                <w:b/>
                <w:sz w:val="28"/>
              </w:rPr>
            </w:pPr>
            <w:r>
              <w:rPr>
                <w:b/>
                <w:sz w:val="28"/>
              </w:rPr>
              <w:t>6 200</w:t>
            </w:r>
          </w:p>
        </w:tc>
      </w:tr>
    </w:tbl>
    <w:p w:rsidR="00D65946" w:rsidRDefault="00D65946" w:rsidP="00D65946">
      <w:pPr>
        <w:rPr>
          <w:sz w:val="28"/>
          <w:szCs w:val="28"/>
        </w:rPr>
      </w:pPr>
    </w:p>
    <w:p w:rsidR="00D65946" w:rsidRDefault="00D65946" w:rsidP="00D65946">
      <w:pPr>
        <w:rPr>
          <w:sz w:val="28"/>
          <w:szCs w:val="28"/>
        </w:rPr>
      </w:pPr>
    </w:p>
    <w:p w:rsidR="00D65946" w:rsidRDefault="00D65946" w:rsidP="00D65946">
      <w:pPr>
        <w:rPr>
          <w:sz w:val="28"/>
          <w:szCs w:val="28"/>
        </w:rPr>
      </w:pPr>
    </w:p>
    <w:p w:rsidR="00D65946" w:rsidRDefault="00D65946" w:rsidP="00D65946">
      <w:pPr>
        <w:tabs>
          <w:tab w:val="left" w:pos="7655"/>
          <w:tab w:val="left" w:pos="11407"/>
        </w:tabs>
        <w:rPr>
          <w:sz w:val="28"/>
          <w:szCs w:val="28"/>
        </w:rPr>
      </w:pPr>
      <w:r>
        <w:rPr>
          <w:sz w:val="28"/>
          <w:szCs w:val="28"/>
        </w:rPr>
        <w:t>Секретар міської ради</w:t>
      </w:r>
      <w:r>
        <w:rPr>
          <w:sz w:val="28"/>
          <w:szCs w:val="28"/>
        </w:rPr>
        <w:tab/>
        <w:t xml:space="preserve">В. Е. </w:t>
      </w:r>
      <w:proofErr w:type="spellStart"/>
      <w:r>
        <w:rPr>
          <w:sz w:val="28"/>
          <w:szCs w:val="28"/>
        </w:rPr>
        <w:t>Бистров</w:t>
      </w:r>
      <w:proofErr w:type="spellEnd"/>
    </w:p>
    <w:p w:rsidR="004C06BB" w:rsidRPr="00D65946" w:rsidRDefault="004C06BB" w:rsidP="00D65946">
      <w:pPr>
        <w:pStyle w:val="a3"/>
        <w:jc w:val="both"/>
        <w:rPr>
          <w:lang w:val="uk-UA"/>
        </w:rPr>
      </w:pPr>
      <w:bookmarkStart w:id="0" w:name="_GoBack"/>
      <w:bookmarkEnd w:id="0"/>
    </w:p>
    <w:sectPr w:rsidR="004C06BB" w:rsidRPr="00D65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5F6C"/>
    <w:multiLevelType w:val="hybridMultilevel"/>
    <w:tmpl w:val="A68018C6"/>
    <w:lvl w:ilvl="0" w:tplc="A852E3B8">
      <w:start w:val="55"/>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7BAC5B00"/>
    <w:multiLevelType w:val="hybridMultilevel"/>
    <w:tmpl w:val="561A76A0"/>
    <w:lvl w:ilvl="0" w:tplc="CC1015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46"/>
    <w:rsid w:val="004C06BB"/>
    <w:rsid w:val="00D6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46"/>
    <w:pPr>
      <w:spacing w:after="0" w:line="240" w:lineRule="auto"/>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59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46"/>
    <w:pPr>
      <w:spacing w:after="0" w:line="240" w:lineRule="auto"/>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59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6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4260</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2016-10-11T12:17:00Z</dcterms:created>
  <dcterms:modified xsi:type="dcterms:W3CDTF">2016-10-11T12:18:00Z</dcterms:modified>
</cp:coreProperties>
</file>