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587F24" w:rsidTr="00C9558F">
        <w:trPr>
          <w:trHeight w:val="983"/>
        </w:trPr>
        <w:tc>
          <w:tcPr>
            <w:tcW w:w="6487" w:type="dxa"/>
          </w:tcPr>
          <w:p w:rsidR="00587F24" w:rsidRDefault="00587F24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      </w:t>
            </w:r>
            <w:r w:rsidR="00037BD6">
              <w:rPr>
                <w:rFonts w:ascii="Garamond" w:hAnsi="Garamond"/>
                <w:noProof/>
                <w:sz w:val="36"/>
                <w:szCs w:val="36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pt;height:45pt;visibility:visible">
                  <v:imagedata r:id="rId5" o:title=""/>
                </v:shape>
              </w:pict>
            </w:r>
          </w:p>
        </w:tc>
        <w:tc>
          <w:tcPr>
            <w:tcW w:w="3053" w:type="dxa"/>
          </w:tcPr>
          <w:p w:rsidR="00587F24" w:rsidRDefault="00587F2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587F24" w:rsidRDefault="00587F2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587F24" w:rsidRDefault="00587F24" w:rsidP="00C9558F">
      <w:pPr>
        <w:spacing w:after="60"/>
        <w:ind w:left="720" w:right="70" w:hanging="720"/>
        <w:jc w:val="center"/>
        <w:rPr>
          <w:b/>
          <w:sz w:val="10"/>
          <w:szCs w:val="10"/>
        </w:rPr>
      </w:pPr>
    </w:p>
    <w:p w:rsidR="00587F24" w:rsidRDefault="00587F24" w:rsidP="00C9558F">
      <w:pPr>
        <w:pStyle w:val="a4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587F24" w:rsidRDefault="00587F24" w:rsidP="00C9558F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ЧЕРНІГІВСЬКА МІСЬКА РАДА</w:t>
      </w:r>
    </w:p>
    <w:p w:rsidR="00587F24" w:rsidRDefault="00587F24" w:rsidP="00C9558F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587F24" w:rsidRDefault="00587F24" w:rsidP="00C9558F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587F24" w:rsidRDefault="00587F24" w:rsidP="00C9558F">
      <w:pPr>
        <w:pStyle w:val="a5"/>
        <w:tabs>
          <w:tab w:val="left" w:pos="6300"/>
          <w:tab w:val="left" w:pos="6480"/>
        </w:tabs>
      </w:pPr>
    </w:p>
    <w:p w:rsidR="00587F24" w:rsidRDefault="00037BD6" w:rsidP="00C9558F">
      <w:pPr>
        <w:pStyle w:val="a5"/>
      </w:pPr>
      <w:r>
        <w:t xml:space="preserve">4 січня  </w:t>
      </w:r>
      <w:r w:rsidR="00587F24">
        <w:t>20</w:t>
      </w:r>
      <w:r>
        <w:t>17</w:t>
      </w:r>
      <w:r w:rsidR="00587F24">
        <w:t xml:space="preserve"> року       </w:t>
      </w:r>
      <w:r>
        <w:t xml:space="preserve">                    </w:t>
      </w:r>
      <w:bookmarkStart w:id="0" w:name="_GoBack"/>
      <w:bookmarkEnd w:id="0"/>
      <w:r w:rsidR="00587F24">
        <w:t xml:space="preserve"> м. Чернігів</w:t>
      </w:r>
      <w:r w:rsidR="00587F24">
        <w:tab/>
      </w:r>
      <w:r w:rsidR="00587F24">
        <w:tab/>
      </w:r>
      <w:r w:rsidR="00587F24">
        <w:tab/>
      </w:r>
      <w:r w:rsidR="00587F24">
        <w:tab/>
        <w:t xml:space="preserve">№ </w:t>
      </w:r>
      <w:r>
        <w:t>9</w:t>
      </w:r>
    </w:p>
    <w:p w:rsidR="00587F24" w:rsidRDefault="00587F24" w:rsidP="00C9558F">
      <w:pPr>
        <w:pStyle w:val="a5"/>
        <w:rPr>
          <w:i/>
        </w:rPr>
      </w:pPr>
    </w:p>
    <w:p w:rsidR="00587F24" w:rsidRDefault="00587F24" w:rsidP="00C9558F">
      <w:pPr>
        <w:pStyle w:val="a5"/>
        <w:rPr>
          <w:i/>
        </w:rPr>
      </w:pPr>
    </w:p>
    <w:p w:rsidR="00587F24" w:rsidRPr="00785C18" w:rsidRDefault="00587F24" w:rsidP="006E00E6">
      <w:pPr>
        <w:ind w:right="5386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Pr="000D1EFC">
        <w:rPr>
          <w:sz w:val="28"/>
          <w:szCs w:val="28"/>
        </w:rPr>
        <w:t>надання</w:t>
      </w:r>
      <w:r>
        <w:rPr>
          <w:sz w:val="28"/>
          <w:szCs w:val="28"/>
        </w:rPr>
        <w:t xml:space="preserve"> згоди на списання медичного обладнання та огорожі </w:t>
      </w:r>
    </w:p>
    <w:p w:rsidR="00587F24" w:rsidRDefault="00587F24" w:rsidP="006F34CB">
      <w:pPr>
        <w:ind w:left="-180" w:firstLine="720"/>
        <w:jc w:val="both"/>
        <w:rPr>
          <w:sz w:val="28"/>
          <w:szCs w:val="28"/>
        </w:rPr>
      </w:pPr>
    </w:p>
    <w:p w:rsidR="00587F24" w:rsidRDefault="00587F24" w:rsidP="006E00E6">
      <w:pPr>
        <w:ind w:firstLine="720"/>
        <w:jc w:val="both"/>
        <w:rPr>
          <w:sz w:val="28"/>
          <w:szCs w:val="28"/>
        </w:rPr>
      </w:pPr>
    </w:p>
    <w:p w:rsidR="00587F24" w:rsidRPr="00711AD5" w:rsidRDefault="00587F24" w:rsidP="006E7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підпункту 1 пункту «а» статті 29 Закону України «Про місцеве самоврядування в Україні», Положення про порядок відчуження, списання, передачі основних засобів, що є комунальною власністю територіальної громади міста Чернігова, затвердженого рішенням міської ради від 26 червня 2012 року «Про затвердження Положення про порядок відчуження, списання, передачі основних засобів, що є комунальною власністю територіальної громади міста Чернігова» (22 сесія 6 скликання) зі змінами та доповненнями, та беручи до уваги витяг з протоколу № </w:t>
      </w:r>
      <w:r w:rsidRPr="00884484">
        <w:rPr>
          <w:sz w:val="28"/>
          <w:szCs w:val="28"/>
        </w:rPr>
        <w:t>8</w:t>
      </w:r>
      <w:r>
        <w:rPr>
          <w:sz w:val="28"/>
          <w:szCs w:val="28"/>
        </w:rPr>
        <w:t xml:space="preserve"> засідання робочої групи</w:t>
      </w:r>
      <w:r w:rsidRPr="00725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питань доцільності списання майна комунальної власності  територіальної громади м. Чернігова від </w:t>
      </w:r>
      <w:r w:rsidRPr="00CE4E8E">
        <w:rPr>
          <w:sz w:val="28"/>
          <w:szCs w:val="28"/>
        </w:rPr>
        <w:t>28</w:t>
      </w:r>
      <w:r>
        <w:rPr>
          <w:sz w:val="28"/>
          <w:szCs w:val="28"/>
        </w:rPr>
        <w:t xml:space="preserve"> грудня 2017 року, виконавчий комітет міської ради вирішив</w:t>
      </w:r>
      <w:r w:rsidRPr="009821CE">
        <w:rPr>
          <w:sz w:val="28"/>
          <w:szCs w:val="28"/>
        </w:rPr>
        <w:t>:</w:t>
      </w:r>
    </w:p>
    <w:p w:rsidR="00587F24" w:rsidRPr="003F10ED" w:rsidRDefault="00587F24" w:rsidP="006E7EDE">
      <w:pPr>
        <w:ind w:left="720"/>
        <w:jc w:val="both"/>
        <w:rPr>
          <w:sz w:val="28"/>
          <w:szCs w:val="28"/>
        </w:rPr>
      </w:pPr>
      <w:r w:rsidRPr="00876DE3">
        <w:rPr>
          <w:sz w:val="28"/>
          <w:szCs w:val="28"/>
        </w:rPr>
        <w:t>1</w:t>
      </w:r>
      <w:r>
        <w:rPr>
          <w:sz w:val="28"/>
          <w:szCs w:val="28"/>
        </w:rPr>
        <w:t>. Надати згоду</w:t>
      </w:r>
      <w:r w:rsidRPr="001756B6">
        <w:rPr>
          <w:sz w:val="28"/>
          <w:szCs w:val="28"/>
        </w:rPr>
        <w:t xml:space="preserve"> </w:t>
      </w:r>
      <w:r>
        <w:rPr>
          <w:sz w:val="28"/>
          <w:szCs w:val="28"/>
        </w:rPr>
        <w:t>на списання</w:t>
      </w:r>
      <w:r w:rsidRPr="00876DE3">
        <w:rPr>
          <w:sz w:val="28"/>
          <w:szCs w:val="28"/>
        </w:rPr>
        <w:t>:</w:t>
      </w:r>
    </w:p>
    <w:p w:rsidR="00587F24" w:rsidRPr="0003414C" w:rsidRDefault="00587F24" w:rsidP="006E00E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Комунальному лікувально-профілактичному закладу «Чернігівська міська лікарня № 3» Чернігівської міської ради (</w:t>
      </w:r>
      <w:proofErr w:type="spellStart"/>
      <w:r>
        <w:rPr>
          <w:sz w:val="28"/>
          <w:szCs w:val="28"/>
        </w:rPr>
        <w:t>Янголь</w:t>
      </w:r>
      <w:proofErr w:type="spellEnd"/>
      <w:r>
        <w:rPr>
          <w:sz w:val="28"/>
          <w:szCs w:val="28"/>
        </w:rPr>
        <w:t xml:space="preserve"> В. І.)</w:t>
      </w:r>
      <w:r w:rsidRPr="0003414C">
        <w:rPr>
          <w:sz w:val="28"/>
          <w:szCs w:val="28"/>
        </w:rPr>
        <w:t>:</w:t>
      </w:r>
    </w:p>
    <w:p w:rsidR="00587F24" w:rsidRPr="00F259C4" w:rsidRDefault="00587F24" w:rsidP="006F34CB">
      <w:pPr>
        <w:tabs>
          <w:tab w:val="left" w:pos="-36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 Ультразвукової системи </w:t>
      </w:r>
      <w:r>
        <w:rPr>
          <w:sz w:val="28"/>
          <w:szCs w:val="28"/>
          <w:lang w:val="en-US"/>
        </w:rPr>
        <w:t>ALOKA</w:t>
      </w:r>
      <w:r w:rsidRPr="00A049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SSD</w:t>
      </w:r>
      <w:r w:rsidRPr="00A0494C">
        <w:rPr>
          <w:sz w:val="28"/>
          <w:szCs w:val="28"/>
        </w:rPr>
        <w:t>-500</w:t>
      </w:r>
      <w:r>
        <w:rPr>
          <w:sz w:val="28"/>
          <w:szCs w:val="28"/>
        </w:rPr>
        <w:t>, заводський номер МО 1845, інвентарний номер 101470187, рік випуску 1998, балансова первісна  вартість 43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305</w:t>
      </w:r>
      <w:r w:rsidRPr="003F10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 w:rsidRPr="003F10ED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3F10ED">
        <w:rPr>
          <w:sz w:val="28"/>
          <w:szCs w:val="28"/>
        </w:rPr>
        <w:t xml:space="preserve"> </w:t>
      </w:r>
      <w:r>
        <w:rPr>
          <w:sz w:val="28"/>
          <w:szCs w:val="28"/>
        </w:rPr>
        <w:t>коп.,</w:t>
      </w:r>
      <w:r w:rsidRPr="000E136D">
        <w:rPr>
          <w:sz w:val="28"/>
          <w:szCs w:val="28"/>
        </w:rPr>
        <w:t xml:space="preserve"> </w:t>
      </w:r>
      <w:r>
        <w:rPr>
          <w:sz w:val="28"/>
          <w:szCs w:val="28"/>
        </w:rPr>
        <w:t>знос за станом на 1 листопада       2017 року -         42 456</w:t>
      </w:r>
      <w:r w:rsidRPr="003F10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 w:rsidRPr="003F10ED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F1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коп., ліквідаційна вартість 849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12 коп.</w:t>
      </w:r>
      <w:r w:rsidRPr="00F259C4">
        <w:rPr>
          <w:sz w:val="28"/>
          <w:szCs w:val="28"/>
        </w:rPr>
        <w:t>;</w:t>
      </w:r>
    </w:p>
    <w:p w:rsidR="00587F24" w:rsidRDefault="00587F24" w:rsidP="006E00E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 </w:t>
      </w:r>
      <w:proofErr w:type="spellStart"/>
      <w:r>
        <w:rPr>
          <w:sz w:val="28"/>
          <w:szCs w:val="28"/>
        </w:rPr>
        <w:t>Гастрофіброскопа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Олімпус</w:t>
      </w:r>
      <w:proofErr w:type="spellEnd"/>
      <w:r>
        <w:rPr>
          <w:sz w:val="28"/>
          <w:szCs w:val="28"/>
        </w:rPr>
        <w:t>», заводський номер 2931552, інвентарний номер 101430008, рік випуску 2003, балансова первісна  вартість 37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333</w:t>
      </w:r>
      <w:r w:rsidRPr="00C574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 w:rsidRPr="00C574BD">
        <w:rPr>
          <w:sz w:val="28"/>
          <w:szCs w:val="28"/>
        </w:rPr>
        <w:t xml:space="preserve"> </w:t>
      </w:r>
      <w:r>
        <w:rPr>
          <w:sz w:val="28"/>
          <w:szCs w:val="28"/>
        </w:rPr>
        <w:t>82</w:t>
      </w:r>
      <w:r w:rsidRPr="00C574BD">
        <w:rPr>
          <w:sz w:val="28"/>
          <w:szCs w:val="28"/>
        </w:rPr>
        <w:t xml:space="preserve"> </w:t>
      </w:r>
      <w:r>
        <w:rPr>
          <w:sz w:val="28"/>
          <w:szCs w:val="28"/>
        </w:rPr>
        <w:t>коп., знос за станом на 1 листопада      2017 року -                         36 587</w:t>
      </w:r>
      <w:r w:rsidRPr="00C574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 w:rsidRPr="00C574BD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C574BD">
        <w:rPr>
          <w:sz w:val="28"/>
          <w:szCs w:val="28"/>
        </w:rPr>
        <w:t xml:space="preserve"> </w:t>
      </w:r>
      <w:r>
        <w:rPr>
          <w:sz w:val="28"/>
          <w:szCs w:val="28"/>
        </w:rPr>
        <w:t>коп.,</w:t>
      </w:r>
      <w:r w:rsidRPr="002E6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ліквідаційна вартість 746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68 коп.</w:t>
      </w:r>
      <w:r w:rsidRPr="00D06A8D">
        <w:rPr>
          <w:sz w:val="28"/>
          <w:szCs w:val="28"/>
        </w:rPr>
        <w:t>;</w:t>
      </w:r>
    </w:p>
    <w:p w:rsidR="00587F24" w:rsidRDefault="00587F24" w:rsidP="006F34CB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 Кабінету </w:t>
      </w:r>
      <w:proofErr w:type="spellStart"/>
      <w:r>
        <w:rPr>
          <w:sz w:val="28"/>
          <w:szCs w:val="28"/>
        </w:rPr>
        <w:t>гідроколонотерапії</w:t>
      </w:r>
      <w:proofErr w:type="spellEnd"/>
      <w:r>
        <w:rPr>
          <w:sz w:val="28"/>
          <w:szCs w:val="28"/>
        </w:rPr>
        <w:t>, заводський номер 079, інвентарний номер 101470208, рік випуску 2001, балансова  первісна вартість                56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414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16 коп., знос за станом на 1 листопада 2017 року - 55 308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коп.,</w:t>
      </w:r>
      <w:r w:rsidRPr="002E6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ліквідаційна вартість 1 106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16 коп.</w:t>
      </w:r>
      <w:r w:rsidRPr="00D06A8D">
        <w:rPr>
          <w:sz w:val="28"/>
          <w:szCs w:val="28"/>
        </w:rPr>
        <w:t>;</w:t>
      </w:r>
    </w:p>
    <w:p w:rsidR="00587F24" w:rsidRPr="00D06A8D" w:rsidRDefault="00587F24" w:rsidP="006E00E6">
      <w:pPr>
        <w:tabs>
          <w:tab w:val="left" w:pos="0"/>
          <w:tab w:val="left" w:pos="540"/>
        </w:tabs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1.1.4. Огорожі (15 секцій по 3 плити), інвентарний номер 101310021, рік випуску 1989, балансова первісна вартість 10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338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коп., знос за станом на 1 листопада 2017 року -  8 035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05 коп., залишкова вартість 2 302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95 коп.</w:t>
      </w:r>
    </w:p>
    <w:p w:rsidR="00587F24" w:rsidRDefault="00587F24" w:rsidP="006E00E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</w:p>
    <w:p w:rsidR="00587F24" w:rsidRPr="00393292" w:rsidRDefault="00587F24" w:rsidP="006E00E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Міській стоматологічній поліклініці Чернігівської міської ради     (Маслак І. М.) установки стоматологічної стаціонарної «</w:t>
      </w:r>
      <w:proofErr w:type="spellStart"/>
      <w:r>
        <w:rPr>
          <w:sz w:val="28"/>
          <w:szCs w:val="28"/>
        </w:rPr>
        <w:t>ДабіАтлантік</w:t>
      </w:r>
      <w:proofErr w:type="spellEnd"/>
      <w:r>
        <w:rPr>
          <w:sz w:val="28"/>
          <w:szCs w:val="28"/>
        </w:rPr>
        <w:t>», заводський номер 5, інвентарний номер 101470146, рік випуску 1996,</w:t>
      </w:r>
      <w:r w:rsidRPr="00393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балансова первісна  вартість 40 769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коп., знос за станом на 1 листопада 2017 року - 40 719 грн 00 коп.,</w:t>
      </w:r>
      <w:r w:rsidRPr="002E6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ліквідаційна вартість 50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00 коп.</w:t>
      </w:r>
    </w:p>
    <w:p w:rsidR="00587F24" w:rsidRDefault="00587F24" w:rsidP="006E00E6">
      <w:pPr>
        <w:tabs>
          <w:tab w:val="left" w:pos="0"/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Списання</w:t>
      </w:r>
      <w:r w:rsidRPr="00E12182">
        <w:rPr>
          <w:sz w:val="28"/>
          <w:szCs w:val="28"/>
        </w:rPr>
        <w:t xml:space="preserve"> </w:t>
      </w:r>
      <w:r>
        <w:rPr>
          <w:sz w:val="28"/>
          <w:szCs w:val="28"/>
        </w:rPr>
        <w:t>медичного обладнання та огорожі здійснити згідно із зазначеним вище Положенням.</w:t>
      </w:r>
    </w:p>
    <w:p w:rsidR="00587F24" w:rsidRDefault="00587F24" w:rsidP="00E12182">
      <w:pPr>
        <w:jc w:val="both"/>
        <w:rPr>
          <w:sz w:val="28"/>
          <w:szCs w:val="28"/>
          <w:lang w:val="ru-RU"/>
        </w:rPr>
      </w:pPr>
      <w:r w:rsidRPr="008848E8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3</w:t>
      </w:r>
      <w:r>
        <w:rPr>
          <w:sz w:val="28"/>
          <w:szCs w:val="28"/>
        </w:rPr>
        <w:t xml:space="preserve">. Контроль за виконанням цього рішення покласти на заступника                        міського голови </w:t>
      </w:r>
      <w:proofErr w:type="spellStart"/>
      <w:r>
        <w:rPr>
          <w:sz w:val="28"/>
          <w:szCs w:val="28"/>
        </w:rPr>
        <w:t>Хоніч</w:t>
      </w:r>
      <w:proofErr w:type="spellEnd"/>
      <w:r>
        <w:rPr>
          <w:sz w:val="28"/>
          <w:szCs w:val="28"/>
        </w:rPr>
        <w:t xml:space="preserve"> О. П.</w:t>
      </w:r>
    </w:p>
    <w:p w:rsidR="00587F24" w:rsidRDefault="00587F24" w:rsidP="00E12182">
      <w:pPr>
        <w:jc w:val="both"/>
        <w:rPr>
          <w:sz w:val="28"/>
          <w:szCs w:val="28"/>
        </w:rPr>
      </w:pPr>
    </w:p>
    <w:p w:rsidR="00587F24" w:rsidRDefault="00587F24" w:rsidP="00C9558F">
      <w:pPr>
        <w:ind w:left="-284"/>
        <w:jc w:val="both"/>
        <w:rPr>
          <w:sz w:val="28"/>
          <w:szCs w:val="28"/>
        </w:rPr>
      </w:pPr>
    </w:p>
    <w:p w:rsidR="00587F24" w:rsidRDefault="00587F24" w:rsidP="00E12182">
      <w:pPr>
        <w:tabs>
          <w:tab w:val="center" w:pos="4988"/>
        </w:tabs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В. А. Атрошенко</w:t>
      </w:r>
    </w:p>
    <w:p w:rsidR="00587F24" w:rsidRDefault="00587F24" w:rsidP="00E12182">
      <w:pPr>
        <w:rPr>
          <w:sz w:val="28"/>
          <w:szCs w:val="28"/>
        </w:rPr>
      </w:pPr>
    </w:p>
    <w:p w:rsidR="00587F24" w:rsidRDefault="00587F24" w:rsidP="00E12182">
      <w:pPr>
        <w:rPr>
          <w:sz w:val="28"/>
          <w:szCs w:val="28"/>
        </w:rPr>
      </w:pPr>
    </w:p>
    <w:p w:rsidR="00587F24" w:rsidRDefault="00587F24" w:rsidP="00E12182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  М. П. Черненок</w:t>
      </w:r>
    </w:p>
    <w:p w:rsidR="00587F24" w:rsidRDefault="00587F24" w:rsidP="00E12182">
      <w:pPr>
        <w:rPr>
          <w:sz w:val="28"/>
          <w:szCs w:val="28"/>
        </w:rPr>
      </w:pPr>
    </w:p>
    <w:p w:rsidR="00587F24" w:rsidRDefault="00587F24" w:rsidP="00C9558F">
      <w:pPr>
        <w:rPr>
          <w:sz w:val="28"/>
          <w:szCs w:val="28"/>
        </w:rPr>
      </w:pPr>
    </w:p>
    <w:p w:rsidR="00587F24" w:rsidRDefault="00587F24" w:rsidP="00C9558F">
      <w:pPr>
        <w:rPr>
          <w:sz w:val="28"/>
          <w:szCs w:val="28"/>
        </w:rPr>
      </w:pPr>
    </w:p>
    <w:p w:rsidR="00587F24" w:rsidRDefault="00587F24" w:rsidP="00E736AF">
      <w:pPr>
        <w:rPr>
          <w:sz w:val="28"/>
          <w:szCs w:val="28"/>
        </w:rPr>
      </w:pPr>
    </w:p>
    <w:p w:rsidR="00587F24" w:rsidRDefault="00587F24" w:rsidP="00E736AF">
      <w:pPr>
        <w:rPr>
          <w:sz w:val="28"/>
          <w:szCs w:val="28"/>
        </w:rPr>
      </w:pPr>
    </w:p>
    <w:p w:rsidR="00587F24" w:rsidRDefault="00587F24" w:rsidP="00E736AF">
      <w:pPr>
        <w:rPr>
          <w:sz w:val="28"/>
          <w:szCs w:val="28"/>
        </w:rPr>
      </w:pPr>
    </w:p>
    <w:p w:rsidR="00587F24" w:rsidRDefault="00587F24" w:rsidP="00E736AF">
      <w:pPr>
        <w:rPr>
          <w:sz w:val="28"/>
          <w:szCs w:val="28"/>
        </w:rPr>
      </w:pPr>
    </w:p>
    <w:p w:rsidR="00587F24" w:rsidRDefault="00587F24" w:rsidP="00E736AF">
      <w:pPr>
        <w:rPr>
          <w:sz w:val="28"/>
          <w:szCs w:val="28"/>
        </w:rPr>
      </w:pPr>
    </w:p>
    <w:p w:rsidR="00587F24" w:rsidRDefault="00587F24" w:rsidP="00E736AF">
      <w:pPr>
        <w:rPr>
          <w:sz w:val="28"/>
          <w:szCs w:val="28"/>
        </w:rPr>
      </w:pPr>
    </w:p>
    <w:p w:rsidR="00587F24" w:rsidRDefault="00587F24" w:rsidP="00E736AF">
      <w:pPr>
        <w:rPr>
          <w:sz w:val="28"/>
          <w:szCs w:val="28"/>
        </w:rPr>
      </w:pPr>
    </w:p>
    <w:p w:rsidR="00587F24" w:rsidRDefault="00587F24" w:rsidP="00E736AF">
      <w:pPr>
        <w:rPr>
          <w:sz w:val="28"/>
          <w:szCs w:val="28"/>
        </w:rPr>
      </w:pPr>
    </w:p>
    <w:p w:rsidR="00587F24" w:rsidRDefault="00587F24" w:rsidP="00E736AF">
      <w:pPr>
        <w:rPr>
          <w:sz w:val="28"/>
          <w:szCs w:val="28"/>
        </w:rPr>
      </w:pPr>
    </w:p>
    <w:p w:rsidR="00587F24" w:rsidRDefault="00587F24" w:rsidP="00E736AF">
      <w:pPr>
        <w:rPr>
          <w:sz w:val="28"/>
          <w:szCs w:val="28"/>
        </w:rPr>
      </w:pPr>
    </w:p>
    <w:p w:rsidR="00587F24" w:rsidRDefault="00587F24" w:rsidP="00E736AF">
      <w:pPr>
        <w:rPr>
          <w:sz w:val="28"/>
          <w:szCs w:val="28"/>
        </w:rPr>
      </w:pPr>
    </w:p>
    <w:p w:rsidR="00587F24" w:rsidRDefault="00587F24" w:rsidP="00E736AF">
      <w:pPr>
        <w:rPr>
          <w:sz w:val="28"/>
          <w:szCs w:val="28"/>
        </w:rPr>
      </w:pPr>
    </w:p>
    <w:p w:rsidR="00587F24" w:rsidRDefault="00587F24" w:rsidP="00E736AF">
      <w:pPr>
        <w:rPr>
          <w:sz w:val="28"/>
          <w:szCs w:val="28"/>
        </w:rPr>
      </w:pPr>
    </w:p>
    <w:p w:rsidR="00587F24" w:rsidRDefault="00587F24" w:rsidP="00E736AF">
      <w:pPr>
        <w:rPr>
          <w:sz w:val="28"/>
          <w:szCs w:val="28"/>
        </w:rPr>
      </w:pPr>
    </w:p>
    <w:p w:rsidR="00587F24" w:rsidRDefault="00587F24" w:rsidP="00E736AF">
      <w:pPr>
        <w:rPr>
          <w:sz w:val="28"/>
          <w:szCs w:val="28"/>
        </w:rPr>
      </w:pPr>
    </w:p>
    <w:p w:rsidR="00587F24" w:rsidRDefault="00587F24" w:rsidP="00E736AF">
      <w:pPr>
        <w:rPr>
          <w:sz w:val="28"/>
          <w:szCs w:val="28"/>
        </w:rPr>
      </w:pPr>
    </w:p>
    <w:p w:rsidR="00587F24" w:rsidRDefault="00587F24" w:rsidP="00E736AF">
      <w:pPr>
        <w:rPr>
          <w:sz w:val="28"/>
          <w:szCs w:val="28"/>
        </w:rPr>
      </w:pPr>
    </w:p>
    <w:p w:rsidR="00587F24" w:rsidRDefault="00587F24" w:rsidP="00E736AF">
      <w:pPr>
        <w:rPr>
          <w:sz w:val="28"/>
          <w:szCs w:val="28"/>
        </w:rPr>
      </w:pPr>
    </w:p>
    <w:p w:rsidR="00587F24" w:rsidRDefault="00587F24" w:rsidP="00E736AF">
      <w:pPr>
        <w:rPr>
          <w:sz w:val="28"/>
          <w:szCs w:val="28"/>
        </w:rPr>
      </w:pPr>
    </w:p>
    <w:p w:rsidR="00587F24" w:rsidRDefault="00587F24" w:rsidP="00E736AF">
      <w:pPr>
        <w:rPr>
          <w:sz w:val="28"/>
          <w:szCs w:val="28"/>
        </w:rPr>
      </w:pPr>
    </w:p>
    <w:p w:rsidR="00587F24" w:rsidRPr="00E736AF" w:rsidRDefault="00587F24" w:rsidP="006044CA">
      <w:pPr>
        <w:pStyle w:val="a3"/>
        <w:jc w:val="both"/>
        <w:rPr>
          <w:lang w:val="uk-UA"/>
        </w:rPr>
      </w:pPr>
    </w:p>
    <w:sectPr w:rsidR="00587F24" w:rsidRPr="00E736AF" w:rsidSect="00C955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58F"/>
    <w:rsid w:val="0001200C"/>
    <w:rsid w:val="0003414C"/>
    <w:rsid w:val="00037BD6"/>
    <w:rsid w:val="0008372F"/>
    <w:rsid w:val="0008495E"/>
    <w:rsid w:val="000911BC"/>
    <w:rsid w:val="000A4485"/>
    <w:rsid w:val="000B1D2B"/>
    <w:rsid w:val="000B79D9"/>
    <w:rsid w:val="000C0F63"/>
    <w:rsid w:val="000D1EFC"/>
    <w:rsid w:val="000E136D"/>
    <w:rsid w:val="000E1BBA"/>
    <w:rsid w:val="000E5F8C"/>
    <w:rsid w:val="000F649C"/>
    <w:rsid w:val="001261CF"/>
    <w:rsid w:val="0015226E"/>
    <w:rsid w:val="00153CF4"/>
    <w:rsid w:val="0015686E"/>
    <w:rsid w:val="001636F4"/>
    <w:rsid w:val="001756B6"/>
    <w:rsid w:val="001A1366"/>
    <w:rsid w:val="001A4F5A"/>
    <w:rsid w:val="001B7A69"/>
    <w:rsid w:val="001C63E7"/>
    <w:rsid w:val="00214E47"/>
    <w:rsid w:val="002444DF"/>
    <w:rsid w:val="00282E96"/>
    <w:rsid w:val="00285B66"/>
    <w:rsid w:val="00295186"/>
    <w:rsid w:val="002B3D07"/>
    <w:rsid w:val="002E41F2"/>
    <w:rsid w:val="002E6214"/>
    <w:rsid w:val="00300470"/>
    <w:rsid w:val="00322D0C"/>
    <w:rsid w:val="0037288D"/>
    <w:rsid w:val="00393292"/>
    <w:rsid w:val="003B7EFA"/>
    <w:rsid w:val="003E1C12"/>
    <w:rsid w:val="003F10ED"/>
    <w:rsid w:val="003F199B"/>
    <w:rsid w:val="003F32E7"/>
    <w:rsid w:val="003F6A3C"/>
    <w:rsid w:val="00420924"/>
    <w:rsid w:val="00422831"/>
    <w:rsid w:val="00436071"/>
    <w:rsid w:val="0045266C"/>
    <w:rsid w:val="004D10A7"/>
    <w:rsid w:val="005711E8"/>
    <w:rsid w:val="0057133B"/>
    <w:rsid w:val="00587F24"/>
    <w:rsid w:val="005B01C9"/>
    <w:rsid w:val="005F66F1"/>
    <w:rsid w:val="005F7FA9"/>
    <w:rsid w:val="0060373B"/>
    <w:rsid w:val="006044CA"/>
    <w:rsid w:val="0061573A"/>
    <w:rsid w:val="00621804"/>
    <w:rsid w:val="00624D36"/>
    <w:rsid w:val="00631CB4"/>
    <w:rsid w:val="00657106"/>
    <w:rsid w:val="00660C8C"/>
    <w:rsid w:val="00676CA8"/>
    <w:rsid w:val="00677E59"/>
    <w:rsid w:val="006A1D88"/>
    <w:rsid w:val="006B0F52"/>
    <w:rsid w:val="006C144A"/>
    <w:rsid w:val="006C14F4"/>
    <w:rsid w:val="006C17E8"/>
    <w:rsid w:val="006D3BBE"/>
    <w:rsid w:val="006E00E6"/>
    <w:rsid w:val="006E1FC2"/>
    <w:rsid w:val="006E7EDE"/>
    <w:rsid w:val="006F34CB"/>
    <w:rsid w:val="006F6BBF"/>
    <w:rsid w:val="007100AC"/>
    <w:rsid w:val="007109AE"/>
    <w:rsid w:val="00711AD5"/>
    <w:rsid w:val="0072505D"/>
    <w:rsid w:val="007317E8"/>
    <w:rsid w:val="007743E1"/>
    <w:rsid w:val="00776253"/>
    <w:rsid w:val="00785C18"/>
    <w:rsid w:val="00791598"/>
    <w:rsid w:val="007D4FD5"/>
    <w:rsid w:val="007E7160"/>
    <w:rsid w:val="00806063"/>
    <w:rsid w:val="0081135F"/>
    <w:rsid w:val="00824CD7"/>
    <w:rsid w:val="00826C34"/>
    <w:rsid w:val="0086157B"/>
    <w:rsid w:val="00867168"/>
    <w:rsid w:val="00876DE3"/>
    <w:rsid w:val="0088146D"/>
    <w:rsid w:val="0088317F"/>
    <w:rsid w:val="00884484"/>
    <w:rsid w:val="008848E8"/>
    <w:rsid w:val="008A6362"/>
    <w:rsid w:val="008F5B69"/>
    <w:rsid w:val="008F7B24"/>
    <w:rsid w:val="00921479"/>
    <w:rsid w:val="00936DC2"/>
    <w:rsid w:val="00963249"/>
    <w:rsid w:val="009821CE"/>
    <w:rsid w:val="00982D3D"/>
    <w:rsid w:val="0099534A"/>
    <w:rsid w:val="009A1971"/>
    <w:rsid w:val="009B6DD6"/>
    <w:rsid w:val="009F7137"/>
    <w:rsid w:val="00A0244C"/>
    <w:rsid w:val="00A0494C"/>
    <w:rsid w:val="00A117A6"/>
    <w:rsid w:val="00A11B58"/>
    <w:rsid w:val="00A33DA0"/>
    <w:rsid w:val="00A34AC8"/>
    <w:rsid w:val="00A54263"/>
    <w:rsid w:val="00A85AB1"/>
    <w:rsid w:val="00A94477"/>
    <w:rsid w:val="00AB46FA"/>
    <w:rsid w:val="00AC6AF6"/>
    <w:rsid w:val="00AF7304"/>
    <w:rsid w:val="00B21577"/>
    <w:rsid w:val="00B714FB"/>
    <w:rsid w:val="00B82BCC"/>
    <w:rsid w:val="00B95DA2"/>
    <w:rsid w:val="00BA421D"/>
    <w:rsid w:val="00BB7F9B"/>
    <w:rsid w:val="00BC27A8"/>
    <w:rsid w:val="00C15FA3"/>
    <w:rsid w:val="00C30BB4"/>
    <w:rsid w:val="00C341FC"/>
    <w:rsid w:val="00C528D8"/>
    <w:rsid w:val="00C52D6B"/>
    <w:rsid w:val="00C574BD"/>
    <w:rsid w:val="00C95278"/>
    <w:rsid w:val="00C9558F"/>
    <w:rsid w:val="00CB3050"/>
    <w:rsid w:val="00CB43ED"/>
    <w:rsid w:val="00CB5B3E"/>
    <w:rsid w:val="00CB684F"/>
    <w:rsid w:val="00CB7C1E"/>
    <w:rsid w:val="00CD18D4"/>
    <w:rsid w:val="00CE4E8E"/>
    <w:rsid w:val="00D06A8D"/>
    <w:rsid w:val="00D230A6"/>
    <w:rsid w:val="00D277E7"/>
    <w:rsid w:val="00D4350C"/>
    <w:rsid w:val="00D44140"/>
    <w:rsid w:val="00D4785A"/>
    <w:rsid w:val="00D62000"/>
    <w:rsid w:val="00D96AC9"/>
    <w:rsid w:val="00DA1B64"/>
    <w:rsid w:val="00DA5BDA"/>
    <w:rsid w:val="00DB13A8"/>
    <w:rsid w:val="00DC6095"/>
    <w:rsid w:val="00DD163C"/>
    <w:rsid w:val="00DD4159"/>
    <w:rsid w:val="00DE2941"/>
    <w:rsid w:val="00E073AC"/>
    <w:rsid w:val="00E12182"/>
    <w:rsid w:val="00E4486C"/>
    <w:rsid w:val="00E559FF"/>
    <w:rsid w:val="00E574AA"/>
    <w:rsid w:val="00E6437F"/>
    <w:rsid w:val="00E736AF"/>
    <w:rsid w:val="00EA1E3A"/>
    <w:rsid w:val="00EA4949"/>
    <w:rsid w:val="00ED1D93"/>
    <w:rsid w:val="00ED7B74"/>
    <w:rsid w:val="00EE3AC7"/>
    <w:rsid w:val="00F24166"/>
    <w:rsid w:val="00F259C4"/>
    <w:rsid w:val="00F332F8"/>
    <w:rsid w:val="00F42E6F"/>
    <w:rsid w:val="00F82068"/>
    <w:rsid w:val="00F96A8F"/>
    <w:rsid w:val="00FA14BD"/>
    <w:rsid w:val="00FC2D02"/>
    <w:rsid w:val="00FC7458"/>
    <w:rsid w:val="00FD0720"/>
    <w:rsid w:val="00FD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8F"/>
    <w:rPr>
      <w:rFonts w:eastAsia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558F"/>
    <w:rPr>
      <w:sz w:val="28"/>
      <w:szCs w:val="28"/>
      <w:lang w:eastAsia="en-US"/>
    </w:rPr>
  </w:style>
  <w:style w:type="paragraph" w:styleId="a4">
    <w:name w:val="caption"/>
    <w:basedOn w:val="a"/>
    <w:next w:val="a"/>
    <w:uiPriority w:val="99"/>
    <w:qFormat/>
    <w:rsid w:val="00C9558F"/>
    <w:pPr>
      <w:spacing w:after="240"/>
      <w:ind w:left="720" w:hanging="720"/>
      <w:jc w:val="center"/>
    </w:pPr>
    <w:rPr>
      <w:sz w:val="32"/>
    </w:rPr>
  </w:style>
  <w:style w:type="paragraph" w:styleId="a5">
    <w:name w:val="Body Text"/>
    <w:basedOn w:val="a"/>
    <w:link w:val="a6"/>
    <w:uiPriority w:val="99"/>
    <w:semiHidden/>
    <w:rsid w:val="00C9558F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9558F"/>
    <w:rPr>
      <w:rFonts w:eastAsia="Times New Roman" w:cs="Times New Roman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C955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9558F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449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В. Латина</dc:creator>
  <cp:keywords/>
  <dc:description/>
  <cp:lastModifiedBy>Вікторія В. Латина</cp:lastModifiedBy>
  <cp:revision>39</cp:revision>
  <cp:lastPrinted>2017-12-28T09:28:00Z</cp:lastPrinted>
  <dcterms:created xsi:type="dcterms:W3CDTF">2017-08-21T12:29:00Z</dcterms:created>
  <dcterms:modified xsi:type="dcterms:W3CDTF">2018-01-04T10:09:00Z</dcterms:modified>
</cp:coreProperties>
</file>