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F045" w14:textId="77777777" w:rsidR="0006303E" w:rsidRPr="00A01126" w:rsidRDefault="0006303E" w:rsidP="0006303E">
      <w:pPr>
        <w:pStyle w:val="a3"/>
        <w:tabs>
          <w:tab w:val="left" w:pos="709"/>
        </w:tabs>
        <w:spacing w:before="120"/>
        <w:rPr>
          <w:rFonts w:ascii="Times New Roman" w:hAnsi="Times New Roman" w:cs="Times New Roman"/>
          <w:sz w:val="28"/>
          <w:szCs w:val="28"/>
        </w:rPr>
      </w:pPr>
      <w:r w:rsidRPr="00A01126">
        <w:rPr>
          <w:rFonts w:ascii="Times New Roman" w:hAnsi="Times New Roman" w:cs="Times New Roman"/>
          <w:sz w:val="28"/>
          <w:szCs w:val="28"/>
        </w:rPr>
        <w:t>ПОЯСНЮВАЛЬНА ЗАПИСКА</w:t>
      </w:r>
    </w:p>
    <w:p w14:paraId="5FDB6416" w14:textId="5808E315" w:rsidR="00145E12" w:rsidRPr="00A01126" w:rsidRDefault="0006303E" w:rsidP="00A01126">
      <w:pPr>
        <w:jc w:val="center"/>
        <w:rPr>
          <w:sz w:val="28"/>
          <w:szCs w:val="28"/>
        </w:rPr>
      </w:pPr>
      <w:r w:rsidRPr="00A01126">
        <w:rPr>
          <w:sz w:val="28"/>
          <w:szCs w:val="28"/>
        </w:rPr>
        <w:t xml:space="preserve">до </w:t>
      </w:r>
      <w:proofErr w:type="spellStart"/>
      <w:r w:rsidRPr="00A01126">
        <w:rPr>
          <w:sz w:val="28"/>
          <w:szCs w:val="28"/>
        </w:rPr>
        <w:t>про</w:t>
      </w:r>
      <w:r w:rsidR="00A32A94" w:rsidRPr="00A01126">
        <w:rPr>
          <w:sz w:val="28"/>
          <w:szCs w:val="28"/>
        </w:rPr>
        <w:t>є</w:t>
      </w:r>
      <w:r w:rsidRPr="00A01126">
        <w:rPr>
          <w:sz w:val="28"/>
          <w:szCs w:val="28"/>
        </w:rPr>
        <w:t>кту</w:t>
      </w:r>
      <w:proofErr w:type="spellEnd"/>
      <w:r w:rsidRPr="00A01126">
        <w:rPr>
          <w:sz w:val="28"/>
          <w:szCs w:val="28"/>
        </w:rPr>
        <w:t xml:space="preserve"> рішення </w:t>
      </w:r>
      <w:r w:rsidR="006E1B99" w:rsidRPr="00A01126">
        <w:rPr>
          <w:sz w:val="28"/>
          <w:szCs w:val="28"/>
        </w:rPr>
        <w:t xml:space="preserve">виконавчого комітету </w:t>
      </w:r>
      <w:r w:rsidR="00F91564" w:rsidRPr="00A01126">
        <w:rPr>
          <w:sz w:val="28"/>
          <w:szCs w:val="28"/>
        </w:rPr>
        <w:t>Чернігівської міської</w:t>
      </w:r>
      <w:r w:rsidRPr="00A01126">
        <w:rPr>
          <w:sz w:val="28"/>
          <w:szCs w:val="28"/>
        </w:rPr>
        <w:t xml:space="preserve"> ради </w:t>
      </w:r>
      <w:r w:rsidR="00C11DFA" w:rsidRPr="00A01126">
        <w:rPr>
          <w:sz w:val="28"/>
          <w:szCs w:val="28"/>
        </w:rPr>
        <w:br/>
      </w:r>
      <w:r w:rsidR="006E1B99" w:rsidRPr="00A01126">
        <w:rPr>
          <w:sz w:val="28"/>
          <w:szCs w:val="28"/>
        </w:rPr>
        <w:t>"</w:t>
      </w:r>
      <w:r w:rsidR="00F42874" w:rsidRPr="00A01126">
        <w:t xml:space="preserve"> </w:t>
      </w:r>
      <w:r w:rsidR="00F42874" w:rsidRPr="00A01126">
        <w:rPr>
          <w:sz w:val="28"/>
          <w:szCs w:val="28"/>
        </w:rPr>
        <w:t>Про затвердження Переліку адміністративних послуг, що надаються в Центрі надання адміністративних послуг м. Чернігова</w:t>
      </w:r>
      <w:r w:rsidR="006E1B99" w:rsidRPr="00A01126">
        <w:rPr>
          <w:sz w:val="28"/>
          <w:szCs w:val="28"/>
        </w:rPr>
        <w:t>"</w:t>
      </w:r>
      <w:r w:rsidR="006E1B99" w:rsidRPr="00A01126">
        <w:rPr>
          <w:sz w:val="28"/>
          <w:szCs w:val="28"/>
        </w:rPr>
        <w:br/>
      </w:r>
    </w:p>
    <w:p w14:paraId="234CEBF7" w14:textId="24E9B6FE"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Відповідно до частин шостої та сьомої статті 12 Закону України «Про адміністративні послуги» перелік адміністративних послуг, які надаються через центр надання адміністративних послуг, визначається органом, що прийняв рішення про утворення такого центру.</w:t>
      </w:r>
    </w:p>
    <w:p w14:paraId="5905336D" w14:textId="42EDB317"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Рішенням виконавчого комітету Чернігівської міської ради від 22 травня 2012 року №</w:t>
      </w:r>
      <w:r w:rsidR="00545E8D">
        <w:rPr>
          <w:sz w:val="28"/>
          <w:szCs w:val="28"/>
          <w:lang w:val="uk-UA"/>
        </w:rPr>
        <w:t xml:space="preserve"> </w:t>
      </w:r>
      <w:r w:rsidRPr="00A01126">
        <w:rPr>
          <w:sz w:val="28"/>
          <w:szCs w:val="28"/>
          <w:lang w:val="uk-UA"/>
        </w:rPr>
        <w:t>124 «Про створення Центру надання адміністративних послуг у місті Чернігові» утворено Центр надання адміністративних послуг м. Чернігова</w:t>
      </w:r>
      <w:r>
        <w:rPr>
          <w:sz w:val="28"/>
          <w:szCs w:val="28"/>
          <w:lang w:val="uk-UA"/>
        </w:rPr>
        <w:t xml:space="preserve"> (далі – ЦНАП)</w:t>
      </w:r>
      <w:r w:rsidRPr="00A01126">
        <w:rPr>
          <w:sz w:val="28"/>
          <w:szCs w:val="28"/>
          <w:lang w:val="uk-UA"/>
        </w:rPr>
        <w:t>.</w:t>
      </w:r>
    </w:p>
    <w:p w14:paraId="3792CE7D" w14:textId="33FC57EB"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 xml:space="preserve">Попередній перелік адміністративних послуг, що надаються через </w:t>
      </w:r>
      <w:r>
        <w:rPr>
          <w:sz w:val="28"/>
          <w:szCs w:val="28"/>
          <w:lang w:val="uk-UA"/>
        </w:rPr>
        <w:t>ЦНАП</w:t>
      </w:r>
      <w:r w:rsidRPr="00A01126">
        <w:rPr>
          <w:sz w:val="28"/>
          <w:szCs w:val="28"/>
          <w:lang w:val="uk-UA"/>
        </w:rPr>
        <w:t>, був сформований відповідно до розпорядження Кабінету Міністрів України від 16 травня 2014 року №</w:t>
      </w:r>
      <w:r w:rsidR="00545E8D">
        <w:rPr>
          <w:sz w:val="28"/>
          <w:szCs w:val="28"/>
          <w:lang w:val="uk-UA"/>
        </w:rPr>
        <w:t xml:space="preserve"> </w:t>
      </w:r>
      <w:r w:rsidRPr="00A01126">
        <w:rPr>
          <w:sz w:val="28"/>
          <w:szCs w:val="28"/>
          <w:lang w:val="uk-UA"/>
        </w:rPr>
        <w:t xml:space="preserve">523-р «Деякі питання надання адміністративних послуг органів виконавчої влади через центри надання адміністративних послуг» та включав </w:t>
      </w:r>
      <w:r w:rsidRPr="00545E8D">
        <w:rPr>
          <w:sz w:val="28"/>
          <w:szCs w:val="28"/>
          <w:lang w:val="uk-UA"/>
        </w:rPr>
        <w:t>288</w:t>
      </w:r>
      <w:r w:rsidRPr="00A01126">
        <w:rPr>
          <w:sz w:val="28"/>
          <w:szCs w:val="28"/>
          <w:lang w:val="uk-UA"/>
        </w:rPr>
        <w:t xml:space="preserve"> адміністративних послуг.</w:t>
      </w:r>
    </w:p>
    <w:p w14:paraId="16086ED9" w14:textId="72C58EB0"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У зв’язку з прийняттям постанови Кабінету Міністрів України від 01 жовтня 2025 року №</w:t>
      </w:r>
      <w:r w:rsidR="00545E8D">
        <w:rPr>
          <w:sz w:val="28"/>
          <w:szCs w:val="28"/>
          <w:lang w:val="uk-UA"/>
        </w:rPr>
        <w:t xml:space="preserve"> </w:t>
      </w:r>
      <w:r w:rsidRPr="00A01126">
        <w:rPr>
          <w:sz w:val="28"/>
          <w:szCs w:val="28"/>
          <w:lang w:val="uk-UA"/>
        </w:rPr>
        <w:t>1226 «Деякі питання надання адміністративних послуг органів виконавчої влади через центри надання адміністративних послуг» зазначене розпорядження втратило чинність.</w:t>
      </w:r>
    </w:p>
    <w:p w14:paraId="2D1B0D9E" w14:textId="77777777" w:rsidR="00D60B0B"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Постановою №</w:t>
      </w:r>
      <w:r w:rsidR="00545E8D">
        <w:rPr>
          <w:sz w:val="28"/>
          <w:szCs w:val="28"/>
          <w:lang w:val="uk-UA"/>
        </w:rPr>
        <w:t xml:space="preserve"> </w:t>
      </w:r>
      <w:r w:rsidRPr="00A01126">
        <w:rPr>
          <w:sz w:val="28"/>
          <w:szCs w:val="28"/>
          <w:lang w:val="uk-UA"/>
        </w:rPr>
        <w:t xml:space="preserve">1226 затверджено новий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Оновлений перелік включає </w:t>
      </w:r>
      <w:r w:rsidRPr="00545E8D">
        <w:rPr>
          <w:sz w:val="28"/>
          <w:szCs w:val="28"/>
          <w:lang w:val="uk-UA"/>
        </w:rPr>
        <w:t xml:space="preserve">373 </w:t>
      </w:r>
      <w:r w:rsidRPr="00A01126">
        <w:rPr>
          <w:sz w:val="28"/>
          <w:szCs w:val="28"/>
          <w:lang w:val="uk-UA"/>
        </w:rPr>
        <w:t>адміністративні послуги у 18 категоріях, зокрема у сферах пенсійного забезпечення, підтримки ветеранів війни та членів їх сімей, соціального захисту населення, податкових питань та інших напрямів взаємодії громадян з органами державної влади.</w:t>
      </w:r>
      <w:r w:rsidR="00D60B0B">
        <w:rPr>
          <w:sz w:val="28"/>
          <w:szCs w:val="28"/>
          <w:lang w:val="uk-UA"/>
        </w:rPr>
        <w:t xml:space="preserve"> </w:t>
      </w:r>
      <w:r w:rsidR="00D60B0B" w:rsidRPr="00D60B0B">
        <w:rPr>
          <w:sz w:val="28"/>
          <w:szCs w:val="28"/>
          <w:lang w:val="uk-UA"/>
        </w:rPr>
        <w:t>З урахуванням інших адміністративних послуг, надання яких передбачено законодавством та рішеннями органів місцевого самоврядування, через ЦНАП м. Чернігова надаватиметься 401 адміністративна послуга.</w:t>
      </w:r>
      <w:r w:rsidR="00D60B0B">
        <w:rPr>
          <w:sz w:val="28"/>
          <w:szCs w:val="28"/>
          <w:lang w:val="uk-UA"/>
        </w:rPr>
        <w:t xml:space="preserve"> </w:t>
      </w:r>
    </w:p>
    <w:p w14:paraId="37D36229" w14:textId="19820C35"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 xml:space="preserve">Постановою </w:t>
      </w:r>
      <w:r w:rsidR="00545E8D">
        <w:rPr>
          <w:sz w:val="28"/>
          <w:szCs w:val="28"/>
          <w:lang w:val="uk-UA"/>
        </w:rPr>
        <w:t xml:space="preserve">№ 1226 </w:t>
      </w:r>
      <w:r w:rsidRPr="00A01126">
        <w:rPr>
          <w:sz w:val="28"/>
          <w:szCs w:val="28"/>
          <w:lang w:val="uk-UA"/>
        </w:rPr>
        <w:t>також визначено необхідність забезпечення органами місцевого самоврядування включення відповідних адміністративних послуг до переліків послуг, що надаються через ЦНАП, організації взаємодії з суб’єктами надання адміністративних послуг, розміщення актуальної інформації про адміністративні послуги та проведення навчання адміністраторів центрів надання адміністративних послуг.</w:t>
      </w:r>
    </w:p>
    <w:p w14:paraId="02650FDA" w14:textId="03269025"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Органи виконавчої влади, які надають адміністративні послуги, мають оновити інформаційні та технологічні картки, розмістити інформацію про початок надання послуг через ЦНАП та забезпечити взаємодію з центрами, включно з передачею необхідного обладнання, програмного забезпечення та баз даних.</w:t>
      </w:r>
    </w:p>
    <w:p w14:paraId="6C3F4674" w14:textId="5E288ACB" w:rsidR="00051CB5" w:rsidRPr="00A01126" w:rsidRDefault="007B530F" w:rsidP="00EE7045">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lastRenderedPageBreak/>
        <w:t xml:space="preserve">З метою приведення </w:t>
      </w:r>
      <w:r w:rsidR="001E2057" w:rsidRPr="00A01126">
        <w:rPr>
          <w:sz w:val="28"/>
          <w:szCs w:val="28"/>
          <w:lang w:val="uk-UA"/>
        </w:rPr>
        <w:t xml:space="preserve">Переліку адміністративних послуг, які надаються в Центрі надання адміністративних послуг м. Чернігова </w:t>
      </w:r>
      <w:r w:rsidRPr="00A01126">
        <w:rPr>
          <w:sz w:val="28"/>
          <w:szCs w:val="28"/>
          <w:lang w:val="uk-UA"/>
        </w:rPr>
        <w:t>у відповідність до вимог діючого законодавства України з питань надання адміністративних послуг, враховуючи</w:t>
      </w:r>
      <w:r w:rsidR="006B02C1" w:rsidRPr="00A01126">
        <w:rPr>
          <w:sz w:val="28"/>
          <w:szCs w:val="28"/>
          <w:lang w:val="uk-UA"/>
        </w:rPr>
        <w:t xml:space="preserve"> </w:t>
      </w:r>
      <w:r w:rsidRPr="00A01126">
        <w:rPr>
          <w:sz w:val="28"/>
          <w:szCs w:val="28"/>
          <w:lang w:val="uk-UA"/>
        </w:rPr>
        <w:t xml:space="preserve">узгоджені з суб'єктами надання адміністративних послуг рішення </w:t>
      </w:r>
      <w:r w:rsidR="00A01126">
        <w:rPr>
          <w:sz w:val="28"/>
          <w:szCs w:val="28"/>
          <w:lang w:val="uk-UA"/>
        </w:rPr>
        <w:t xml:space="preserve">та меморандуми </w:t>
      </w:r>
      <w:r w:rsidRPr="00A01126">
        <w:rPr>
          <w:sz w:val="28"/>
          <w:szCs w:val="28"/>
          <w:lang w:val="uk-UA"/>
        </w:rPr>
        <w:t xml:space="preserve">щодо запровадження надання адміністративних послуг через </w:t>
      </w:r>
      <w:r w:rsidR="001E2057">
        <w:rPr>
          <w:sz w:val="28"/>
          <w:szCs w:val="28"/>
          <w:lang w:val="uk-UA"/>
        </w:rPr>
        <w:t>ЦНАП</w:t>
      </w:r>
      <w:r w:rsidRPr="00A01126">
        <w:rPr>
          <w:sz w:val="28"/>
          <w:szCs w:val="28"/>
          <w:lang w:val="uk-UA"/>
        </w:rPr>
        <w:t xml:space="preserve">, </w:t>
      </w:r>
      <w:proofErr w:type="spellStart"/>
      <w:r w:rsidR="00765997" w:rsidRPr="00A01126">
        <w:rPr>
          <w:sz w:val="28"/>
          <w:szCs w:val="28"/>
          <w:lang w:val="uk-UA"/>
        </w:rPr>
        <w:t>п</w:t>
      </w:r>
      <w:r w:rsidR="00C15815" w:rsidRPr="00A01126">
        <w:rPr>
          <w:sz w:val="28"/>
          <w:szCs w:val="28"/>
          <w:lang w:val="uk-UA"/>
        </w:rPr>
        <w:t>ро</w:t>
      </w:r>
      <w:r w:rsidR="00A32A94" w:rsidRPr="00A01126">
        <w:rPr>
          <w:sz w:val="28"/>
          <w:szCs w:val="28"/>
          <w:lang w:val="uk-UA"/>
        </w:rPr>
        <w:t>є</w:t>
      </w:r>
      <w:r w:rsidR="00C15815" w:rsidRPr="00A01126">
        <w:rPr>
          <w:sz w:val="28"/>
          <w:szCs w:val="28"/>
          <w:lang w:val="uk-UA"/>
        </w:rPr>
        <w:t>ктом</w:t>
      </w:r>
      <w:proofErr w:type="spellEnd"/>
      <w:r w:rsidR="00C15815" w:rsidRPr="00A01126">
        <w:rPr>
          <w:sz w:val="28"/>
          <w:szCs w:val="28"/>
          <w:lang w:val="uk-UA"/>
        </w:rPr>
        <w:t xml:space="preserve"> рішення пропонується </w:t>
      </w:r>
      <w:r w:rsidR="005615D8">
        <w:rPr>
          <w:sz w:val="28"/>
          <w:szCs w:val="28"/>
          <w:lang w:val="uk-UA"/>
        </w:rPr>
        <w:t>затвердити</w:t>
      </w:r>
      <w:r w:rsidR="00557B6F" w:rsidRPr="00A01126">
        <w:rPr>
          <w:sz w:val="28"/>
          <w:szCs w:val="28"/>
          <w:lang w:val="uk-UA"/>
        </w:rPr>
        <w:t xml:space="preserve"> </w:t>
      </w:r>
      <w:r w:rsidR="00C15815" w:rsidRPr="00A01126">
        <w:rPr>
          <w:sz w:val="28"/>
          <w:szCs w:val="28"/>
          <w:lang w:val="uk-UA"/>
        </w:rPr>
        <w:t xml:space="preserve">Перелік адміністративних послуг, </w:t>
      </w:r>
      <w:r w:rsidR="00557B6F" w:rsidRPr="00A01126">
        <w:rPr>
          <w:sz w:val="28"/>
          <w:szCs w:val="28"/>
          <w:lang w:val="uk-UA"/>
        </w:rPr>
        <w:t>які</w:t>
      </w:r>
      <w:r w:rsidR="00C15815" w:rsidRPr="00A01126">
        <w:rPr>
          <w:sz w:val="28"/>
          <w:szCs w:val="28"/>
          <w:lang w:val="uk-UA"/>
        </w:rPr>
        <w:t xml:space="preserve"> надаються в Центрі надання адміністративних послуг </w:t>
      </w:r>
      <w:r w:rsidR="00A03079" w:rsidRPr="00A01126">
        <w:rPr>
          <w:sz w:val="28"/>
          <w:szCs w:val="28"/>
          <w:lang w:val="uk-UA"/>
        </w:rPr>
        <w:t xml:space="preserve"> </w:t>
      </w:r>
      <w:r w:rsidR="00C15815" w:rsidRPr="00A01126">
        <w:rPr>
          <w:sz w:val="28"/>
          <w:szCs w:val="28"/>
          <w:lang w:val="uk-UA"/>
        </w:rPr>
        <w:t>м. Чернігова</w:t>
      </w:r>
      <w:r w:rsidR="00051CB5" w:rsidRPr="00A01126">
        <w:rPr>
          <w:sz w:val="28"/>
          <w:szCs w:val="28"/>
          <w:lang w:val="uk-UA"/>
        </w:rPr>
        <w:t>.</w:t>
      </w:r>
    </w:p>
    <w:p w14:paraId="45036920" w14:textId="1E420487"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r w:rsidRPr="00A01126">
        <w:rPr>
          <w:sz w:val="28"/>
          <w:szCs w:val="28"/>
          <w:lang w:val="uk-UA"/>
        </w:rPr>
        <w:t>Прийняття зазначеного рішення забезпечить актуалізацію переліку адміністративних послуг, що надаються через ЦНАП, розширення доступу мешканців громади до адміністративних послуг</w:t>
      </w:r>
      <w:r w:rsidR="005615D8">
        <w:rPr>
          <w:sz w:val="28"/>
          <w:szCs w:val="28"/>
          <w:lang w:val="uk-UA"/>
        </w:rPr>
        <w:t xml:space="preserve">, </w:t>
      </w:r>
      <w:r w:rsidRPr="00A01126">
        <w:rPr>
          <w:sz w:val="28"/>
          <w:szCs w:val="28"/>
          <w:lang w:val="uk-UA"/>
        </w:rPr>
        <w:t xml:space="preserve">розвиток цифрових інструментів надання адміністративних послуг і інтеграцію з Єдиним державним </w:t>
      </w:r>
      <w:proofErr w:type="spellStart"/>
      <w:r w:rsidRPr="00A01126">
        <w:rPr>
          <w:sz w:val="28"/>
          <w:szCs w:val="28"/>
          <w:lang w:val="uk-UA"/>
        </w:rPr>
        <w:t>вебпорталом</w:t>
      </w:r>
      <w:proofErr w:type="spellEnd"/>
      <w:r w:rsidRPr="00A01126">
        <w:rPr>
          <w:sz w:val="28"/>
          <w:szCs w:val="28"/>
          <w:lang w:val="uk-UA"/>
        </w:rPr>
        <w:t xml:space="preserve"> електронних послуг «Дія».</w:t>
      </w:r>
    </w:p>
    <w:p w14:paraId="00B1A49C" w14:textId="77777777" w:rsidR="00A01126" w:rsidRPr="00A01126" w:rsidRDefault="00A01126" w:rsidP="00A01126">
      <w:pPr>
        <w:pStyle w:val="rvps2"/>
        <w:shd w:val="clear" w:color="auto" w:fill="FFFFFF"/>
        <w:spacing w:before="0" w:beforeAutospacing="0" w:after="0" w:afterAutospacing="0"/>
        <w:ind w:firstLine="709"/>
        <w:jc w:val="both"/>
        <w:textAlignment w:val="baseline"/>
        <w:rPr>
          <w:sz w:val="28"/>
          <w:szCs w:val="28"/>
          <w:lang w:val="uk-UA"/>
        </w:rPr>
      </w:pPr>
    </w:p>
    <w:p w14:paraId="41D15DE7" w14:textId="77777777" w:rsidR="00A01126" w:rsidRPr="00A01126" w:rsidRDefault="00A01126" w:rsidP="00EE7045">
      <w:pPr>
        <w:pStyle w:val="rvps2"/>
        <w:shd w:val="clear" w:color="auto" w:fill="FFFFFF"/>
        <w:spacing w:before="0" w:beforeAutospacing="0" w:after="0" w:afterAutospacing="0"/>
        <w:ind w:firstLine="709"/>
        <w:jc w:val="both"/>
        <w:textAlignment w:val="baseline"/>
        <w:rPr>
          <w:sz w:val="28"/>
          <w:szCs w:val="28"/>
          <w:lang w:val="uk-UA"/>
        </w:rPr>
      </w:pPr>
    </w:p>
    <w:p w14:paraId="110C76F2" w14:textId="77777777" w:rsidR="00926814" w:rsidRPr="00A01126" w:rsidRDefault="00123EDA" w:rsidP="004617F4">
      <w:pPr>
        <w:rPr>
          <w:sz w:val="28"/>
          <w:szCs w:val="28"/>
        </w:rPr>
      </w:pPr>
      <w:r w:rsidRPr="00A01126">
        <w:rPr>
          <w:sz w:val="28"/>
          <w:szCs w:val="28"/>
        </w:rPr>
        <w:t xml:space="preserve">Начальник управління </w:t>
      </w:r>
      <w:r w:rsidR="00926814" w:rsidRPr="00A01126">
        <w:rPr>
          <w:sz w:val="28"/>
          <w:szCs w:val="28"/>
        </w:rPr>
        <w:br/>
      </w:r>
      <w:r w:rsidRPr="00A01126">
        <w:rPr>
          <w:sz w:val="28"/>
          <w:szCs w:val="28"/>
        </w:rPr>
        <w:t xml:space="preserve">адміністративних послуг </w:t>
      </w:r>
    </w:p>
    <w:p w14:paraId="263BE859" w14:textId="77777777" w:rsidR="006007A0" w:rsidRPr="00A01126" w:rsidRDefault="00FC54AB" w:rsidP="004617F4">
      <w:pPr>
        <w:rPr>
          <w:sz w:val="28"/>
          <w:szCs w:val="28"/>
        </w:rPr>
      </w:pPr>
      <w:r w:rsidRPr="00A01126">
        <w:rPr>
          <w:sz w:val="28"/>
          <w:szCs w:val="28"/>
        </w:rPr>
        <w:t xml:space="preserve">Чернігівської </w:t>
      </w:r>
      <w:r w:rsidR="00123EDA" w:rsidRPr="00A01126">
        <w:rPr>
          <w:sz w:val="28"/>
          <w:szCs w:val="28"/>
        </w:rPr>
        <w:t xml:space="preserve">міської ради </w:t>
      </w:r>
      <w:r w:rsidR="00123EDA" w:rsidRPr="00A01126">
        <w:rPr>
          <w:sz w:val="28"/>
          <w:szCs w:val="28"/>
        </w:rPr>
        <w:tab/>
      </w:r>
      <w:r w:rsidR="00123EDA" w:rsidRPr="00A01126">
        <w:rPr>
          <w:sz w:val="28"/>
          <w:szCs w:val="28"/>
        </w:rPr>
        <w:tab/>
      </w:r>
      <w:r w:rsidRPr="00A01126">
        <w:rPr>
          <w:sz w:val="28"/>
          <w:szCs w:val="28"/>
        </w:rPr>
        <w:tab/>
      </w:r>
      <w:r w:rsidRPr="00A01126">
        <w:rPr>
          <w:sz w:val="28"/>
          <w:szCs w:val="28"/>
        </w:rPr>
        <w:tab/>
      </w:r>
      <w:r w:rsidRPr="00A01126">
        <w:rPr>
          <w:sz w:val="28"/>
          <w:szCs w:val="28"/>
        </w:rPr>
        <w:tab/>
      </w:r>
      <w:r w:rsidRPr="00A01126">
        <w:rPr>
          <w:sz w:val="28"/>
          <w:szCs w:val="28"/>
        </w:rPr>
        <w:tab/>
      </w:r>
      <w:r w:rsidRPr="00A01126">
        <w:rPr>
          <w:sz w:val="28"/>
          <w:szCs w:val="28"/>
        </w:rPr>
        <w:tab/>
        <w:t>Юрій БАЛЄВ</w:t>
      </w:r>
      <w:r w:rsidR="00123EDA" w:rsidRPr="00A01126">
        <w:rPr>
          <w:sz w:val="28"/>
          <w:szCs w:val="28"/>
        </w:rPr>
        <w:t xml:space="preserve"> </w:t>
      </w:r>
    </w:p>
    <w:p w14:paraId="634D6E47" w14:textId="77777777" w:rsidR="007B530F" w:rsidRPr="00A01126" w:rsidRDefault="007B530F" w:rsidP="004617F4">
      <w:pPr>
        <w:rPr>
          <w:sz w:val="28"/>
          <w:szCs w:val="28"/>
        </w:rPr>
      </w:pPr>
    </w:p>
    <w:sectPr w:rsidR="007B530F" w:rsidRPr="00A01126" w:rsidSect="00545E8D">
      <w:pgSz w:w="11906" w:h="16838"/>
      <w:pgMar w:top="1276" w:right="567"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B50B3" w14:textId="77777777" w:rsidR="005E213E" w:rsidRDefault="005E213E" w:rsidP="00E62C37">
      <w:r>
        <w:separator/>
      </w:r>
    </w:p>
  </w:endnote>
  <w:endnote w:type="continuationSeparator" w:id="0">
    <w:p w14:paraId="4869B737" w14:textId="77777777" w:rsidR="005E213E" w:rsidRDefault="005E213E" w:rsidP="00E6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4023" w14:textId="77777777" w:rsidR="005E213E" w:rsidRDefault="005E213E" w:rsidP="00E62C37">
      <w:r>
        <w:separator/>
      </w:r>
    </w:p>
  </w:footnote>
  <w:footnote w:type="continuationSeparator" w:id="0">
    <w:p w14:paraId="6DD6C67B" w14:textId="77777777" w:rsidR="005E213E" w:rsidRDefault="005E213E" w:rsidP="00E62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5D7"/>
    <w:multiLevelType w:val="hybridMultilevel"/>
    <w:tmpl w:val="0F5220C6"/>
    <w:lvl w:ilvl="0" w:tplc="178EE99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478011F"/>
    <w:multiLevelType w:val="hybridMultilevel"/>
    <w:tmpl w:val="5256FDD0"/>
    <w:lvl w:ilvl="0" w:tplc="E62CB4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9255987"/>
    <w:multiLevelType w:val="hybridMultilevel"/>
    <w:tmpl w:val="5256FDD0"/>
    <w:lvl w:ilvl="0" w:tplc="E62CB4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491D66"/>
    <w:multiLevelType w:val="hybridMultilevel"/>
    <w:tmpl w:val="C0D411C4"/>
    <w:lvl w:ilvl="0" w:tplc="30D4952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9D13C01"/>
    <w:multiLevelType w:val="hybridMultilevel"/>
    <w:tmpl w:val="9B40697C"/>
    <w:lvl w:ilvl="0" w:tplc="EF82FE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D9065A5"/>
    <w:multiLevelType w:val="hybridMultilevel"/>
    <w:tmpl w:val="666485F8"/>
    <w:lvl w:ilvl="0" w:tplc="28A249E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275330"/>
    <w:multiLevelType w:val="multilevel"/>
    <w:tmpl w:val="3840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742108">
    <w:abstractNumId w:val="0"/>
  </w:num>
  <w:num w:numId="2" w16cid:durableId="1875922617">
    <w:abstractNumId w:val="2"/>
  </w:num>
  <w:num w:numId="3" w16cid:durableId="1430615901">
    <w:abstractNumId w:val="5"/>
  </w:num>
  <w:num w:numId="4" w16cid:durableId="1721591817">
    <w:abstractNumId w:val="4"/>
  </w:num>
  <w:num w:numId="5" w16cid:durableId="761028064">
    <w:abstractNumId w:val="1"/>
  </w:num>
  <w:num w:numId="6" w16cid:durableId="1004825687">
    <w:abstractNumId w:val="3"/>
  </w:num>
  <w:num w:numId="7" w16cid:durableId="1873032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C80"/>
    <w:rsid w:val="0000038B"/>
    <w:rsid w:val="00026EF6"/>
    <w:rsid w:val="0005182B"/>
    <w:rsid w:val="00051CB5"/>
    <w:rsid w:val="0006303E"/>
    <w:rsid w:val="0006572B"/>
    <w:rsid w:val="00092EEF"/>
    <w:rsid w:val="000D0EB1"/>
    <w:rsid w:val="000E4E14"/>
    <w:rsid w:val="000E78A4"/>
    <w:rsid w:val="000F04A8"/>
    <w:rsid w:val="001104B8"/>
    <w:rsid w:val="00123EDA"/>
    <w:rsid w:val="00125B1F"/>
    <w:rsid w:val="00145E12"/>
    <w:rsid w:val="001E2057"/>
    <w:rsid w:val="00226105"/>
    <w:rsid w:val="00237B56"/>
    <w:rsid w:val="0024516E"/>
    <w:rsid w:val="00261A74"/>
    <w:rsid w:val="002673A4"/>
    <w:rsid w:val="0027168E"/>
    <w:rsid w:val="00284077"/>
    <w:rsid w:val="00293635"/>
    <w:rsid w:val="002C32F8"/>
    <w:rsid w:val="002F160B"/>
    <w:rsid w:val="00305CFA"/>
    <w:rsid w:val="0031124F"/>
    <w:rsid w:val="003146F6"/>
    <w:rsid w:val="0032425A"/>
    <w:rsid w:val="003476C6"/>
    <w:rsid w:val="00356811"/>
    <w:rsid w:val="00362E39"/>
    <w:rsid w:val="003950DC"/>
    <w:rsid w:val="003B0DF7"/>
    <w:rsid w:val="00415CD2"/>
    <w:rsid w:val="00424AEE"/>
    <w:rsid w:val="00425D1E"/>
    <w:rsid w:val="00440A90"/>
    <w:rsid w:val="0045166D"/>
    <w:rsid w:val="004617F4"/>
    <w:rsid w:val="00496F50"/>
    <w:rsid w:val="004A0D5F"/>
    <w:rsid w:val="004C74BB"/>
    <w:rsid w:val="004D0C31"/>
    <w:rsid w:val="004D5D4D"/>
    <w:rsid w:val="005130FB"/>
    <w:rsid w:val="00515DCC"/>
    <w:rsid w:val="00531C07"/>
    <w:rsid w:val="00541C0C"/>
    <w:rsid w:val="00541E9F"/>
    <w:rsid w:val="00545E8D"/>
    <w:rsid w:val="00557B6F"/>
    <w:rsid w:val="005615D8"/>
    <w:rsid w:val="005670E4"/>
    <w:rsid w:val="005979C1"/>
    <w:rsid w:val="005B0F8E"/>
    <w:rsid w:val="005D3469"/>
    <w:rsid w:val="005E213E"/>
    <w:rsid w:val="005E5F97"/>
    <w:rsid w:val="005F2D17"/>
    <w:rsid w:val="006007A0"/>
    <w:rsid w:val="00614FF4"/>
    <w:rsid w:val="00631339"/>
    <w:rsid w:val="006513FC"/>
    <w:rsid w:val="006641E1"/>
    <w:rsid w:val="00694F0D"/>
    <w:rsid w:val="006A3B6F"/>
    <w:rsid w:val="006B02C1"/>
    <w:rsid w:val="006C50D8"/>
    <w:rsid w:val="006D456C"/>
    <w:rsid w:val="006E1B99"/>
    <w:rsid w:val="006F24D1"/>
    <w:rsid w:val="007000CA"/>
    <w:rsid w:val="00715051"/>
    <w:rsid w:val="0072557A"/>
    <w:rsid w:val="0072776A"/>
    <w:rsid w:val="00732C80"/>
    <w:rsid w:val="007412FB"/>
    <w:rsid w:val="00746CED"/>
    <w:rsid w:val="00765997"/>
    <w:rsid w:val="007B530F"/>
    <w:rsid w:val="007E45EB"/>
    <w:rsid w:val="007F5407"/>
    <w:rsid w:val="007F547F"/>
    <w:rsid w:val="0080465E"/>
    <w:rsid w:val="00807060"/>
    <w:rsid w:val="0080758A"/>
    <w:rsid w:val="008363EC"/>
    <w:rsid w:val="00844E74"/>
    <w:rsid w:val="00857001"/>
    <w:rsid w:val="00863F74"/>
    <w:rsid w:val="00864D6B"/>
    <w:rsid w:val="008C4CA3"/>
    <w:rsid w:val="008D446C"/>
    <w:rsid w:val="008E6B63"/>
    <w:rsid w:val="008E7810"/>
    <w:rsid w:val="008F1C4D"/>
    <w:rsid w:val="00906B9F"/>
    <w:rsid w:val="00926814"/>
    <w:rsid w:val="00943BEB"/>
    <w:rsid w:val="00980519"/>
    <w:rsid w:val="009D1724"/>
    <w:rsid w:val="009E3E35"/>
    <w:rsid w:val="00A01126"/>
    <w:rsid w:val="00A03079"/>
    <w:rsid w:val="00A034CE"/>
    <w:rsid w:val="00A221C3"/>
    <w:rsid w:val="00A24CBA"/>
    <w:rsid w:val="00A32A94"/>
    <w:rsid w:val="00A54003"/>
    <w:rsid w:val="00A84DDE"/>
    <w:rsid w:val="00AC116F"/>
    <w:rsid w:val="00AE32F3"/>
    <w:rsid w:val="00B019E1"/>
    <w:rsid w:val="00B065EE"/>
    <w:rsid w:val="00B2740C"/>
    <w:rsid w:val="00B4376D"/>
    <w:rsid w:val="00B875EB"/>
    <w:rsid w:val="00B91D1B"/>
    <w:rsid w:val="00BB171B"/>
    <w:rsid w:val="00BF4524"/>
    <w:rsid w:val="00C05EE2"/>
    <w:rsid w:val="00C11DFA"/>
    <w:rsid w:val="00C12392"/>
    <w:rsid w:val="00C15815"/>
    <w:rsid w:val="00C50976"/>
    <w:rsid w:val="00C74F15"/>
    <w:rsid w:val="00C74FCD"/>
    <w:rsid w:val="00C777B1"/>
    <w:rsid w:val="00CA7302"/>
    <w:rsid w:val="00CB62B4"/>
    <w:rsid w:val="00D60B0B"/>
    <w:rsid w:val="00D84A0C"/>
    <w:rsid w:val="00DA2558"/>
    <w:rsid w:val="00DA46CB"/>
    <w:rsid w:val="00DB1FA4"/>
    <w:rsid w:val="00DC0AB8"/>
    <w:rsid w:val="00DD11F2"/>
    <w:rsid w:val="00DE54ED"/>
    <w:rsid w:val="00E0631B"/>
    <w:rsid w:val="00E57C72"/>
    <w:rsid w:val="00E60875"/>
    <w:rsid w:val="00E62C37"/>
    <w:rsid w:val="00E7748E"/>
    <w:rsid w:val="00EA24A7"/>
    <w:rsid w:val="00EC7294"/>
    <w:rsid w:val="00ED6AD0"/>
    <w:rsid w:val="00EE7045"/>
    <w:rsid w:val="00F42874"/>
    <w:rsid w:val="00F91564"/>
    <w:rsid w:val="00FA0EFC"/>
    <w:rsid w:val="00FB4183"/>
    <w:rsid w:val="00FC54AB"/>
    <w:rsid w:val="00FE6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026F"/>
  <w15:docId w15:val="{758EF22B-33BD-4EE2-85E0-8E215B8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03E"/>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uiPriority w:val="99"/>
    <w:qFormat/>
    <w:rsid w:val="0006303E"/>
    <w:pPr>
      <w:jc w:val="center"/>
    </w:pPr>
    <w:rPr>
      <w:rFonts w:ascii="Cambria" w:hAnsi="Cambria" w:cs="Cambria"/>
      <w:b/>
      <w:bCs/>
      <w:kern w:val="28"/>
      <w:sz w:val="32"/>
      <w:szCs w:val="32"/>
      <w:lang w:eastAsia="x-none"/>
    </w:rPr>
  </w:style>
  <w:style w:type="character" w:customStyle="1" w:styleId="a5">
    <w:name w:val="Заголовок Знак"/>
    <w:link w:val="a3"/>
    <w:uiPriority w:val="99"/>
    <w:locked/>
    <w:rsid w:val="0006303E"/>
    <w:rPr>
      <w:rFonts w:ascii="Cambria" w:eastAsia="Times New Roman" w:hAnsi="Cambria" w:cs="Cambria"/>
      <w:b/>
      <w:bCs/>
      <w:kern w:val="28"/>
      <w:sz w:val="32"/>
      <w:szCs w:val="32"/>
      <w:lang w:val="uk-UA" w:eastAsia="x-none"/>
    </w:rPr>
  </w:style>
  <w:style w:type="paragraph" w:styleId="2">
    <w:name w:val="Body Text 2"/>
    <w:basedOn w:val="a"/>
    <w:link w:val="20"/>
    <w:uiPriority w:val="99"/>
    <w:rsid w:val="0006303E"/>
    <w:pPr>
      <w:tabs>
        <w:tab w:val="num" w:pos="284"/>
      </w:tabs>
      <w:jc w:val="both"/>
    </w:pPr>
    <w:rPr>
      <w:sz w:val="28"/>
      <w:szCs w:val="28"/>
    </w:rPr>
  </w:style>
  <w:style w:type="character" w:customStyle="1" w:styleId="20">
    <w:name w:val="Основний текст 2 Знак"/>
    <w:basedOn w:val="a0"/>
    <w:link w:val="2"/>
    <w:uiPriority w:val="99"/>
    <w:rsid w:val="0006303E"/>
    <w:rPr>
      <w:rFonts w:ascii="Times New Roman" w:eastAsia="Times New Roman" w:hAnsi="Times New Roman" w:cs="Times New Roman"/>
      <w:sz w:val="28"/>
      <w:szCs w:val="28"/>
      <w:lang w:val="uk-UA" w:eastAsia="ru-RU"/>
    </w:rPr>
  </w:style>
  <w:style w:type="paragraph" w:styleId="a4">
    <w:name w:val="Title"/>
    <w:basedOn w:val="a"/>
    <w:next w:val="a"/>
    <w:link w:val="a6"/>
    <w:uiPriority w:val="10"/>
    <w:qFormat/>
    <w:rsid w:val="000630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 Знак"/>
    <w:basedOn w:val="a0"/>
    <w:link w:val="a4"/>
    <w:uiPriority w:val="10"/>
    <w:rsid w:val="0006303E"/>
    <w:rPr>
      <w:rFonts w:asciiTheme="majorHAnsi" w:eastAsiaTheme="majorEastAsia" w:hAnsiTheme="majorHAnsi" w:cstheme="majorBidi"/>
      <w:color w:val="17365D" w:themeColor="text2" w:themeShade="BF"/>
      <w:spacing w:val="5"/>
      <w:kern w:val="28"/>
      <w:sz w:val="52"/>
      <w:szCs w:val="52"/>
      <w:lang w:val="uk-UA" w:eastAsia="ru-RU"/>
    </w:rPr>
  </w:style>
  <w:style w:type="paragraph" w:customStyle="1" w:styleId="rvps2">
    <w:name w:val="rvps2"/>
    <w:basedOn w:val="a"/>
    <w:rsid w:val="006E1B99"/>
    <w:pPr>
      <w:spacing w:before="100" w:beforeAutospacing="1" w:after="100" w:afterAutospacing="1"/>
    </w:pPr>
    <w:rPr>
      <w:sz w:val="24"/>
      <w:szCs w:val="24"/>
      <w:lang w:val="ru-RU"/>
    </w:rPr>
  </w:style>
  <w:style w:type="paragraph" w:styleId="a7">
    <w:name w:val="Balloon Text"/>
    <w:basedOn w:val="a"/>
    <w:link w:val="a8"/>
    <w:uiPriority w:val="99"/>
    <w:semiHidden/>
    <w:unhideWhenUsed/>
    <w:rsid w:val="006007A0"/>
    <w:rPr>
      <w:rFonts w:ascii="Tahoma" w:hAnsi="Tahoma" w:cs="Tahoma"/>
      <w:sz w:val="16"/>
      <w:szCs w:val="16"/>
    </w:rPr>
  </w:style>
  <w:style w:type="character" w:customStyle="1" w:styleId="a8">
    <w:name w:val="Текст у виносці Знак"/>
    <w:basedOn w:val="a0"/>
    <w:link w:val="a7"/>
    <w:uiPriority w:val="99"/>
    <w:semiHidden/>
    <w:rsid w:val="006007A0"/>
    <w:rPr>
      <w:rFonts w:ascii="Tahoma" w:eastAsia="Times New Roman" w:hAnsi="Tahoma" w:cs="Tahoma"/>
      <w:sz w:val="16"/>
      <w:szCs w:val="16"/>
      <w:lang w:val="uk-UA" w:eastAsia="ru-RU"/>
    </w:rPr>
  </w:style>
  <w:style w:type="paragraph" w:styleId="HTML">
    <w:name w:val="HTML Preformatted"/>
    <w:basedOn w:val="a"/>
    <w:link w:val="HTML0"/>
    <w:uiPriority w:val="99"/>
    <w:semiHidden/>
    <w:unhideWhenUsed/>
    <w:rsid w:val="00C74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semiHidden/>
    <w:rsid w:val="00C74F15"/>
    <w:rPr>
      <w:rFonts w:ascii="Courier New" w:eastAsia="Times New Roman" w:hAnsi="Courier New" w:cs="Courier New"/>
      <w:sz w:val="20"/>
      <w:szCs w:val="20"/>
      <w:lang w:eastAsia="ru-RU"/>
    </w:rPr>
  </w:style>
  <w:style w:type="character" w:customStyle="1" w:styleId="rvts23">
    <w:name w:val="rvts23"/>
    <w:basedOn w:val="a0"/>
    <w:rsid w:val="00026EF6"/>
  </w:style>
  <w:style w:type="character" w:customStyle="1" w:styleId="apple-converted-space">
    <w:name w:val="apple-converted-space"/>
    <w:basedOn w:val="a0"/>
    <w:rsid w:val="00026EF6"/>
  </w:style>
  <w:style w:type="character" w:customStyle="1" w:styleId="rvts9">
    <w:name w:val="rvts9"/>
    <w:basedOn w:val="a0"/>
    <w:rsid w:val="00B91D1B"/>
  </w:style>
  <w:style w:type="paragraph" w:styleId="a9">
    <w:name w:val="Body Text"/>
    <w:basedOn w:val="a"/>
    <w:link w:val="aa"/>
    <w:uiPriority w:val="99"/>
    <w:unhideWhenUsed/>
    <w:rsid w:val="0080758A"/>
    <w:pPr>
      <w:spacing w:after="120"/>
    </w:pPr>
  </w:style>
  <w:style w:type="character" w:customStyle="1" w:styleId="aa">
    <w:name w:val="Основний текст Знак"/>
    <w:basedOn w:val="a0"/>
    <w:link w:val="a9"/>
    <w:uiPriority w:val="99"/>
    <w:rsid w:val="0080758A"/>
    <w:rPr>
      <w:rFonts w:ascii="Times New Roman" w:eastAsia="Times New Roman" w:hAnsi="Times New Roman" w:cs="Times New Roman"/>
      <w:sz w:val="20"/>
      <w:szCs w:val="20"/>
      <w:lang w:val="uk-UA" w:eastAsia="ru-RU"/>
    </w:rPr>
  </w:style>
  <w:style w:type="paragraph" w:customStyle="1" w:styleId="rvps7">
    <w:name w:val="rvps7"/>
    <w:basedOn w:val="a"/>
    <w:rsid w:val="00C15815"/>
    <w:pPr>
      <w:spacing w:before="100" w:beforeAutospacing="1" w:after="100" w:afterAutospacing="1"/>
    </w:pPr>
    <w:rPr>
      <w:sz w:val="24"/>
      <w:szCs w:val="24"/>
      <w:lang w:val="ru-RU"/>
    </w:rPr>
  </w:style>
  <w:style w:type="paragraph" w:customStyle="1" w:styleId="rvps6">
    <w:name w:val="rvps6"/>
    <w:basedOn w:val="a"/>
    <w:rsid w:val="00C15815"/>
    <w:pPr>
      <w:spacing w:before="100" w:beforeAutospacing="1" w:after="100" w:afterAutospacing="1"/>
    </w:pPr>
    <w:rPr>
      <w:sz w:val="24"/>
      <w:szCs w:val="24"/>
      <w:lang w:val="ru-RU"/>
    </w:rPr>
  </w:style>
  <w:style w:type="paragraph" w:styleId="ab">
    <w:name w:val="List Paragraph"/>
    <w:basedOn w:val="a"/>
    <w:uiPriority w:val="34"/>
    <w:qFormat/>
    <w:rsid w:val="00496F50"/>
    <w:pPr>
      <w:ind w:left="720"/>
      <w:contextualSpacing/>
    </w:pPr>
  </w:style>
  <w:style w:type="paragraph" w:customStyle="1" w:styleId="Default">
    <w:name w:val="Default"/>
    <w:rsid w:val="00424A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E62C37"/>
    <w:pPr>
      <w:tabs>
        <w:tab w:val="center" w:pos="4677"/>
        <w:tab w:val="right" w:pos="9355"/>
      </w:tabs>
    </w:pPr>
  </w:style>
  <w:style w:type="character" w:customStyle="1" w:styleId="ad">
    <w:name w:val="Верхній колонтитул Знак"/>
    <w:basedOn w:val="a0"/>
    <w:link w:val="ac"/>
    <w:uiPriority w:val="99"/>
    <w:rsid w:val="00E62C37"/>
    <w:rPr>
      <w:rFonts w:ascii="Times New Roman" w:eastAsia="Times New Roman" w:hAnsi="Times New Roman" w:cs="Times New Roman"/>
      <w:sz w:val="20"/>
      <w:szCs w:val="20"/>
      <w:lang w:val="uk-UA" w:eastAsia="ru-RU"/>
    </w:rPr>
  </w:style>
  <w:style w:type="paragraph" w:styleId="ae">
    <w:name w:val="footer"/>
    <w:basedOn w:val="a"/>
    <w:link w:val="af"/>
    <w:uiPriority w:val="99"/>
    <w:unhideWhenUsed/>
    <w:rsid w:val="00E62C37"/>
    <w:pPr>
      <w:tabs>
        <w:tab w:val="center" w:pos="4677"/>
        <w:tab w:val="right" w:pos="9355"/>
      </w:tabs>
    </w:pPr>
  </w:style>
  <w:style w:type="character" w:customStyle="1" w:styleId="af">
    <w:name w:val="Нижній колонтитул Знак"/>
    <w:basedOn w:val="a0"/>
    <w:link w:val="ae"/>
    <w:uiPriority w:val="99"/>
    <w:rsid w:val="00E62C37"/>
    <w:rPr>
      <w:rFonts w:ascii="Times New Roman" w:eastAsia="Times New Roman" w:hAnsi="Times New Roman" w:cs="Times New Roman"/>
      <w:sz w:val="20"/>
      <w:szCs w:val="20"/>
      <w:lang w:val="uk-UA" w:eastAsia="ru-RU"/>
    </w:rPr>
  </w:style>
  <w:style w:type="character" w:styleId="af0">
    <w:name w:val="Hyperlink"/>
    <w:basedOn w:val="a0"/>
    <w:uiPriority w:val="99"/>
    <w:unhideWhenUsed/>
    <w:rsid w:val="00FC54AB"/>
    <w:rPr>
      <w:color w:val="0000FF" w:themeColor="hyperlink"/>
      <w:u w:val="single"/>
    </w:rPr>
  </w:style>
  <w:style w:type="character" w:styleId="af1">
    <w:name w:val="Unresolved Mention"/>
    <w:basedOn w:val="a0"/>
    <w:uiPriority w:val="99"/>
    <w:semiHidden/>
    <w:unhideWhenUsed/>
    <w:rsid w:val="00F4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8483">
      <w:bodyDiv w:val="1"/>
      <w:marLeft w:val="0"/>
      <w:marRight w:val="0"/>
      <w:marTop w:val="0"/>
      <w:marBottom w:val="0"/>
      <w:divBdr>
        <w:top w:val="none" w:sz="0" w:space="0" w:color="auto"/>
        <w:left w:val="none" w:sz="0" w:space="0" w:color="auto"/>
        <w:bottom w:val="none" w:sz="0" w:space="0" w:color="auto"/>
        <w:right w:val="none" w:sz="0" w:space="0" w:color="auto"/>
      </w:divBdr>
    </w:div>
    <w:div w:id="228157207">
      <w:bodyDiv w:val="1"/>
      <w:marLeft w:val="0"/>
      <w:marRight w:val="0"/>
      <w:marTop w:val="0"/>
      <w:marBottom w:val="0"/>
      <w:divBdr>
        <w:top w:val="none" w:sz="0" w:space="0" w:color="auto"/>
        <w:left w:val="none" w:sz="0" w:space="0" w:color="auto"/>
        <w:bottom w:val="none" w:sz="0" w:space="0" w:color="auto"/>
        <w:right w:val="none" w:sz="0" w:space="0" w:color="auto"/>
      </w:divBdr>
    </w:div>
    <w:div w:id="559825825">
      <w:bodyDiv w:val="1"/>
      <w:marLeft w:val="0"/>
      <w:marRight w:val="0"/>
      <w:marTop w:val="0"/>
      <w:marBottom w:val="0"/>
      <w:divBdr>
        <w:top w:val="none" w:sz="0" w:space="0" w:color="auto"/>
        <w:left w:val="none" w:sz="0" w:space="0" w:color="auto"/>
        <w:bottom w:val="none" w:sz="0" w:space="0" w:color="auto"/>
        <w:right w:val="none" w:sz="0" w:space="0" w:color="auto"/>
      </w:divBdr>
    </w:div>
    <w:div w:id="870922583">
      <w:bodyDiv w:val="1"/>
      <w:marLeft w:val="0"/>
      <w:marRight w:val="0"/>
      <w:marTop w:val="0"/>
      <w:marBottom w:val="0"/>
      <w:divBdr>
        <w:top w:val="none" w:sz="0" w:space="0" w:color="auto"/>
        <w:left w:val="none" w:sz="0" w:space="0" w:color="auto"/>
        <w:bottom w:val="none" w:sz="0" w:space="0" w:color="auto"/>
        <w:right w:val="none" w:sz="0" w:space="0" w:color="auto"/>
      </w:divBdr>
    </w:div>
    <w:div w:id="1427921615">
      <w:bodyDiv w:val="1"/>
      <w:marLeft w:val="0"/>
      <w:marRight w:val="0"/>
      <w:marTop w:val="0"/>
      <w:marBottom w:val="0"/>
      <w:divBdr>
        <w:top w:val="none" w:sz="0" w:space="0" w:color="auto"/>
        <w:left w:val="none" w:sz="0" w:space="0" w:color="auto"/>
        <w:bottom w:val="none" w:sz="0" w:space="0" w:color="auto"/>
        <w:right w:val="none" w:sz="0" w:space="0" w:color="auto"/>
      </w:divBdr>
    </w:div>
    <w:div w:id="1439832073">
      <w:bodyDiv w:val="1"/>
      <w:marLeft w:val="0"/>
      <w:marRight w:val="0"/>
      <w:marTop w:val="0"/>
      <w:marBottom w:val="0"/>
      <w:divBdr>
        <w:top w:val="none" w:sz="0" w:space="0" w:color="auto"/>
        <w:left w:val="none" w:sz="0" w:space="0" w:color="auto"/>
        <w:bottom w:val="none" w:sz="0" w:space="0" w:color="auto"/>
        <w:right w:val="none" w:sz="0" w:space="0" w:color="auto"/>
      </w:divBdr>
    </w:div>
    <w:div w:id="1833838737">
      <w:bodyDiv w:val="1"/>
      <w:marLeft w:val="0"/>
      <w:marRight w:val="0"/>
      <w:marTop w:val="0"/>
      <w:marBottom w:val="0"/>
      <w:divBdr>
        <w:top w:val="none" w:sz="0" w:space="0" w:color="auto"/>
        <w:left w:val="none" w:sz="0" w:space="0" w:color="auto"/>
        <w:bottom w:val="none" w:sz="0" w:space="0" w:color="auto"/>
        <w:right w:val="none" w:sz="0" w:space="0" w:color="auto"/>
      </w:divBdr>
      <w:divsChild>
        <w:div w:id="212095539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51388-E058-4D7C-A13C-B13F547AC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2329</Words>
  <Characters>1329</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Curnos™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Олексій Голован</cp:lastModifiedBy>
  <cp:revision>9</cp:revision>
  <cp:lastPrinted>2025-03-19T06:16:00Z</cp:lastPrinted>
  <dcterms:created xsi:type="dcterms:W3CDTF">2026-03-10T08:49:00Z</dcterms:created>
  <dcterms:modified xsi:type="dcterms:W3CDTF">2026-03-13T07:09:00Z</dcterms:modified>
</cp:coreProperties>
</file>