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2061A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54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061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061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2061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061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0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6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2E4598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2E4598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2E4598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E30CD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2E4598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0CD1" w:rsidRPr="00947E29" w:rsidTr="002E4598">
        <w:tc>
          <w:tcPr>
            <w:tcW w:w="2590" w:type="dxa"/>
            <w:gridSpan w:val="2"/>
          </w:tcPr>
          <w:p w:rsidR="00E30CD1" w:rsidRPr="00947E29" w:rsidRDefault="00E30CD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E30CD1" w:rsidRPr="00947E29" w:rsidRDefault="002061A8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</w:tr>
      <w:tr w:rsidR="00E30CD1" w:rsidRPr="00947E29" w:rsidTr="002E4598">
        <w:tc>
          <w:tcPr>
            <w:tcW w:w="2590" w:type="dxa"/>
            <w:gridSpan w:val="2"/>
          </w:tcPr>
          <w:p w:rsidR="00E30CD1" w:rsidRPr="00947E29" w:rsidRDefault="00E30CD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E30CD1" w:rsidRPr="00947E29" w:rsidRDefault="00E30CD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E30CD1" w:rsidRPr="00947E29" w:rsidTr="002E4598">
        <w:tc>
          <w:tcPr>
            <w:tcW w:w="2590" w:type="dxa"/>
            <w:gridSpan w:val="2"/>
          </w:tcPr>
          <w:p w:rsidR="00E30CD1" w:rsidRDefault="00E30CD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E30CD1" w:rsidRDefault="00E30CD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30CD1" w:rsidRPr="00947E29" w:rsidTr="002E4598">
        <w:tc>
          <w:tcPr>
            <w:tcW w:w="2590" w:type="dxa"/>
            <w:gridSpan w:val="2"/>
          </w:tcPr>
          <w:p w:rsidR="00E30CD1" w:rsidRPr="00947E29" w:rsidRDefault="00E30CD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E30CD1" w:rsidRPr="00947E29" w:rsidRDefault="00E30CD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E30CD1" w:rsidRPr="00947E29" w:rsidTr="002E4598">
        <w:tc>
          <w:tcPr>
            <w:tcW w:w="2590" w:type="dxa"/>
            <w:gridSpan w:val="2"/>
          </w:tcPr>
          <w:p w:rsidR="00E30CD1" w:rsidRPr="00A471E3" w:rsidRDefault="00E30CD1" w:rsidP="002E51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E30CD1" w:rsidRDefault="00E30CD1" w:rsidP="002E51F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E30CD1" w:rsidRPr="00947E29" w:rsidTr="002E4598">
        <w:trPr>
          <w:trHeight w:val="505"/>
        </w:trPr>
        <w:tc>
          <w:tcPr>
            <w:tcW w:w="2590" w:type="dxa"/>
            <w:gridSpan w:val="2"/>
          </w:tcPr>
          <w:p w:rsidR="00E30CD1" w:rsidRPr="00947E29" w:rsidRDefault="00E30CD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E30CD1" w:rsidRPr="00947E29" w:rsidRDefault="00E30CD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30CD1" w:rsidRPr="00947E29" w:rsidTr="002E4598">
        <w:tc>
          <w:tcPr>
            <w:tcW w:w="2590" w:type="dxa"/>
            <w:gridSpan w:val="2"/>
          </w:tcPr>
          <w:p w:rsidR="00E30CD1" w:rsidRDefault="00E30CD1" w:rsidP="00A17DD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E30CD1" w:rsidRDefault="00E30CD1" w:rsidP="00A17D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E30CD1" w:rsidRPr="00947E29" w:rsidTr="002E4598">
        <w:tc>
          <w:tcPr>
            <w:tcW w:w="2590" w:type="dxa"/>
            <w:gridSpan w:val="2"/>
          </w:tcPr>
          <w:p w:rsidR="00E30CD1" w:rsidRPr="00E530DF" w:rsidRDefault="00E30CD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E30CD1" w:rsidRDefault="00E30CD1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30CD1" w:rsidRPr="00947E29" w:rsidTr="002E4598">
        <w:tc>
          <w:tcPr>
            <w:tcW w:w="2590" w:type="dxa"/>
            <w:gridSpan w:val="2"/>
          </w:tcPr>
          <w:p w:rsidR="00E30CD1" w:rsidRPr="00947E29" w:rsidRDefault="00E30CD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541CE8" w:rsidRPr="00CA25E0" w:rsidRDefault="00E30CD1" w:rsidP="00541CE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2E51F7" w:rsidRPr="00947E29" w:rsidTr="002E4598">
        <w:trPr>
          <w:trHeight w:val="441"/>
        </w:trPr>
        <w:tc>
          <w:tcPr>
            <w:tcW w:w="2590" w:type="dxa"/>
            <w:gridSpan w:val="2"/>
          </w:tcPr>
          <w:p w:rsidR="002E51F7" w:rsidRPr="00947E29" w:rsidRDefault="002E51F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E51F7" w:rsidRPr="00947E29" w:rsidRDefault="002E51F7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51F7" w:rsidRPr="00947E29" w:rsidRDefault="002E51F7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2E51F7" w:rsidRDefault="002E51F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2061A8" w:rsidRPr="00134F7F" w:rsidRDefault="002061A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6972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106972" w:rsidRDefault="008D4BC3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Антонов О. С.</w:t>
            </w:r>
          </w:p>
        </w:tc>
        <w:tc>
          <w:tcPr>
            <w:tcW w:w="7371" w:type="dxa"/>
          </w:tcPr>
          <w:p w:rsidR="00106972" w:rsidRPr="00EE4ACD" w:rsidRDefault="00106972" w:rsidP="002061A8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 w:rsidR="008D4B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КП «</w:t>
            </w:r>
            <w:proofErr w:type="spellStart"/>
            <w:r w:rsidR="008D4B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Новозаводське</w:t>
            </w:r>
            <w:proofErr w:type="spellEnd"/>
            <w:r w:rsidR="008D4B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(4</w:t>
            </w:r>
            <w:r w:rsidR="008D4B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06972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106972" w:rsidRPr="00EB6205" w:rsidRDefault="0010697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106972" w:rsidRPr="00C3086C" w:rsidRDefault="00106972" w:rsidP="0082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r w:rsidR="00234E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4E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251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972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106972" w:rsidRPr="00A236E9" w:rsidRDefault="00106972" w:rsidP="003969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7371" w:type="dxa"/>
          </w:tcPr>
          <w:p w:rsidR="00106972" w:rsidRPr="00EE4ACD" w:rsidRDefault="00106972" w:rsidP="003969DF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sz w:val="28"/>
                <w:szCs w:val="28"/>
                <w:lang w:val="uk-UA"/>
              </w:rPr>
              <w:t>з надзвичайних ситуацій та цивільного захисту населення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 w:rsidR="008A16CB">
              <w:rPr>
                <w:sz w:val="28"/>
                <w:szCs w:val="28"/>
                <w:lang w:val="uk-UA"/>
              </w:rPr>
              <w:t>8 - 10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6F02C6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 </w:t>
            </w:r>
          </w:p>
        </w:tc>
        <w:tc>
          <w:tcPr>
            <w:tcW w:w="7371" w:type="dxa"/>
          </w:tcPr>
          <w:p w:rsidR="006F02C6" w:rsidRPr="00B43AD2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сім'ї, молоді та спорту міської ради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(11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F02C6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Pr="008D4BC3" w:rsidRDefault="006F02C6" w:rsidP="006F02C6">
            <w:pPr>
              <w:pStyle w:val="aa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</w:tcPr>
          <w:p w:rsidR="006F02C6" w:rsidRPr="00473F01" w:rsidRDefault="006F02C6" w:rsidP="006F02C6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фонду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 w:rsidR="008A16CB">
              <w:rPr>
                <w:sz w:val="28"/>
                <w:szCs w:val="28"/>
              </w:rPr>
              <w:t xml:space="preserve"> (3</w:t>
            </w:r>
            <w:r w:rsidRPr="00473F01">
              <w:rPr>
                <w:sz w:val="28"/>
                <w:szCs w:val="28"/>
              </w:rPr>
              <w:t>)</w:t>
            </w:r>
          </w:p>
        </w:tc>
      </w:tr>
      <w:tr w:rsidR="006F02C6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Pr="00947E29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6F02C6" w:rsidRPr="00947E29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15 </w:t>
            </w:r>
            <w:r w:rsidR="00234E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F02C6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Pr="00947E2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6F02C6" w:rsidRPr="00947E29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18 - 19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02C6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Pr="00A236E9" w:rsidRDefault="006F02C6" w:rsidP="006F02C6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Коваленко Д. С. </w:t>
            </w:r>
          </w:p>
        </w:tc>
        <w:tc>
          <w:tcPr>
            <w:tcW w:w="7371" w:type="dxa"/>
          </w:tcPr>
          <w:p w:rsidR="006F02C6" w:rsidRPr="00B43AD2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D09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F02C6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Default="006F02C6" w:rsidP="006F02C6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Количева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В.</w:t>
            </w:r>
          </w:p>
        </w:tc>
        <w:tc>
          <w:tcPr>
            <w:tcW w:w="7371" w:type="dxa"/>
          </w:tcPr>
          <w:p w:rsidR="006F02C6" w:rsidRPr="00B43AD2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 (12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- 14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16CB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8A16CB" w:rsidRDefault="008A16CB" w:rsidP="006F02C6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8A16CB" w:rsidRPr="008A16CB" w:rsidRDefault="008A16CB" w:rsidP="008A16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</w:t>
            </w:r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F02C6" w:rsidRPr="00B43AD2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Pr="00947E29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6F02C6" w:rsidRPr="00B43AD2" w:rsidRDefault="006F02C6" w:rsidP="00825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 w:rsidR="00D060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</w:t>
            </w:r>
            <w:r w:rsidR="008251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F02C6" w:rsidRPr="00B43AD2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</w:tcPr>
          <w:p w:rsidR="006F02C6" w:rsidRPr="00B43AD2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юрисконсульт КП «АТП – 2528»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D09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F02C6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Default="006F02C6" w:rsidP="006F02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6F02C6" w:rsidRPr="00B12635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1 - </w:t>
            </w:r>
            <w:r w:rsidR="008251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F02C6" w:rsidRPr="00947E29" w:rsidTr="002E4598">
        <w:tc>
          <w:tcPr>
            <w:tcW w:w="2590" w:type="dxa"/>
            <w:gridSpan w:val="2"/>
            <w:shd w:val="clear" w:color="auto" w:fill="FFFFFF" w:themeFill="background1"/>
          </w:tcPr>
          <w:p w:rsidR="006F02C6" w:rsidRDefault="006F02C6" w:rsidP="006F02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О. Ю.</w:t>
            </w:r>
          </w:p>
        </w:tc>
        <w:tc>
          <w:tcPr>
            <w:tcW w:w="7371" w:type="dxa"/>
          </w:tcPr>
          <w:p w:rsidR="006F02C6" w:rsidRPr="00B43AD2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правління АТ «ОТКЕ»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F02C6" w:rsidRPr="00947E29" w:rsidTr="002E4598">
        <w:tc>
          <w:tcPr>
            <w:tcW w:w="9961" w:type="dxa"/>
            <w:gridSpan w:val="3"/>
            <w:hideMark/>
          </w:tcPr>
          <w:p w:rsidR="006F02C6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6F02C6" w:rsidRPr="006B008B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099E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786D14" w:rsidRPr="007346C9" w:rsidRDefault="00786D14" w:rsidP="00786D1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26DA3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6F02C6" w:rsidRPr="00825146" w:rsidRDefault="006F02C6" w:rsidP="006F02C6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D5E2F"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</w:p>
        </w:tc>
      </w:tr>
      <w:tr w:rsidR="006F02C6" w:rsidRPr="00947E29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6F02C6" w:rsidRDefault="006F02C6" w:rsidP="006F02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  <w:p w:rsidR="00825146" w:rsidRPr="00825146" w:rsidRDefault="0082514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Pr="0096758A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947E2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786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F02C6" w:rsidRPr="0082514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099E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786D14" w:rsidRPr="00C26DA3" w:rsidRDefault="00786D14" w:rsidP="00786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6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26DA3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Pr="00C26DA3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C26DA3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6F02C6" w:rsidRPr="009507DA" w:rsidRDefault="006F02C6" w:rsidP="006F02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9507DA" w:rsidRPr="00950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Виступив:                                            </w:t>
            </w:r>
            <w:r w:rsidR="009507DA" w:rsidRPr="007E5B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3473D2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947E2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786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F02C6" w:rsidRPr="00D24654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6F02C6" w:rsidRDefault="00786D14" w:rsidP="006F02C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41173">
              <w:rPr>
                <w:sz w:val="28"/>
                <w:szCs w:val="28"/>
              </w:rPr>
              <w:t>затвердження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актів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приймання</w:t>
            </w:r>
            <w:proofErr w:type="spellEnd"/>
            <w:r w:rsidRPr="00741173">
              <w:rPr>
                <w:sz w:val="28"/>
                <w:szCs w:val="28"/>
              </w:rPr>
              <w:t xml:space="preserve"> - </w:t>
            </w:r>
            <w:proofErr w:type="spellStart"/>
            <w:r w:rsidRPr="00741173">
              <w:rPr>
                <w:sz w:val="28"/>
                <w:szCs w:val="28"/>
              </w:rPr>
              <w:t>передачі</w:t>
            </w:r>
            <w:proofErr w:type="spellEnd"/>
            <w:r w:rsidRPr="00741173">
              <w:rPr>
                <w:sz w:val="28"/>
                <w:szCs w:val="28"/>
              </w:rPr>
              <w:t xml:space="preserve"> у </w:t>
            </w:r>
            <w:proofErr w:type="spellStart"/>
            <w:r w:rsidRPr="00741173">
              <w:rPr>
                <w:sz w:val="28"/>
                <w:szCs w:val="28"/>
              </w:rPr>
              <w:t>комунальну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власність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територіальної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громади</w:t>
            </w:r>
            <w:proofErr w:type="spellEnd"/>
            <w:r w:rsidRPr="00741173">
              <w:rPr>
                <w:sz w:val="28"/>
                <w:szCs w:val="28"/>
              </w:rPr>
              <w:t xml:space="preserve"> м. </w:t>
            </w:r>
            <w:proofErr w:type="spellStart"/>
            <w:r w:rsidRPr="00741173">
              <w:rPr>
                <w:sz w:val="28"/>
                <w:szCs w:val="28"/>
              </w:rPr>
              <w:t>Чернігова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об’єктів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інженерної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інфраструктури</w:t>
            </w:r>
            <w:proofErr w:type="spellEnd"/>
            <w:r w:rsidR="006F02C6">
              <w:rPr>
                <w:sz w:val="28"/>
                <w:szCs w:val="28"/>
                <w:lang w:val="uk-UA"/>
              </w:rPr>
              <w:t xml:space="preserve"> </w:t>
            </w:r>
          </w:p>
          <w:p w:rsidR="006F02C6" w:rsidRPr="003473D2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:rsidR="006F02C6" w:rsidRDefault="006F02C6" w:rsidP="006F02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  <w:p w:rsidR="00F0464E" w:rsidRDefault="00F0464E" w:rsidP="00F0464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Міський голова дав доручення секретарю міської ради Ломако О. А., заступнику міського голови-керуючому справами виконкому Фесенку С. І., начальнику відділу міжнародних відносин та інвестицій </w:t>
            </w:r>
            <w:proofErr w:type="spellStart"/>
            <w:r>
              <w:rPr>
                <w:sz w:val="28"/>
                <w:szCs w:val="28"/>
                <w:lang w:val="uk-UA"/>
              </w:rPr>
              <w:t>Хольченковій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М., начальнику фінансового управління Лисенко О. Ю. підготувати та направити листи (подяка, докладний звіт про витрачання наданих коштів, привітання з новорічними святами) до міжнародних партнерів, комерційних структур, які надали допомогу на відбудову міста</w:t>
            </w:r>
          </w:p>
          <w:p w:rsidR="00F0464E" w:rsidRDefault="00F0464E" w:rsidP="00F0464E">
            <w:pPr>
              <w:pStyle w:val="aa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Термін виконання: до кінця грудня 2022 </w:t>
            </w:r>
          </w:p>
          <w:p w:rsidR="00F0464E" w:rsidRPr="00F0464E" w:rsidRDefault="00F0464E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F02C6" w:rsidRPr="00947E29" w:rsidTr="002E4598">
        <w:trPr>
          <w:trHeight w:val="485"/>
        </w:trPr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E43FB8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6F02C6" w:rsidRPr="00947E2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786D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F02C6" w:rsidRPr="00B3278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6F02C6" w:rsidRDefault="007D67C5" w:rsidP="006F02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95AC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14AB3">
              <w:rPr>
                <w:sz w:val="28"/>
                <w:szCs w:val="28"/>
              </w:rPr>
              <w:t>внесення</w:t>
            </w:r>
            <w:proofErr w:type="spellEnd"/>
            <w:r w:rsidRPr="00E14AB3">
              <w:rPr>
                <w:sz w:val="28"/>
                <w:szCs w:val="28"/>
              </w:rPr>
              <w:t xml:space="preserve"> </w:t>
            </w:r>
            <w:proofErr w:type="spellStart"/>
            <w:r w:rsidRPr="00E14AB3">
              <w:rPr>
                <w:sz w:val="28"/>
                <w:szCs w:val="28"/>
              </w:rPr>
              <w:t>змін</w:t>
            </w:r>
            <w:proofErr w:type="spellEnd"/>
            <w:r w:rsidRPr="00E14AB3">
              <w:rPr>
                <w:sz w:val="28"/>
                <w:szCs w:val="28"/>
              </w:rPr>
              <w:t xml:space="preserve"> до </w:t>
            </w:r>
            <w:proofErr w:type="spellStart"/>
            <w:r w:rsidRPr="00E14AB3">
              <w:rPr>
                <w:sz w:val="28"/>
                <w:szCs w:val="28"/>
              </w:rPr>
              <w:t>рішення</w:t>
            </w:r>
            <w:proofErr w:type="spellEnd"/>
            <w:r w:rsidRPr="00E14AB3">
              <w:rPr>
                <w:sz w:val="28"/>
                <w:szCs w:val="28"/>
              </w:rPr>
              <w:t xml:space="preserve"> </w:t>
            </w:r>
            <w:proofErr w:type="spellStart"/>
            <w:r w:rsidRPr="00E14AB3">
              <w:rPr>
                <w:sz w:val="28"/>
                <w:szCs w:val="28"/>
              </w:rPr>
              <w:t>виконавчого</w:t>
            </w:r>
            <w:proofErr w:type="spellEnd"/>
            <w:r w:rsidRPr="00E14AB3">
              <w:rPr>
                <w:sz w:val="28"/>
                <w:szCs w:val="28"/>
              </w:rPr>
              <w:t xml:space="preserve"> </w:t>
            </w:r>
            <w:proofErr w:type="spellStart"/>
            <w:r w:rsidRPr="00E14AB3">
              <w:rPr>
                <w:sz w:val="28"/>
                <w:szCs w:val="28"/>
              </w:rPr>
              <w:t>комітету</w:t>
            </w:r>
            <w:proofErr w:type="spellEnd"/>
            <w:r w:rsidRPr="00E14AB3">
              <w:rPr>
                <w:sz w:val="28"/>
                <w:szCs w:val="28"/>
              </w:rPr>
              <w:t xml:space="preserve"> </w:t>
            </w:r>
            <w:proofErr w:type="spellStart"/>
            <w:r w:rsidRPr="00E14AB3">
              <w:rPr>
                <w:sz w:val="28"/>
                <w:szCs w:val="28"/>
              </w:rPr>
              <w:t>міської</w:t>
            </w:r>
            <w:proofErr w:type="spellEnd"/>
            <w:r w:rsidRPr="00E14AB3">
              <w:rPr>
                <w:sz w:val="28"/>
                <w:szCs w:val="28"/>
              </w:rPr>
              <w:t xml:space="preserve"> ради </w:t>
            </w:r>
            <w:proofErr w:type="spellStart"/>
            <w:r w:rsidRPr="00E14AB3">
              <w:rPr>
                <w:sz w:val="28"/>
                <w:szCs w:val="28"/>
              </w:rPr>
              <w:t>від</w:t>
            </w:r>
            <w:proofErr w:type="spellEnd"/>
            <w:r w:rsidRPr="00E14AB3">
              <w:rPr>
                <w:sz w:val="28"/>
                <w:szCs w:val="28"/>
              </w:rPr>
              <w:t xml:space="preserve"> 17 листопада 2022 року № 562 «Про </w:t>
            </w:r>
            <w:proofErr w:type="spellStart"/>
            <w:r w:rsidRPr="00E14AB3">
              <w:rPr>
                <w:sz w:val="28"/>
                <w:szCs w:val="28"/>
              </w:rPr>
              <w:t>надання</w:t>
            </w:r>
            <w:proofErr w:type="spellEnd"/>
            <w:r w:rsidRPr="00E14AB3">
              <w:rPr>
                <w:sz w:val="28"/>
                <w:szCs w:val="28"/>
              </w:rPr>
              <w:t xml:space="preserve"> </w:t>
            </w:r>
            <w:proofErr w:type="spellStart"/>
            <w:r w:rsidRPr="00E14AB3">
              <w:rPr>
                <w:sz w:val="28"/>
                <w:szCs w:val="28"/>
              </w:rPr>
              <w:t>згоди</w:t>
            </w:r>
            <w:proofErr w:type="spellEnd"/>
            <w:r w:rsidRPr="00E14AB3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E14AB3">
              <w:rPr>
                <w:sz w:val="28"/>
                <w:szCs w:val="28"/>
              </w:rPr>
              <w:t>транспортних</w:t>
            </w:r>
            <w:proofErr w:type="spellEnd"/>
            <w:r w:rsidRPr="00E14AB3">
              <w:rPr>
                <w:sz w:val="28"/>
                <w:szCs w:val="28"/>
              </w:rPr>
              <w:t xml:space="preserve"> </w:t>
            </w:r>
            <w:proofErr w:type="spellStart"/>
            <w:r w:rsidRPr="00E14AB3">
              <w:rPr>
                <w:sz w:val="28"/>
                <w:szCs w:val="28"/>
              </w:rPr>
              <w:t>засобів</w:t>
            </w:r>
            <w:proofErr w:type="spellEnd"/>
            <w:r w:rsidRPr="00E14AB3">
              <w:rPr>
                <w:sz w:val="28"/>
                <w:szCs w:val="28"/>
              </w:rPr>
              <w:t>»</w:t>
            </w:r>
          </w:p>
          <w:p w:rsidR="007D67C5" w:rsidRPr="007D67C5" w:rsidRDefault="007D67C5" w:rsidP="006F02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rPr>
          <w:trHeight w:val="680"/>
        </w:trPr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D6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Антонов О. С.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C8102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7D6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C8102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5E2F" w:rsidTr="002E4598">
        <w:trPr>
          <w:trHeight w:val="580"/>
        </w:trPr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62FA3" w:rsidRPr="005639B4" w:rsidRDefault="00262FA3" w:rsidP="0026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639B4">
              <w:rPr>
                <w:sz w:val="28"/>
                <w:szCs w:val="28"/>
              </w:rPr>
              <w:t>надання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згоди</w:t>
            </w:r>
            <w:proofErr w:type="spellEnd"/>
            <w:r w:rsidRPr="005639B4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5639B4">
              <w:rPr>
                <w:sz w:val="28"/>
                <w:szCs w:val="28"/>
              </w:rPr>
              <w:t>нерухомого</w:t>
            </w:r>
            <w:proofErr w:type="spellEnd"/>
            <w:r w:rsidRPr="005639B4">
              <w:rPr>
                <w:sz w:val="28"/>
                <w:szCs w:val="28"/>
              </w:rPr>
              <w:t xml:space="preserve"> майна</w:t>
            </w:r>
          </w:p>
          <w:p w:rsidR="006F02C6" w:rsidRPr="00EE21B9" w:rsidRDefault="006F02C6" w:rsidP="006F02C6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62F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Мороз М. М.</w:t>
            </w:r>
          </w:p>
          <w:p w:rsidR="00262FA3" w:rsidRDefault="00FE3B11" w:rsidP="006F02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</w:t>
            </w:r>
            <w:r w:rsidR="006F02C6">
              <w:rPr>
                <w:sz w:val="28"/>
                <w:szCs w:val="28"/>
                <w:lang w:val="uk-UA"/>
              </w:rPr>
              <w:t xml:space="preserve">:   </w:t>
            </w:r>
            <w:r w:rsidR="00262FA3"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262FA3">
              <w:rPr>
                <w:sz w:val="28"/>
                <w:szCs w:val="28"/>
                <w:lang w:val="uk-UA"/>
              </w:rPr>
              <w:t xml:space="preserve">Антошин В. Л. </w:t>
            </w:r>
          </w:p>
          <w:p w:rsidR="00262FA3" w:rsidRDefault="00262FA3" w:rsidP="006F02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Геращенко В. М.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262FA3">
              <w:rPr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BF0F68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E65B10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62F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C8102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3B11" w:rsidRPr="00EC3F83" w:rsidRDefault="00FE3B11" w:rsidP="00FE3B11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639B4">
              <w:rPr>
                <w:sz w:val="28"/>
                <w:szCs w:val="28"/>
              </w:rPr>
              <w:t>встановлення</w:t>
            </w:r>
            <w:proofErr w:type="spellEnd"/>
            <w:r w:rsidRPr="005639B4">
              <w:rPr>
                <w:sz w:val="28"/>
                <w:szCs w:val="28"/>
              </w:rPr>
              <w:t xml:space="preserve"> норм </w:t>
            </w:r>
            <w:proofErr w:type="spellStart"/>
            <w:r w:rsidRPr="005639B4">
              <w:rPr>
                <w:sz w:val="28"/>
                <w:szCs w:val="28"/>
              </w:rPr>
              <w:t>споживання</w:t>
            </w:r>
            <w:proofErr w:type="spellEnd"/>
          </w:p>
          <w:p w:rsidR="006F02C6" w:rsidRPr="00FE3B11" w:rsidRDefault="006F02C6" w:rsidP="006F02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E3B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Щербина О. Ю.</w:t>
            </w:r>
          </w:p>
          <w:p w:rsidR="00262F00" w:rsidRDefault="006F02C6" w:rsidP="00262F0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7D099E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</w:t>
            </w:r>
            <w:r w:rsidR="007D099E">
              <w:rPr>
                <w:sz w:val="28"/>
                <w:szCs w:val="28"/>
              </w:rPr>
              <w:t xml:space="preserve">                     </w:t>
            </w:r>
            <w:r w:rsidR="007E5B39">
              <w:rPr>
                <w:sz w:val="28"/>
                <w:szCs w:val="28"/>
              </w:rPr>
              <w:t xml:space="preserve">                  </w:t>
            </w:r>
            <w:r w:rsidR="00262F00">
              <w:rPr>
                <w:sz w:val="28"/>
                <w:szCs w:val="28"/>
                <w:lang w:val="uk-UA"/>
              </w:rPr>
              <w:t xml:space="preserve">Антошин В. Л. </w:t>
            </w:r>
          </w:p>
          <w:p w:rsidR="00262F00" w:rsidRDefault="00262F00" w:rsidP="006F02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Геращенко В. М.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262F00" w:rsidRPr="007E5B39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BF0F68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FE3B11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625</w:t>
            </w:r>
            <w:r w:rsidR="006F02C6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2C6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F02C6" w:rsidRDefault="00FE3B11" w:rsidP="006F02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639B4">
              <w:rPr>
                <w:sz w:val="28"/>
                <w:szCs w:val="28"/>
              </w:rPr>
              <w:t>встановлення</w:t>
            </w:r>
            <w:proofErr w:type="spellEnd"/>
            <w:r w:rsidRPr="005639B4">
              <w:rPr>
                <w:sz w:val="28"/>
                <w:szCs w:val="28"/>
              </w:rPr>
              <w:t xml:space="preserve"> норм </w:t>
            </w:r>
            <w:proofErr w:type="spellStart"/>
            <w:r w:rsidRPr="005639B4">
              <w:rPr>
                <w:sz w:val="28"/>
                <w:szCs w:val="28"/>
              </w:rPr>
              <w:t>споживання</w:t>
            </w:r>
            <w:proofErr w:type="spellEnd"/>
            <w:r w:rsidRPr="0080795A">
              <w:rPr>
                <w:sz w:val="16"/>
                <w:szCs w:val="16"/>
                <w:lang w:val="uk-UA"/>
              </w:rPr>
              <w:t xml:space="preserve"> </w:t>
            </w:r>
          </w:p>
          <w:p w:rsidR="00FE3B11" w:rsidRPr="0080795A" w:rsidRDefault="00FE3B11" w:rsidP="006F02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E3B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Коваленко Д. С.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63121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FE3B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D099E" w:rsidRPr="007D099E" w:rsidRDefault="007D099E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6F02C6" w:rsidRDefault="006D4844" w:rsidP="007D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11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41173">
              <w:rPr>
                <w:sz w:val="28"/>
                <w:szCs w:val="28"/>
              </w:rPr>
              <w:t>виділення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пального</w:t>
            </w:r>
            <w:proofErr w:type="spellEnd"/>
            <w:r w:rsidRPr="00741173">
              <w:rPr>
                <w:sz w:val="28"/>
                <w:szCs w:val="28"/>
              </w:rPr>
              <w:t xml:space="preserve"> з </w:t>
            </w:r>
            <w:proofErr w:type="spellStart"/>
            <w:r w:rsidRPr="00741173">
              <w:rPr>
                <w:sz w:val="28"/>
                <w:szCs w:val="28"/>
              </w:rPr>
              <w:t>матеріального</w:t>
            </w:r>
            <w:proofErr w:type="spellEnd"/>
            <w:r w:rsidRPr="00741173">
              <w:rPr>
                <w:sz w:val="28"/>
                <w:szCs w:val="28"/>
              </w:rPr>
              <w:t xml:space="preserve"> резерву </w:t>
            </w:r>
            <w:proofErr w:type="spellStart"/>
            <w:r w:rsidRPr="00741173">
              <w:rPr>
                <w:sz w:val="28"/>
                <w:szCs w:val="28"/>
              </w:rPr>
              <w:t>місцевого</w:t>
            </w:r>
            <w:proofErr w:type="spellEnd"/>
            <w:r w:rsidRPr="00741173">
              <w:rPr>
                <w:sz w:val="28"/>
                <w:szCs w:val="28"/>
              </w:rPr>
              <w:t xml:space="preserve"> </w:t>
            </w:r>
            <w:proofErr w:type="spellStart"/>
            <w:r w:rsidRPr="00741173">
              <w:rPr>
                <w:sz w:val="28"/>
                <w:szCs w:val="28"/>
              </w:rPr>
              <w:t>рівня</w:t>
            </w:r>
            <w:proofErr w:type="spellEnd"/>
            <w:r w:rsidRPr="00BF0F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D4844" w:rsidRPr="00BF0F68" w:rsidRDefault="006D4844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B0206B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D48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6D48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 w:rsidR="006D48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D30EA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D48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5E2F" w:rsidTr="002E4598">
        <w:trPr>
          <w:trHeight w:val="561"/>
        </w:trPr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F02C6" w:rsidRPr="0080795A" w:rsidRDefault="006D4844" w:rsidP="006F02C6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741173">
              <w:rPr>
                <w:sz w:val="28"/>
                <w:szCs w:val="28"/>
              </w:rPr>
              <w:t>передачу майна</w:t>
            </w:r>
            <w:r w:rsidRPr="0080795A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D48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6D48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 w:rsidR="006D48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6F02C6" w:rsidRPr="00262F00" w:rsidRDefault="006F02C6" w:rsidP="00262F0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E65B10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D48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D4844" w:rsidRPr="00AC0F51" w:rsidRDefault="006D4844" w:rsidP="006D48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03E1B">
              <w:rPr>
                <w:sz w:val="28"/>
                <w:szCs w:val="28"/>
              </w:rPr>
              <w:t>створення</w:t>
            </w:r>
            <w:proofErr w:type="spellEnd"/>
            <w:r w:rsidRPr="00003E1B">
              <w:rPr>
                <w:sz w:val="28"/>
                <w:szCs w:val="28"/>
              </w:rPr>
              <w:t xml:space="preserve"> </w:t>
            </w:r>
            <w:proofErr w:type="spellStart"/>
            <w:r w:rsidRPr="00003E1B">
              <w:rPr>
                <w:sz w:val="28"/>
                <w:szCs w:val="28"/>
              </w:rPr>
              <w:t>мережі</w:t>
            </w:r>
            <w:proofErr w:type="spellEnd"/>
            <w:r w:rsidRPr="00003E1B">
              <w:rPr>
                <w:sz w:val="28"/>
                <w:szCs w:val="28"/>
              </w:rPr>
              <w:t xml:space="preserve"> </w:t>
            </w:r>
            <w:proofErr w:type="spellStart"/>
            <w:r w:rsidRPr="00003E1B">
              <w:rPr>
                <w:sz w:val="28"/>
                <w:szCs w:val="28"/>
              </w:rPr>
              <w:t>Пунктів</w:t>
            </w:r>
            <w:proofErr w:type="spellEnd"/>
            <w:r w:rsidRPr="00003E1B">
              <w:rPr>
                <w:sz w:val="28"/>
                <w:szCs w:val="28"/>
              </w:rPr>
              <w:t xml:space="preserve"> </w:t>
            </w:r>
            <w:proofErr w:type="spellStart"/>
            <w:r w:rsidRPr="00003E1B">
              <w:rPr>
                <w:sz w:val="28"/>
                <w:szCs w:val="28"/>
              </w:rPr>
              <w:t>незламності</w:t>
            </w:r>
            <w:proofErr w:type="spellEnd"/>
          </w:p>
          <w:p w:rsidR="006F02C6" w:rsidRPr="008E7F52" w:rsidRDefault="006F02C6" w:rsidP="006F02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1584D" w:rsidRPr="00B42397" w:rsidRDefault="0051584D" w:rsidP="0051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423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B423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 w:rsidR="00B423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51584D" w:rsidRDefault="0051584D" w:rsidP="0051584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:rsidR="0051584D" w:rsidRDefault="0051584D" w:rsidP="0051584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Геращенко В. М.</w:t>
            </w:r>
          </w:p>
          <w:p w:rsidR="006F02C6" w:rsidRDefault="0051584D" w:rsidP="0051584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  <w:p w:rsidR="007D099E" w:rsidRPr="005F5C69" w:rsidRDefault="007D099E" w:rsidP="007D099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A4971">
              <w:rPr>
                <w:sz w:val="28"/>
                <w:szCs w:val="28"/>
                <w:lang w:val="uk-UA"/>
              </w:rPr>
              <w:t>Міський голова дав доручення</w:t>
            </w:r>
            <w:r>
              <w:rPr>
                <w:sz w:val="28"/>
                <w:szCs w:val="28"/>
                <w:lang w:val="uk-UA"/>
              </w:rPr>
              <w:t xml:space="preserve"> заступнику міського голови Геращенку В. М. провести зустріч з керівниками </w:t>
            </w:r>
            <w:proofErr w:type="spellStart"/>
            <w:r>
              <w:rPr>
                <w:sz w:val="28"/>
                <w:szCs w:val="28"/>
                <w:lang w:val="uk-UA"/>
              </w:rPr>
              <w:t>ЖЕКів</w:t>
            </w:r>
            <w:proofErr w:type="spellEnd"/>
            <w:r>
              <w:rPr>
                <w:sz w:val="28"/>
                <w:szCs w:val="28"/>
                <w:lang w:val="uk-UA"/>
              </w:rPr>
              <w:t>, ОЖБК, ОСББ щодо алгоритму їхніх дій у разі виникнення критичної ситуації</w:t>
            </w:r>
          </w:p>
          <w:p w:rsidR="007D099E" w:rsidRPr="008F7679" w:rsidRDefault="007D099E" w:rsidP="007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Термін виконання: до 16.12.2022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5158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40F33" w:rsidRPr="00D86182" w:rsidRDefault="00140F33" w:rsidP="0014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2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Pr="005639B4">
              <w:rPr>
                <w:sz w:val="28"/>
                <w:szCs w:val="28"/>
              </w:rPr>
              <w:t>передачу майна</w:t>
            </w:r>
          </w:p>
          <w:p w:rsidR="006F02C6" w:rsidRPr="00D30EA9" w:rsidRDefault="006F02C6" w:rsidP="006F02C6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40F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140F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 w:rsidR="00140F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63121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0F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140F33" w:rsidRPr="005639B4" w:rsidRDefault="00140F33" w:rsidP="00140F3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4239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639B4">
              <w:rPr>
                <w:sz w:val="28"/>
                <w:szCs w:val="28"/>
              </w:rPr>
              <w:t>надання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часткової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компенсації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видатків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мешканцям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міста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Чернігова</w:t>
            </w:r>
            <w:proofErr w:type="spellEnd"/>
            <w:r w:rsidRPr="005639B4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Pr="005639B4">
              <w:rPr>
                <w:sz w:val="28"/>
                <w:szCs w:val="28"/>
              </w:rPr>
              <w:t>відновлення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вікон</w:t>
            </w:r>
            <w:proofErr w:type="spellEnd"/>
          </w:p>
          <w:p w:rsidR="006F02C6" w:rsidRPr="00E03770" w:rsidRDefault="006F02C6" w:rsidP="006F02C6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F02C6" w:rsidRPr="00B0206B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140F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40F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40F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Количева</w:t>
            </w:r>
            <w:proofErr w:type="spellEnd"/>
            <w:r w:rsidR="00140F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140F3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235E75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40F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1553E3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75F17" w:rsidRPr="00BA48C2" w:rsidRDefault="00375F17" w:rsidP="00375F17">
            <w:pPr>
              <w:pStyle w:val="aa"/>
              <w:jc w:val="both"/>
              <w:rPr>
                <w:sz w:val="28"/>
                <w:szCs w:val="28"/>
              </w:rPr>
            </w:pPr>
            <w:r w:rsidRPr="005639B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639B4">
              <w:rPr>
                <w:sz w:val="28"/>
                <w:szCs w:val="28"/>
              </w:rPr>
              <w:t>надання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одноразової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матеріальної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допомоги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мешканцям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міста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Чернігова</w:t>
            </w:r>
            <w:proofErr w:type="spellEnd"/>
            <w:r w:rsidRPr="005639B4">
              <w:rPr>
                <w:sz w:val="28"/>
                <w:szCs w:val="28"/>
              </w:rPr>
              <w:t xml:space="preserve"> – </w:t>
            </w:r>
            <w:proofErr w:type="spellStart"/>
            <w:r w:rsidRPr="005639B4">
              <w:rPr>
                <w:sz w:val="28"/>
                <w:szCs w:val="28"/>
              </w:rPr>
              <w:t>власникам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приватних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житлових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будинків</w:t>
            </w:r>
            <w:proofErr w:type="spellEnd"/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37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37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Количева</w:t>
            </w:r>
            <w:proofErr w:type="spellEnd"/>
            <w:r w:rsidR="0037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375F17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5A3007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E65B10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375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5A3007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F02C6" w:rsidRDefault="00375F17" w:rsidP="006F02C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639B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639B4">
              <w:rPr>
                <w:sz w:val="28"/>
                <w:szCs w:val="28"/>
              </w:rPr>
              <w:t>забезпечення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особистих</w:t>
            </w:r>
            <w:proofErr w:type="spellEnd"/>
            <w:r w:rsidRPr="005639B4">
              <w:rPr>
                <w:sz w:val="28"/>
                <w:szCs w:val="28"/>
              </w:rPr>
              <w:t xml:space="preserve"> та </w:t>
            </w:r>
            <w:proofErr w:type="spellStart"/>
            <w:r w:rsidRPr="005639B4">
              <w:rPr>
                <w:sz w:val="28"/>
                <w:szCs w:val="28"/>
              </w:rPr>
              <w:t>майнових</w:t>
            </w:r>
            <w:proofErr w:type="spellEnd"/>
            <w:r w:rsidRPr="005639B4">
              <w:rPr>
                <w:sz w:val="28"/>
                <w:szCs w:val="28"/>
              </w:rPr>
              <w:t xml:space="preserve"> прав та </w:t>
            </w:r>
            <w:proofErr w:type="spellStart"/>
            <w:r w:rsidRPr="005639B4">
              <w:rPr>
                <w:sz w:val="28"/>
                <w:szCs w:val="28"/>
              </w:rPr>
              <w:t>інтересів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повнолітньої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фізичної</w:t>
            </w:r>
            <w:proofErr w:type="spellEnd"/>
            <w:r w:rsidRPr="005639B4">
              <w:rPr>
                <w:sz w:val="28"/>
                <w:szCs w:val="28"/>
              </w:rPr>
              <w:t xml:space="preserve"> особи, яка </w:t>
            </w:r>
            <w:proofErr w:type="spellStart"/>
            <w:r w:rsidRPr="005639B4">
              <w:rPr>
                <w:sz w:val="28"/>
                <w:szCs w:val="28"/>
              </w:rPr>
              <w:t>визнана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недієздатною</w:t>
            </w:r>
            <w:proofErr w:type="spellEnd"/>
            <w:r w:rsidR="006F02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F02C6" w:rsidRPr="00AE53B5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375F17" w:rsidRDefault="00375F17" w:rsidP="003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1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  <w:p w:rsidR="006F02C6" w:rsidRPr="008F7679" w:rsidRDefault="00375F17" w:rsidP="003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</w:t>
            </w:r>
            <w:r w:rsidR="00221AEB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5A3007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7743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435231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21AEB" w:rsidRPr="005639B4" w:rsidRDefault="00221AEB" w:rsidP="00221AE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891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639B4">
              <w:rPr>
                <w:sz w:val="28"/>
                <w:szCs w:val="28"/>
              </w:rPr>
              <w:t>надання</w:t>
            </w:r>
            <w:proofErr w:type="spellEnd"/>
            <w:r w:rsidRPr="005639B4">
              <w:rPr>
                <w:sz w:val="28"/>
                <w:szCs w:val="28"/>
              </w:rPr>
              <w:t xml:space="preserve"> (</w:t>
            </w:r>
            <w:proofErr w:type="spellStart"/>
            <w:r w:rsidRPr="005639B4">
              <w:rPr>
                <w:sz w:val="28"/>
                <w:szCs w:val="28"/>
              </w:rPr>
              <w:t>втрату</w:t>
            </w:r>
            <w:proofErr w:type="spellEnd"/>
            <w:r w:rsidRPr="005639B4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5639B4">
              <w:rPr>
                <w:sz w:val="28"/>
                <w:szCs w:val="28"/>
              </w:rPr>
              <w:t>влаштування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дітей-сиріт</w:t>
            </w:r>
            <w:proofErr w:type="spellEnd"/>
            <w:r w:rsidRPr="005639B4">
              <w:rPr>
                <w:sz w:val="28"/>
                <w:szCs w:val="28"/>
              </w:rPr>
              <w:t xml:space="preserve">, </w:t>
            </w:r>
            <w:proofErr w:type="spellStart"/>
            <w:r w:rsidRPr="005639B4">
              <w:rPr>
                <w:sz w:val="28"/>
                <w:szCs w:val="28"/>
              </w:rPr>
              <w:t>дітей</w:t>
            </w:r>
            <w:proofErr w:type="spellEnd"/>
            <w:r w:rsidRPr="005639B4">
              <w:rPr>
                <w:sz w:val="28"/>
                <w:szCs w:val="28"/>
              </w:rPr>
              <w:t xml:space="preserve">, </w:t>
            </w:r>
            <w:proofErr w:type="spellStart"/>
            <w:r w:rsidRPr="005639B4">
              <w:rPr>
                <w:sz w:val="28"/>
                <w:szCs w:val="28"/>
              </w:rPr>
              <w:t>позбавлених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батьківського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піклування</w:t>
            </w:r>
            <w:proofErr w:type="spellEnd"/>
          </w:p>
          <w:p w:rsidR="006F02C6" w:rsidRPr="003441EA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221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1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</w:t>
            </w:r>
            <w:r w:rsidR="00221A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Атрошенко В. А.</w:t>
            </w: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435231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63121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1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366E7F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221AEB" w:rsidRPr="005639B4" w:rsidRDefault="00221AEB" w:rsidP="00221AE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5639B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639B4">
              <w:rPr>
                <w:sz w:val="28"/>
                <w:szCs w:val="28"/>
              </w:rPr>
              <w:t>особисті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немайнові</w:t>
            </w:r>
            <w:proofErr w:type="spellEnd"/>
            <w:r w:rsidRPr="005639B4">
              <w:rPr>
                <w:sz w:val="28"/>
                <w:szCs w:val="28"/>
              </w:rPr>
              <w:t xml:space="preserve"> права і </w:t>
            </w:r>
            <w:proofErr w:type="spellStart"/>
            <w:r w:rsidRPr="005639B4">
              <w:rPr>
                <w:sz w:val="28"/>
                <w:szCs w:val="28"/>
              </w:rPr>
              <w:t>обов’язки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батьків</w:t>
            </w:r>
            <w:proofErr w:type="spellEnd"/>
            <w:r w:rsidRPr="005639B4">
              <w:rPr>
                <w:sz w:val="28"/>
                <w:szCs w:val="28"/>
              </w:rPr>
              <w:t xml:space="preserve"> та </w:t>
            </w:r>
            <w:proofErr w:type="spellStart"/>
            <w:r w:rsidRPr="005639B4">
              <w:rPr>
                <w:sz w:val="28"/>
                <w:szCs w:val="28"/>
              </w:rPr>
              <w:t>дітей</w:t>
            </w:r>
            <w:proofErr w:type="spellEnd"/>
          </w:p>
          <w:p w:rsidR="006F02C6" w:rsidRPr="00BA48C2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B0206B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221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1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221A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AE53B5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1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BA48C2" w:rsidRPr="00BA48C2" w:rsidRDefault="00BA48C2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5E2F" w:rsidTr="002E4598">
        <w:trPr>
          <w:trHeight w:val="70"/>
        </w:trPr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A48C2" w:rsidRPr="00BA48C2" w:rsidRDefault="00221AEB" w:rsidP="00221AE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639B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639B4">
              <w:rPr>
                <w:sz w:val="28"/>
                <w:szCs w:val="28"/>
              </w:rPr>
              <w:t>надання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дозволів</w:t>
            </w:r>
            <w:proofErr w:type="spellEnd"/>
            <w:r w:rsidRPr="005639B4">
              <w:rPr>
                <w:sz w:val="28"/>
                <w:szCs w:val="28"/>
              </w:rPr>
              <w:t xml:space="preserve"> на </w:t>
            </w:r>
            <w:proofErr w:type="spellStart"/>
            <w:r w:rsidRPr="005639B4">
              <w:rPr>
                <w:sz w:val="28"/>
                <w:szCs w:val="28"/>
              </w:rPr>
              <w:t>вчинення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правочинів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щодо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житла</w:t>
            </w:r>
            <w:proofErr w:type="spellEnd"/>
            <w:r w:rsidRPr="005639B4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5639B4">
              <w:rPr>
                <w:sz w:val="28"/>
                <w:szCs w:val="28"/>
              </w:rPr>
              <w:t>власності</w:t>
            </w:r>
            <w:proofErr w:type="spellEnd"/>
            <w:r w:rsidRPr="005639B4">
              <w:rPr>
                <w:sz w:val="28"/>
                <w:szCs w:val="28"/>
              </w:rPr>
              <w:t xml:space="preserve"> на яке </w:t>
            </w:r>
            <w:proofErr w:type="spellStart"/>
            <w:r w:rsidRPr="005639B4">
              <w:rPr>
                <w:sz w:val="28"/>
                <w:szCs w:val="28"/>
              </w:rPr>
              <w:t>або</w:t>
            </w:r>
            <w:proofErr w:type="spellEnd"/>
            <w:r w:rsidRPr="005639B4">
              <w:rPr>
                <w:sz w:val="28"/>
                <w:szCs w:val="28"/>
              </w:rPr>
              <w:t xml:space="preserve"> право </w:t>
            </w:r>
            <w:proofErr w:type="spellStart"/>
            <w:r w:rsidRPr="005639B4">
              <w:rPr>
                <w:sz w:val="28"/>
                <w:szCs w:val="28"/>
              </w:rPr>
              <w:t>користування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яким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мають</w:t>
            </w:r>
            <w:proofErr w:type="spellEnd"/>
            <w:r w:rsidRPr="005639B4">
              <w:rPr>
                <w:sz w:val="28"/>
                <w:szCs w:val="28"/>
              </w:rPr>
              <w:t xml:space="preserve"> </w:t>
            </w:r>
            <w:proofErr w:type="spellStart"/>
            <w:r w:rsidRPr="005639B4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21AEB" w:rsidRDefault="00221AEB" w:rsidP="00221A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</w:t>
            </w:r>
          </w:p>
          <w:p w:rsidR="00BA48C2" w:rsidRPr="00BA48C2" w:rsidRDefault="00221AEB" w:rsidP="00221AE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BA48C2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F02C6" w:rsidRPr="00E65B10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1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2957A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21AEB" w:rsidRDefault="00221AEB" w:rsidP="00221AE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21FC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4F411F">
              <w:rPr>
                <w:sz w:val="28"/>
                <w:szCs w:val="28"/>
              </w:rPr>
              <w:t>присвоєння</w:t>
            </w:r>
            <w:proofErr w:type="spellEnd"/>
            <w:r w:rsidRPr="004F411F">
              <w:rPr>
                <w:sz w:val="28"/>
                <w:szCs w:val="28"/>
              </w:rPr>
              <w:t xml:space="preserve"> адрес </w:t>
            </w:r>
            <w:proofErr w:type="spellStart"/>
            <w:r w:rsidRPr="004F411F">
              <w:rPr>
                <w:sz w:val="28"/>
                <w:szCs w:val="28"/>
              </w:rPr>
              <w:t>об’єктам</w:t>
            </w:r>
            <w:proofErr w:type="spellEnd"/>
            <w:r w:rsidRPr="004F411F">
              <w:rPr>
                <w:sz w:val="28"/>
                <w:szCs w:val="28"/>
              </w:rPr>
              <w:t xml:space="preserve"> </w:t>
            </w:r>
            <w:proofErr w:type="spellStart"/>
            <w:r w:rsidRPr="004F411F">
              <w:rPr>
                <w:sz w:val="28"/>
                <w:szCs w:val="28"/>
              </w:rPr>
              <w:t>будівництва</w:t>
            </w:r>
            <w:proofErr w:type="spellEnd"/>
            <w:r w:rsidRPr="004F411F">
              <w:rPr>
                <w:sz w:val="28"/>
                <w:szCs w:val="28"/>
              </w:rPr>
              <w:t xml:space="preserve"> та </w:t>
            </w:r>
            <w:proofErr w:type="spellStart"/>
            <w:r w:rsidRPr="004F411F">
              <w:rPr>
                <w:sz w:val="28"/>
                <w:szCs w:val="28"/>
              </w:rPr>
              <w:t>об’єктам</w:t>
            </w:r>
            <w:proofErr w:type="spellEnd"/>
            <w:r w:rsidRPr="004F411F">
              <w:rPr>
                <w:sz w:val="28"/>
                <w:szCs w:val="28"/>
              </w:rPr>
              <w:t xml:space="preserve"> </w:t>
            </w:r>
            <w:proofErr w:type="spellStart"/>
            <w:r w:rsidRPr="004F411F">
              <w:rPr>
                <w:sz w:val="28"/>
                <w:szCs w:val="28"/>
              </w:rPr>
              <w:t>нерухомого</w:t>
            </w:r>
            <w:proofErr w:type="spellEnd"/>
            <w:r w:rsidRPr="004F411F">
              <w:rPr>
                <w:sz w:val="28"/>
                <w:szCs w:val="28"/>
              </w:rPr>
              <w:t xml:space="preserve"> майна</w:t>
            </w:r>
          </w:p>
          <w:p w:rsidR="006F02C6" w:rsidRPr="00842325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02C6" w:rsidRPr="00947E29" w:rsidTr="002E4598">
        <w:tc>
          <w:tcPr>
            <w:tcW w:w="2448" w:type="dxa"/>
            <w:hideMark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F02C6" w:rsidRPr="006D5DF3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2E4598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  <w:hideMark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21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D86142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7D5E2F" w:rsidTr="002E4598">
        <w:tc>
          <w:tcPr>
            <w:tcW w:w="2448" w:type="dxa"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F02C6" w:rsidRDefault="00221AEB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4F411F">
              <w:rPr>
                <w:sz w:val="28"/>
                <w:szCs w:val="28"/>
              </w:rPr>
              <w:t>затвердження</w:t>
            </w:r>
            <w:proofErr w:type="spellEnd"/>
            <w:r w:rsidRPr="004F411F">
              <w:rPr>
                <w:sz w:val="28"/>
                <w:szCs w:val="28"/>
              </w:rPr>
              <w:t xml:space="preserve"> та </w:t>
            </w:r>
            <w:proofErr w:type="spellStart"/>
            <w:r w:rsidRPr="004F411F">
              <w:rPr>
                <w:sz w:val="28"/>
                <w:szCs w:val="28"/>
              </w:rPr>
              <w:t>надання</w:t>
            </w:r>
            <w:proofErr w:type="spellEnd"/>
            <w:r w:rsidRPr="004F411F">
              <w:rPr>
                <w:sz w:val="28"/>
                <w:szCs w:val="28"/>
              </w:rPr>
              <w:t xml:space="preserve"> </w:t>
            </w:r>
            <w:proofErr w:type="spellStart"/>
            <w:r w:rsidRPr="004F411F">
              <w:rPr>
                <w:sz w:val="28"/>
                <w:szCs w:val="28"/>
              </w:rPr>
              <w:t>містобудівних</w:t>
            </w:r>
            <w:proofErr w:type="spellEnd"/>
            <w:r w:rsidRPr="004F411F">
              <w:rPr>
                <w:sz w:val="28"/>
                <w:szCs w:val="28"/>
              </w:rPr>
              <w:t xml:space="preserve"> умов </w:t>
            </w:r>
            <w:r w:rsidR="00933E4C">
              <w:rPr>
                <w:sz w:val="28"/>
                <w:szCs w:val="28"/>
              </w:rPr>
              <w:t xml:space="preserve">                             </w:t>
            </w:r>
            <w:r w:rsidRPr="004F411F">
              <w:rPr>
                <w:sz w:val="28"/>
                <w:szCs w:val="28"/>
              </w:rPr>
              <w:t xml:space="preserve">та </w:t>
            </w:r>
            <w:proofErr w:type="spellStart"/>
            <w:r w:rsidRPr="004F411F">
              <w:rPr>
                <w:sz w:val="28"/>
                <w:szCs w:val="28"/>
              </w:rPr>
              <w:t>обмежень</w:t>
            </w:r>
            <w:proofErr w:type="spellEnd"/>
            <w:r w:rsidRPr="004F411F">
              <w:rPr>
                <w:sz w:val="28"/>
                <w:szCs w:val="28"/>
              </w:rPr>
              <w:t xml:space="preserve"> </w:t>
            </w:r>
            <w:proofErr w:type="spellStart"/>
            <w:r w:rsidRPr="004F411F">
              <w:rPr>
                <w:sz w:val="28"/>
                <w:szCs w:val="28"/>
              </w:rPr>
              <w:t>забудови</w:t>
            </w:r>
            <w:proofErr w:type="spellEnd"/>
            <w:r w:rsidRPr="004F411F">
              <w:rPr>
                <w:sz w:val="28"/>
                <w:szCs w:val="28"/>
              </w:rPr>
              <w:t xml:space="preserve"> </w:t>
            </w:r>
            <w:proofErr w:type="spellStart"/>
            <w:r w:rsidRPr="004F411F">
              <w:rPr>
                <w:sz w:val="28"/>
                <w:szCs w:val="28"/>
              </w:rPr>
              <w:t>земельних</w:t>
            </w:r>
            <w:proofErr w:type="spellEnd"/>
            <w:r w:rsidRPr="004F411F">
              <w:rPr>
                <w:sz w:val="28"/>
                <w:szCs w:val="28"/>
              </w:rPr>
              <w:t xml:space="preserve"> </w:t>
            </w:r>
            <w:proofErr w:type="spellStart"/>
            <w:r w:rsidRPr="004F411F">
              <w:rPr>
                <w:sz w:val="28"/>
                <w:szCs w:val="28"/>
              </w:rPr>
              <w:t>ділянок</w:t>
            </w:r>
            <w:proofErr w:type="spellEnd"/>
            <w:r w:rsidR="006F02C6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02C6" w:rsidRPr="00BA48C2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:rsidR="00933E4C" w:rsidRPr="00933E4C" w:rsidRDefault="006F02C6" w:rsidP="006F02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BA48C2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</w:t>
            </w:r>
            <w:r w:rsidR="00BA48C2">
              <w:rPr>
                <w:sz w:val="28"/>
                <w:szCs w:val="28"/>
              </w:rPr>
              <w:t xml:space="preserve">             </w:t>
            </w:r>
            <w:r w:rsidR="00933E4C" w:rsidRPr="00933E4C">
              <w:rPr>
                <w:sz w:val="28"/>
                <w:szCs w:val="28"/>
              </w:rPr>
              <w:t xml:space="preserve">                         </w:t>
            </w:r>
            <w:r w:rsidR="00933E4C">
              <w:rPr>
                <w:sz w:val="28"/>
                <w:szCs w:val="28"/>
              </w:rPr>
              <w:t>Атрощенко О. А.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="00933E4C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6F02C6" w:rsidRPr="007D5E2F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2E4598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D638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D86142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7D5E2F" w:rsidTr="002E4598">
        <w:tc>
          <w:tcPr>
            <w:tcW w:w="2448" w:type="dxa"/>
          </w:tcPr>
          <w:p w:rsidR="006F02C6" w:rsidRPr="008F767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57E3B" w:rsidRPr="00741173" w:rsidRDefault="00B57E3B" w:rsidP="00B57E3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C26DA3">
              <w:rPr>
                <w:sz w:val="28"/>
                <w:szCs w:val="28"/>
                <w:lang w:val="uk-UA"/>
              </w:rPr>
              <w:t xml:space="preserve">Про </w:t>
            </w:r>
            <w:r w:rsidRPr="00741173">
              <w:rPr>
                <w:sz w:val="28"/>
                <w:szCs w:val="28"/>
                <w:lang w:val="uk-UA"/>
              </w:rPr>
              <w:t xml:space="preserve">План діяльності виконавчого комітету Чернігівської міської ради з підготовки </w:t>
            </w:r>
            <w:proofErr w:type="spellStart"/>
            <w:r w:rsidRPr="00741173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41173">
              <w:rPr>
                <w:sz w:val="28"/>
                <w:szCs w:val="28"/>
                <w:lang w:val="uk-UA"/>
              </w:rPr>
              <w:t xml:space="preserve"> регуляторних актів </w:t>
            </w:r>
            <w:r w:rsidR="00933E4C">
              <w:rPr>
                <w:sz w:val="28"/>
                <w:szCs w:val="28"/>
                <w:lang w:val="uk-UA"/>
              </w:rPr>
              <w:t xml:space="preserve">                     </w:t>
            </w:r>
            <w:r w:rsidRPr="00741173">
              <w:rPr>
                <w:sz w:val="28"/>
                <w:szCs w:val="28"/>
                <w:lang w:val="uk-UA"/>
              </w:rPr>
              <w:t>на 2023 рік</w:t>
            </w:r>
          </w:p>
          <w:p w:rsidR="006F02C6" w:rsidRPr="00BA48C2" w:rsidRDefault="006F02C6" w:rsidP="006F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F02C6" w:rsidRPr="007D5E2F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02C6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02C6" w:rsidRPr="002E4598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F02C6" w:rsidRPr="007D5E2F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8F7679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B57E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02C6" w:rsidRPr="00D86142" w:rsidRDefault="006F02C6" w:rsidP="006F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02C6" w:rsidRPr="006D5DF3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6F02C6" w:rsidRPr="00947E29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Pr="0048272F">
              <w:rPr>
                <w:sz w:val="28"/>
                <w:szCs w:val="28"/>
              </w:rPr>
              <w:t>18 до 29 листопада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02C6" w:rsidRPr="006D5DF3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02C6" w:rsidRPr="00947E29" w:rsidRDefault="006F02C6" w:rsidP="00BA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6F02C6" w:rsidRPr="00947E29" w:rsidRDefault="006F02C6" w:rsidP="00BA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Pr="0048272F">
              <w:rPr>
                <w:sz w:val="28"/>
                <w:szCs w:val="28"/>
              </w:rPr>
              <w:t>18 до 29 листопада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109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6F02C6" w:rsidRPr="006D5DF3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6F02C6" w:rsidRPr="00947E29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6F02C6" w:rsidRPr="006D5DF3" w:rsidTr="002E4598">
        <w:tc>
          <w:tcPr>
            <w:tcW w:w="2448" w:type="dxa"/>
          </w:tcPr>
          <w:p w:rsidR="006F02C6" w:rsidRPr="00947E29" w:rsidRDefault="006F02C6" w:rsidP="006F02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02C6" w:rsidRPr="00947E29" w:rsidRDefault="006F02C6" w:rsidP="006F0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131D43" w:rsidRPr="002E4598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A48C2" w:rsidRDefault="00BA48C2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A48C2" w:rsidRPr="00CA25E0" w:rsidRDefault="00BA48C2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4598" w:rsidRPr="00BA48C2" w:rsidRDefault="002E4598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A17C5" w:rsidRPr="00E107D6" w:rsidRDefault="00770F5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Олександр ЛОМАКО</w:t>
      </w: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96" w:rsidRDefault="00341196" w:rsidP="005D383F">
      <w:pPr>
        <w:spacing w:after="0" w:line="240" w:lineRule="auto"/>
      </w:pPr>
      <w:r>
        <w:separator/>
      </w:r>
    </w:p>
  </w:endnote>
  <w:endnote w:type="continuationSeparator" w:id="0">
    <w:p w:rsidR="00341196" w:rsidRDefault="0034119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96" w:rsidRDefault="00341196" w:rsidP="005D383F">
      <w:pPr>
        <w:spacing w:after="0" w:line="240" w:lineRule="auto"/>
      </w:pPr>
      <w:r>
        <w:separator/>
      </w:r>
    </w:p>
  </w:footnote>
  <w:footnote w:type="continuationSeparator" w:id="0">
    <w:p w:rsidR="00341196" w:rsidRDefault="0034119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3969DF" w:rsidRDefault="003969D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8C2">
          <w:rPr>
            <w:noProof/>
          </w:rPr>
          <w:t>6</w:t>
        </w:r>
        <w:r>
          <w:fldChar w:fldCharType="end"/>
        </w:r>
      </w:p>
    </w:sdtContent>
  </w:sdt>
  <w:p w:rsidR="003969DF" w:rsidRDefault="003969D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3DF"/>
    <w:multiLevelType w:val="hybridMultilevel"/>
    <w:tmpl w:val="79EA6C02"/>
    <w:lvl w:ilvl="0" w:tplc="445E3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D5DCB"/>
    <w:multiLevelType w:val="hybridMultilevel"/>
    <w:tmpl w:val="BDF87CD6"/>
    <w:lvl w:ilvl="0" w:tplc="A2B2F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50B45"/>
    <w:multiLevelType w:val="hybridMultilevel"/>
    <w:tmpl w:val="E6609370"/>
    <w:lvl w:ilvl="0" w:tplc="3AB47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63CFD"/>
    <w:multiLevelType w:val="hybridMultilevel"/>
    <w:tmpl w:val="2FA6611A"/>
    <w:lvl w:ilvl="0" w:tplc="9690B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18C4"/>
    <w:rsid w:val="0005005E"/>
    <w:rsid w:val="00072AA8"/>
    <w:rsid w:val="00073090"/>
    <w:rsid w:val="000810E6"/>
    <w:rsid w:val="000834AF"/>
    <w:rsid w:val="00085DF5"/>
    <w:rsid w:val="00095003"/>
    <w:rsid w:val="000A2129"/>
    <w:rsid w:val="000C45EF"/>
    <w:rsid w:val="000C59CF"/>
    <w:rsid w:val="000C6FEF"/>
    <w:rsid w:val="000D79B7"/>
    <w:rsid w:val="000E02EF"/>
    <w:rsid w:val="000E1088"/>
    <w:rsid w:val="000E2D69"/>
    <w:rsid w:val="001003C7"/>
    <w:rsid w:val="00102C53"/>
    <w:rsid w:val="00106972"/>
    <w:rsid w:val="00126E1C"/>
    <w:rsid w:val="00130C23"/>
    <w:rsid w:val="00131633"/>
    <w:rsid w:val="00131D43"/>
    <w:rsid w:val="00134F7F"/>
    <w:rsid w:val="00140F33"/>
    <w:rsid w:val="001553E3"/>
    <w:rsid w:val="00160739"/>
    <w:rsid w:val="00163DEE"/>
    <w:rsid w:val="00166162"/>
    <w:rsid w:val="00171014"/>
    <w:rsid w:val="001746DC"/>
    <w:rsid w:val="00191A66"/>
    <w:rsid w:val="001A17C5"/>
    <w:rsid w:val="001A60F4"/>
    <w:rsid w:val="001B1178"/>
    <w:rsid w:val="001B694C"/>
    <w:rsid w:val="001C16DE"/>
    <w:rsid w:val="001E04E6"/>
    <w:rsid w:val="001F3AB6"/>
    <w:rsid w:val="002042CD"/>
    <w:rsid w:val="002061A8"/>
    <w:rsid w:val="0020732A"/>
    <w:rsid w:val="00221AEB"/>
    <w:rsid w:val="0022770D"/>
    <w:rsid w:val="00234E31"/>
    <w:rsid w:val="00235E75"/>
    <w:rsid w:val="0023672B"/>
    <w:rsid w:val="002535ED"/>
    <w:rsid w:val="00254C5E"/>
    <w:rsid w:val="00260C84"/>
    <w:rsid w:val="00262F00"/>
    <w:rsid w:val="00262FA3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4598"/>
    <w:rsid w:val="002E51F7"/>
    <w:rsid w:val="002E555E"/>
    <w:rsid w:val="002F1BB8"/>
    <w:rsid w:val="002F3663"/>
    <w:rsid w:val="002F524D"/>
    <w:rsid w:val="002F5309"/>
    <w:rsid w:val="00322DD8"/>
    <w:rsid w:val="0032666C"/>
    <w:rsid w:val="0033056C"/>
    <w:rsid w:val="00341196"/>
    <w:rsid w:val="003441EA"/>
    <w:rsid w:val="00344DB1"/>
    <w:rsid w:val="003473D2"/>
    <w:rsid w:val="00354610"/>
    <w:rsid w:val="00366E7F"/>
    <w:rsid w:val="003674B6"/>
    <w:rsid w:val="00372C51"/>
    <w:rsid w:val="00372E44"/>
    <w:rsid w:val="00375F17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783"/>
    <w:rsid w:val="0045389A"/>
    <w:rsid w:val="00472A69"/>
    <w:rsid w:val="00472F90"/>
    <w:rsid w:val="0048272F"/>
    <w:rsid w:val="004D3567"/>
    <w:rsid w:val="00500371"/>
    <w:rsid w:val="00507DC6"/>
    <w:rsid w:val="00510AC2"/>
    <w:rsid w:val="00512127"/>
    <w:rsid w:val="0051584D"/>
    <w:rsid w:val="00522245"/>
    <w:rsid w:val="0052390C"/>
    <w:rsid w:val="00533908"/>
    <w:rsid w:val="005371AE"/>
    <w:rsid w:val="00541CE8"/>
    <w:rsid w:val="00542C26"/>
    <w:rsid w:val="00547159"/>
    <w:rsid w:val="005544D0"/>
    <w:rsid w:val="00555779"/>
    <w:rsid w:val="00580735"/>
    <w:rsid w:val="00586A16"/>
    <w:rsid w:val="005A3007"/>
    <w:rsid w:val="005A7509"/>
    <w:rsid w:val="005B79D0"/>
    <w:rsid w:val="005C68E8"/>
    <w:rsid w:val="005D0E8A"/>
    <w:rsid w:val="005D383F"/>
    <w:rsid w:val="005E123E"/>
    <w:rsid w:val="005F26C0"/>
    <w:rsid w:val="006041F5"/>
    <w:rsid w:val="00617D8B"/>
    <w:rsid w:val="00630032"/>
    <w:rsid w:val="0065075D"/>
    <w:rsid w:val="006673E5"/>
    <w:rsid w:val="00671924"/>
    <w:rsid w:val="00677E61"/>
    <w:rsid w:val="00686640"/>
    <w:rsid w:val="00691FED"/>
    <w:rsid w:val="006B008B"/>
    <w:rsid w:val="006C3F77"/>
    <w:rsid w:val="006C6D9A"/>
    <w:rsid w:val="006D1369"/>
    <w:rsid w:val="006D4844"/>
    <w:rsid w:val="006D5DF3"/>
    <w:rsid w:val="006D6791"/>
    <w:rsid w:val="006E68FA"/>
    <w:rsid w:val="006E7334"/>
    <w:rsid w:val="006E7630"/>
    <w:rsid w:val="006F02C6"/>
    <w:rsid w:val="006F7A00"/>
    <w:rsid w:val="0070274D"/>
    <w:rsid w:val="00702912"/>
    <w:rsid w:val="00717CC3"/>
    <w:rsid w:val="00720707"/>
    <w:rsid w:val="00731F23"/>
    <w:rsid w:val="00737226"/>
    <w:rsid w:val="00757730"/>
    <w:rsid w:val="00763121"/>
    <w:rsid w:val="00766842"/>
    <w:rsid w:val="00770F56"/>
    <w:rsid w:val="0077377B"/>
    <w:rsid w:val="007743A9"/>
    <w:rsid w:val="00782071"/>
    <w:rsid w:val="00786D14"/>
    <w:rsid w:val="007879C5"/>
    <w:rsid w:val="00792D83"/>
    <w:rsid w:val="0079590B"/>
    <w:rsid w:val="007C7B61"/>
    <w:rsid w:val="007D099E"/>
    <w:rsid w:val="007D5E2F"/>
    <w:rsid w:val="007D67C5"/>
    <w:rsid w:val="007E5B39"/>
    <w:rsid w:val="007E64C4"/>
    <w:rsid w:val="007F3D4B"/>
    <w:rsid w:val="007F5ABC"/>
    <w:rsid w:val="008035EF"/>
    <w:rsid w:val="0080795A"/>
    <w:rsid w:val="0081573B"/>
    <w:rsid w:val="00816DF1"/>
    <w:rsid w:val="00825146"/>
    <w:rsid w:val="00832447"/>
    <w:rsid w:val="00842325"/>
    <w:rsid w:val="00843FDD"/>
    <w:rsid w:val="00852445"/>
    <w:rsid w:val="00856C5A"/>
    <w:rsid w:val="008604AA"/>
    <w:rsid w:val="008643B6"/>
    <w:rsid w:val="00864CAD"/>
    <w:rsid w:val="00865D55"/>
    <w:rsid w:val="00873F9F"/>
    <w:rsid w:val="008753F6"/>
    <w:rsid w:val="008A16CB"/>
    <w:rsid w:val="008A4463"/>
    <w:rsid w:val="008B20B7"/>
    <w:rsid w:val="008B46EC"/>
    <w:rsid w:val="008C6340"/>
    <w:rsid w:val="008D30CC"/>
    <w:rsid w:val="008D4BC3"/>
    <w:rsid w:val="008E7F52"/>
    <w:rsid w:val="008F6BF3"/>
    <w:rsid w:val="008F6D04"/>
    <w:rsid w:val="008F7679"/>
    <w:rsid w:val="00900350"/>
    <w:rsid w:val="00926C46"/>
    <w:rsid w:val="00933570"/>
    <w:rsid w:val="00933E4C"/>
    <w:rsid w:val="00947E29"/>
    <w:rsid w:val="009507DA"/>
    <w:rsid w:val="0095425B"/>
    <w:rsid w:val="00961153"/>
    <w:rsid w:val="00962E59"/>
    <w:rsid w:val="00963FAE"/>
    <w:rsid w:val="0096573E"/>
    <w:rsid w:val="0096758A"/>
    <w:rsid w:val="009776AF"/>
    <w:rsid w:val="00992644"/>
    <w:rsid w:val="009E52D7"/>
    <w:rsid w:val="009F6647"/>
    <w:rsid w:val="00A12CF5"/>
    <w:rsid w:val="00A142DC"/>
    <w:rsid w:val="00A14CDA"/>
    <w:rsid w:val="00A17DDF"/>
    <w:rsid w:val="00A236E9"/>
    <w:rsid w:val="00A26CEE"/>
    <w:rsid w:val="00A3458B"/>
    <w:rsid w:val="00A53AC7"/>
    <w:rsid w:val="00A5625B"/>
    <w:rsid w:val="00A71486"/>
    <w:rsid w:val="00A73CBF"/>
    <w:rsid w:val="00A85B89"/>
    <w:rsid w:val="00A94258"/>
    <w:rsid w:val="00AA1EA6"/>
    <w:rsid w:val="00AA1FD6"/>
    <w:rsid w:val="00AB01AB"/>
    <w:rsid w:val="00AC0152"/>
    <w:rsid w:val="00AC1426"/>
    <w:rsid w:val="00AD122D"/>
    <w:rsid w:val="00AD76AF"/>
    <w:rsid w:val="00AE53B5"/>
    <w:rsid w:val="00AF6F76"/>
    <w:rsid w:val="00B0206B"/>
    <w:rsid w:val="00B103B0"/>
    <w:rsid w:val="00B2513F"/>
    <w:rsid w:val="00B32789"/>
    <w:rsid w:val="00B33709"/>
    <w:rsid w:val="00B348D5"/>
    <w:rsid w:val="00B42397"/>
    <w:rsid w:val="00B43AD2"/>
    <w:rsid w:val="00B53B95"/>
    <w:rsid w:val="00B57E3B"/>
    <w:rsid w:val="00B64947"/>
    <w:rsid w:val="00B66027"/>
    <w:rsid w:val="00B72142"/>
    <w:rsid w:val="00B8445B"/>
    <w:rsid w:val="00B85C55"/>
    <w:rsid w:val="00BA48C2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25E0"/>
    <w:rsid w:val="00CA423E"/>
    <w:rsid w:val="00CB4FB9"/>
    <w:rsid w:val="00CC5189"/>
    <w:rsid w:val="00CD1448"/>
    <w:rsid w:val="00CD5FB5"/>
    <w:rsid w:val="00CE1714"/>
    <w:rsid w:val="00CE7C13"/>
    <w:rsid w:val="00CF07D0"/>
    <w:rsid w:val="00D060E1"/>
    <w:rsid w:val="00D13D7E"/>
    <w:rsid w:val="00D22192"/>
    <w:rsid w:val="00D24654"/>
    <w:rsid w:val="00D30EA9"/>
    <w:rsid w:val="00D44B7C"/>
    <w:rsid w:val="00D45DF4"/>
    <w:rsid w:val="00D622BF"/>
    <w:rsid w:val="00D638D1"/>
    <w:rsid w:val="00D7140F"/>
    <w:rsid w:val="00D7798D"/>
    <w:rsid w:val="00D80ECA"/>
    <w:rsid w:val="00D81D9B"/>
    <w:rsid w:val="00D86142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0CD1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0BE8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0B95"/>
    <w:rsid w:val="00EF5EEA"/>
    <w:rsid w:val="00EF68E8"/>
    <w:rsid w:val="00F0464E"/>
    <w:rsid w:val="00F07BBF"/>
    <w:rsid w:val="00F14147"/>
    <w:rsid w:val="00F1513C"/>
    <w:rsid w:val="00F16D9D"/>
    <w:rsid w:val="00F31938"/>
    <w:rsid w:val="00F3568C"/>
    <w:rsid w:val="00F359D9"/>
    <w:rsid w:val="00F46730"/>
    <w:rsid w:val="00F52ECF"/>
    <w:rsid w:val="00F8089D"/>
    <w:rsid w:val="00F82684"/>
    <w:rsid w:val="00F83A41"/>
    <w:rsid w:val="00F92B16"/>
    <w:rsid w:val="00F95983"/>
    <w:rsid w:val="00FA2C7B"/>
    <w:rsid w:val="00FA7DBC"/>
    <w:rsid w:val="00FB2D5E"/>
    <w:rsid w:val="00FB6576"/>
    <w:rsid w:val="00FC57B7"/>
    <w:rsid w:val="00FC6F8D"/>
    <w:rsid w:val="00FD0B66"/>
    <w:rsid w:val="00FD2D7E"/>
    <w:rsid w:val="00FD3BAA"/>
    <w:rsid w:val="00FE3B11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4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4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9DAC-CF6F-4FDD-AF94-65A5112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222</cp:revision>
  <cp:lastPrinted>2022-09-06T12:59:00Z</cp:lastPrinted>
  <dcterms:created xsi:type="dcterms:W3CDTF">2021-01-22T14:19:00Z</dcterms:created>
  <dcterms:modified xsi:type="dcterms:W3CDTF">2022-12-07T13:51:00Z</dcterms:modified>
</cp:coreProperties>
</file>