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1ADB8" w14:textId="53470507" w:rsidR="006F7C8F" w:rsidRPr="006F7C8F" w:rsidRDefault="006F7C8F" w:rsidP="006F7C8F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3F323DAA" w14:textId="77777777" w:rsidR="006F7C8F" w:rsidRDefault="006F7C8F" w:rsidP="006F7C8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оголошення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</w:t>
      </w:r>
    </w:p>
    <w:p w14:paraId="05748A16" w14:textId="77777777" w:rsidR="006F7C8F" w:rsidRDefault="006F7C8F" w:rsidP="006F7C8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конкурсу</w:t>
      </w:r>
    </w:p>
    <w:p w14:paraId="33965BAE" w14:textId="7241C6B2" w:rsidR="00004C0D" w:rsidRDefault="00004C0D" w:rsidP="00CA4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708AFB" w14:textId="77777777" w:rsidR="002C5FEC" w:rsidRDefault="002C5FEC" w:rsidP="00CA4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C4F48A" w14:textId="5F21ED38" w:rsidR="00CA4C99" w:rsidRDefault="00CA4C99" w:rsidP="00CA4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Специфікація</w:t>
      </w:r>
      <w:proofErr w:type="spellEnd"/>
    </w:p>
    <w:p w14:paraId="44EB96AF" w14:textId="0BD75699" w:rsidR="00266F22" w:rsidRPr="00266F22" w:rsidRDefault="00CA4C99" w:rsidP="00266F2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</w:t>
      </w:r>
      <w:r w:rsidRPr="00266F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проведення конкурсу</w:t>
      </w:r>
      <w:r w:rsidR="00266F22" w:rsidRPr="00266F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для надання соціальної послуги денного догляду </w:t>
      </w:r>
      <w:r w:rsidR="00266F22" w:rsidRPr="00266F22">
        <w:rPr>
          <w:rFonts w:ascii="Times New Roman" w:hAnsi="Times New Roman" w:cs="Times New Roman"/>
          <w:b/>
          <w:sz w:val="28"/>
          <w:szCs w:val="28"/>
          <w:lang w:val="uk-UA"/>
        </w:rPr>
        <w:t>ш</w:t>
      </w:r>
      <w:r w:rsidR="00266F22" w:rsidRPr="00266F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ляхом соціального замовлення </w:t>
      </w:r>
    </w:p>
    <w:p w14:paraId="78E61C4F" w14:textId="55242981" w:rsidR="00CA4C99" w:rsidRDefault="00266F22" w:rsidP="00CA4C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</w:p>
    <w:p w14:paraId="554E754E" w14:textId="77777777" w:rsidR="00CA4C99" w:rsidRDefault="00CA4C99" w:rsidP="00CA4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 Нормативна база</w:t>
      </w:r>
    </w:p>
    <w:p w14:paraId="3DF704F5" w14:textId="77777777" w:rsidR="00CA4C99" w:rsidRDefault="00CA4C99" w:rsidP="00CA4C99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Закон України «Про соціальні послуги»;</w:t>
      </w:r>
    </w:p>
    <w:p w14:paraId="56CB3748" w14:textId="5D659A4F" w:rsidR="00CA4C99" w:rsidRDefault="00CA4C99" w:rsidP="00CA4C99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Постанова Кабінету Міністрів України від </w:t>
      </w:r>
      <w:r w:rsidR="004C73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01 червня </w:t>
      </w:r>
      <w:r w:rsidR="00C73A00">
        <w:rPr>
          <w:rFonts w:ascii="Times New Roman" w:eastAsia="Times New Roman" w:hAnsi="Times New Roman" w:cs="Times New Roman"/>
          <w:sz w:val="28"/>
          <w:szCs w:val="28"/>
          <w:lang w:val="uk-UA"/>
        </w:rPr>
        <w:t>2020 року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20A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№450 </w:t>
      </w:r>
      <w:r w:rsidR="00C73A00">
        <w:rPr>
          <w:rFonts w:ascii="Times New Roman" w:eastAsia="Times New Roman" w:hAnsi="Times New Roman" w:cs="Times New Roman"/>
          <w:sz w:val="28"/>
          <w:szCs w:val="28"/>
          <w:lang w:val="uk-UA"/>
        </w:rPr>
        <w:t>«Деякі питання надання соціальних послуг  шляхом соціального замовлення»</w:t>
      </w:r>
      <w:r w:rsidR="000D1C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зі змінами</w:t>
      </w:r>
      <w:r w:rsidR="00C73A0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1E7C2E55" w14:textId="3E35B43E" w:rsidR="00C73A00" w:rsidRPr="00D305CD" w:rsidRDefault="00C73A00" w:rsidP="00CA4C99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Постанова</w:t>
      </w:r>
      <w:r w:rsidRPr="00C73A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Кабінету Міністрів України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 березня</w:t>
      </w:r>
      <w:r w:rsidRPr="00C73A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</w:t>
      </w:r>
      <w:r w:rsidRPr="00C73A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оку</w:t>
      </w:r>
      <w:r w:rsidRPr="00C73A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185 </w:t>
      </w:r>
      <w:r w:rsidRPr="00C73A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«Про затвердження критеріїв діяльності </w:t>
      </w:r>
      <w:r w:rsidR="00D305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надавачів соціальних послуг»</w:t>
      </w:r>
      <w:r w:rsidR="000349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зі змінами</w:t>
      </w:r>
      <w:r w:rsidR="00D305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33B4A86E" w14:textId="3BC8FED8" w:rsidR="00CA4C99" w:rsidRPr="00522430" w:rsidRDefault="00D305CD" w:rsidP="00D305CD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05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Наказ Міністерства соціальної політики України від </w:t>
      </w:r>
      <w:r w:rsidR="007762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30 липня 2013</w:t>
      </w:r>
      <w:r w:rsidRPr="00D305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року №</w:t>
      </w:r>
      <w:r w:rsidR="007762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452 </w:t>
      </w:r>
      <w:r w:rsidRPr="00D305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«Про з</w:t>
      </w:r>
      <w:r w:rsidR="006F378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атвердження Державного</w:t>
      </w:r>
      <w:r w:rsidRPr="00D305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703D2" w:rsidRPr="00E703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стандарту денного догляду</w:t>
      </w:r>
      <w:r w:rsidRPr="00D305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 w:rsidR="0052243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276A51AF" w14:textId="4F90A549" w:rsidR="00522430" w:rsidRPr="00D305CD" w:rsidRDefault="00522430" w:rsidP="00D305CD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4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Наказ Міністерства соціальної політики України від </w:t>
      </w:r>
      <w:r w:rsidR="002B14EF">
        <w:rPr>
          <w:rFonts w:ascii="Times New Roman" w:eastAsia="Times New Roman" w:hAnsi="Times New Roman" w:cs="Times New Roman"/>
          <w:sz w:val="28"/>
          <w:szCs w:val="28"/>
          <w:lang w:val="uk-UA"/>
        </w:rPr>
        <w:t>5 квітня</w:t>
      </w:r>
      <w:r w:rsidRPr="005224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</w:t>
      </w:r>
      <w:r w:rsidR="002B14EF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522430">
        <w:rPr>
          <w:rFonts w:ascii="Times New Roman" w:eastAsia="Times New Roman" w:hAnsi="Times New Roman" w:cs="Times New Roman"/>
          <w:sz w:val="28"/>
          <w:szCs w:val="28"/>
          <w:lang w:val="uk-UA"/>
        </w:rPr>
        <w:t>3 року №</w:t>
      </w:r>
      <w:r w:rsidR="002B14EF">
        <w:rPr>
          <w:rFonts w:ascii="Times New Roman" w:eastAsia="Times New Roman" w:hAnsi="Times New Roman" w:cs="Times New Roman"/>
          <w:sz w:val="28"/>
          <w:szCs w:val="28"/>
          <w:lang w:val="uk-UA"/>
        </w:rPr>
        <w:t>119-Н</w:t>
      </w:r>
      <w:r w:rsidRPr="005224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затвердження Державного стандарту </w:t>
      </w:r>
      <w:r w:rsidR="006F378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соціальної послуги</w:t>
      </w:r>
      <w:r w:rsidRPr="00004C0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денного догляду</w:t>
      </w:r>
      <w:r w:rsidR="006F37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дітей з інвалідністю».</w:t>
      </w:r>
    </w:p>
    <w:p w14:paraId="2C2023B2" w14:textId="77777777" w:rsidR="00C73A00" w:rsidRPr="00235DC8" w:rsidRDefault="00C73A00" w:rsidP="00C73A00">
      <w:pPr>
        <w:pStyle w:val="a4"/>
        <w:tabs>
          <w:tab w:val="left" w:pos="567"/>
        </w:tabs>
        <w:spacing w:after="0" w:line="240" w:lineRule="auto"/>
        <w:ind w:left="0"/>
        <w:jc w:val="both"/>
        <w:rPr>
          <w:rStyle w:val="rvts23"/>
          <w:lang w:val="uk-UA"/>
        </w:rPr>
      </w:pPr>
    </w:p>
    <w:p w14:paraId="34AE62D2" w14:textId="77777777" w:rsidR="00CA4C99" w:rsidRPr="00A34483" w:rsidRDefault="00CA4C99" w:rsidP="00CA4C99">
      <w:pPr>
        <w:spacing w:after="0" w:line="240" w:lineRule="auto"/>
        <w:rPr>
          <w:rFonts w:eastAsia="Times New Roman"/>
          <w:b/>
        </w:rPr>
      </w:pPr>
      <w:r w:rsidRPr="00A3448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 Визначення потреби</w:t>
      </w:r>
    </w:p>
    <w:p w14:paraId="2111EA7B" w14:textId="09742481" w:rsidR="00CA4C99" w:rsidRDefault="00CA4C99" w:rsidP="002C5F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483">
        <w:rPr>
          <w:rFonts w:ascii="Times New Roman" w:hAnsi="Times New Roman" w:cs="Times New Roman"/>
          <w:sz w:val="28"/>
          <w:szCs w:val="28"/>
          <w:lang w:val="uk-UA"/>
        </w:rPr>
        <w:t>Кількість потенційних о</w:t>
      </w:r>
      <w:r w:rsidR="006F3783">
        <w:rPr>
          <w:rFonts w:ascii="Times New Roman" w:hAnsi="Times New Roman" w:cs="Times New Roman"/>
          <w:sz w:val="28"/>
          <w:szCs w:val="28"/>
          <w:lang w:val="uk-UA"/>
        </w:rPr>
        <w:t>тримувачів денного догляду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4483">
        <w:rPr>
          <w:rFonts w:ascii="Times New Roman" w:hAnsi="Times New Roman" w:cs="Times New Roman"/>
          <w:sz w:val="28"/>
          <w:szCs w:val="28"/>
          <w:lang w:val="uk-UA"/>
        </w:rPr>
        <w:t>становить –</w:t>
      </w:r>
      <w:r w:rsidR="00C66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3D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B14EF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осіб</w:t>
      </w:r>
      <w:r w:rsidR="00F671F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E11C949" w14:textId="77777777" w:rsidR="00C73A00" w:rsidRDefault="00C73A00" w:rsidP="002C5F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5D4281" w14:textId="77777777" w:rsidR="00CA4C99" w:rsidRPr="00A65646" w:rsidRDefault="00CA4C99" w:rsidP="002C5FEC">
      <w:pPr>
        <w:spacing w:after="0" w:line="240" w:lineRule="auto"/>
        <w:ind w:firstLine="567"/>
        <w:jc w:val="both"/>
        <w:rPr>
          <w:rStyle w:val="rvts23"/>
          <w:b/>
          <w:lang w:val="uk-UA"/>
        </w:rPr>
      </w:pPr>
      <w:r>
        <w:rPr>
          <w:rStyle w:val="rvts23"/>
          <w:rFonts w:ascii="Times New Roman" w:hAnsi="Times New Roman" w:cs="Times New Roman"/>
          <w:b/>
          <w:sz w:val="28"/>
          <w:szCs w:val="28"/>
          <w:lang w:val="uk-UA"/>
        </w:rPr>
        <w:t>3. Визначення категорії отримувачів</w:t>
      </w:r>
    </w:p>
    <w:p w14:paraId="5FCD3630" w14:textId="6EE801B6" w:rsidR="00CA4C99" w:rsidRPr="009256B4" w:rsidRDefault="00CA4C99" w:rsidP="002C5F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3A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314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D3148" w:rsidRPr="000D3148">
        <w:rPr>
          <w:rFonts w:ascii="Times New Roman" w:eastAsia="Times New Roman" w:hAnsi="Times New Roman" w:cs="Times New Roman"/>
          <w:sz w:val="28"/>
          <w:szCs w:val="28"/>
          <w:lang w:val="uk-UA"/>
        </w:rPr>
        <w:t>соб</w:t>
      </w:r>
      <w:r w:rsidR="000D3148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F3783">
        <w:rPr>
          <w:rFonts w:ascii="Times New Roman" w:eastAsia="Times New Roman" w:hAnsi="Times New Roman" w:cs="Times New Roman"/>
          <w:sz w:val="28"/>
          <w:szCs w:val="28"/>
          <w:lang w:val="uk-UA"/>
        </w:rPr>
        <w:t>, які</w:t>
      </w:r>
      <w:r w:rsidR="000D3148" w:rsidRPr="000D31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через складні життєві обставини, сп</w:t>
      </w:r>
      <w:r w:rsidR="006F3783">
        <w:rPr>
          <w:rFonts w:ascii="Times New Roman" w:eastAsia="Times New Roman" w:hAnsi="Times New Roman" w:cs="Times New Roman"/>
          <w:sz w:val="28"/>
          <w:szCs w:val="28"/>
          <w:lang w:val="uk-UA"/>
        </w:rPr>
        <w:t>ричинені інвалідністю,  потребують</w:t>
      </w:r>
      <w:r w:rsidR="000D3148" w:rsidRPr="000D31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надання соціальної послуги денного догляду</w:t>
      </w:r>
      <w:r w:rsidR="009256B4">
        <w:rPr>
          <w:rFonts w:ascii="Times New Roman" w:eastAsia="Times New Roman" w:hAnsi="Times New Roman" w:cs="Times New Roman"/>
          <w:sz w:val="28"/>
          <w:szCs w:val="28"/>
          <w:lang w:val="uk-UA"/>
        </w:rPr>
        <w:t>, діти</w:t>
      </w:r>
      <w:r w:rsidR="009256B4" w:rsidRPr="009256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віком від</w:t>
      </w:r>
      <w:r w:rsidR="006F37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 до 18 років з інвалідністю.</w:t>
      </w:r>
    </w:p>
    <w:p w14:paraId="5EA4BBC8" w14:textId="0A9AA570" w:rsidR="00CA4C99" w:rsidRDefault="00CA4C99" w:rsidP="002C5F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Орієнтовна кількість споживачів послуги </w:t>
      </w:r>
      <w:r w:rsidR="009256B4">
        <w:rPr>
          <w:rFonts w:ascii="Times New Roman" w:hAnsi="Times New Roman" w:cs="Times New Roman"/>
          <w:sz w:val="28"/>
          <w:szCs w:val="28"/>
          <w:lang w:val="uk-UA"/>
        </w:rPr>
        <w:t>денного догляду</w:t>
      </w:r>
      <w:r w:rsidR="006F378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25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пов’язана з виконанням соц</w:t>
      </w:r>
      <w:r w:rsidR="00C66A21">
        <w:rPr>
          <w:rFonts w:ascii="Times New Roman" w:hAnsi="Times New Roman" w:cs="Times New Roman"/>
          <w:sz w:val="28"/>
          <w:szCs w:val="28"/>
          <w:lang w:val="uk-UA"/>
        </w:rPr>
        <w:t>іального замовлення</w:t>
      </w:r>
      <w:r w:rsidR="006F378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66A21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</w:t>
      </w:r>
      <w:r w:rsidR="0003494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86E49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43DB">
        <w:rPr>
          <w:rFonts w:ascii="Times New Roman" w:hAnsi="Times New Roman" w:cs="Times New Roman"/>
          <w:sz w:val="28"/>
          <w:szCs w:val="28"/>
          <w:lang w:val="uk-UA"/>
        </w:rPr>
        <w:t>осіб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D643BC" w14:textId="77777777" w:rsidR="00C73A00" w:rsidRDefault="00C73A00" w:rsidP="00C73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C4DA85" w14:textId="77777777" w:rsidR="00CA4C99" w:rsidRDefault="00CA4C99" w:rsidP="00CA4C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 Визначення послуги</w:t>
      </w:r>
    </w:p>
    <w:p w14:paraId="4B000B9D" w14:textId="6F92842F" w:rsidR="00CA4C99" w:rsidRDefault="00C73A00" w:rsidP="00FB0AD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B0A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Основні заходи, </w:t>
      </w:r>
      <w:r w:rsidR="00FB0AD4" w:rsidRPr="00FB0A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 складають зміст соціальної послуги </w:t>
      </w:r>
      <w:r w:rsidR="00886E49">
        <w:rPr>
          <w:rFonts w:ascii="Times New Roman" w:eastAsia="Times New Roman" w:hAnsi="Times New Roman" w:cs="Times New Roman"/>
          <w:sz w:val="28"/>
          <w:szCs w:val="28"/>
          <w:lang w:val="uk-UA"/>
        </w:rPr>
        <w:t>денного догляду</w:t>
      </w:r>
      <w:r w:rsidR="00FB0AD4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tbl>
      <w:tblPr>
        <w:tblStyle w:val="a5"/>
        <w:tblW w:w="19270" w:type="dxa"/>
        <w:tblLayout w:type="fixed"/>
        <w:tblLook w:val="04A0" w:firstRow="1" w:lastRow="0" w:firstColumn="1" w:lastColumn="0" w:noHBand="0" w:noVBand="1"/>
      </w:tblPr>
      <w:tblGrid>
        <w:gridCol w:w="9923"/>
        <w:gridCol w:w="2399"/>
        <w:gridCol w:w="1531"/>
        <w:gridCol w:w="2272"/>
        <w:gridCol w:w="1480"/>
        <w:gridCol w:w="1665"/>
      </w:tblGrid>
      <w:tr w:rsidR="00FB0AD4" w:rsidRPr="00E703D2" w14:paraId="1F1723A6" w14:textId="77777777" w:rsidTr="00210BD4">
        <w:trPr>
          <w:trHeight w:val="375"/>
        </w:trPr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0384100" w14:textId="77777777" w:rsidR="00B91DB9" w:rsidRPr="00B91DB9" w:rsidRDefault="00B91DB9" w:rsidP="00B91DB9">
            <w:pPr>
              <w:shd w:val="clear" w:color="auto" w:fill="FFFFFF"/>
              <w:spacing w:before="150" w:after="150"/>
              <w:ind w:left="450" w:right="450"/>
              <w:jc w:val="center"/>
              <w:rPr>
                <w:rFonts w:eastAsia="Times New Roman"/>
                <w:color w:val="333333"/>
                <w:sz w:val="24"/>
                <w:szCs w:val="24"/>
                <w:lang w:val="uk-UA" w:eastAsia="uk-UA"/>
              </w:rPr>
            </w:pPr>
            <w:r w:rsidRPr="00B91DB9">
              <w:rPr>
                <w:rFonts w:eastAsia="Times New Roman"/>
                <w:b/>
                <w:bCs/>
                <w:color w:val="333333"/>
                <w:sz w:val="28"/>
                <w:szCs w:val="28"/>
                <w:lang w:val="uk-UA" w:eastAsia="uk-UA"/>
              </w:rPr>
              <w:t>ОСНОВНІ ЗАХОДИ,</w:t>
            </w:r>
            <w:r w:rsidRPr="00B91DB9">
              <w:rPr>
                <w:rFonts w:eastAsia="Times New Roman"/>
                <w:color w:val="333333"/>
                <w:sz w:val="24"/>
                <w:szCs w:val="24"/>
                <w:lang w:val="uk-UA" w:eastAsia="uk-UA"/>
              </w:rPr>
              <w:br/>
            </w:r>
            <w:r w:rsidRPr="00B91DB9">
              <w:rPr>
                <w:rFonts w:eastAsia="Times New Roman"/>
                <w:b/>
                <w:bCs/>
                <w:color w:val="333333"/>
                <w:sz w:val="28"/>
                <w:szCs w:val="28"/>
                <w:lang w:val="uk-UA" w:eastAsia="uk-UA"/>
              </w:rPr>
              <w:t>що становлять зміст соціальної послуги денного догляду дітей з інвалідністю, орієнтовний час їх виконання, форми роботи</w:t>
            </w:r>
          </w:p>
          <w:tbl>
            <w:tblPr>
              <w:tblW w:w="5000" w:type="pct"/>
              <w:tblLayout w:type="fixed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42"/>
              <w:gridCol w:w="3488"/>
              <w:gridCol w:w="1791"/>
              <w:gridCol w:w="2281"/>
              <w:gridCol w:w="1489"/>
            </w:tblGrid>
            <w:tr w:rsidR="00B91DB9" w:rsidRPr="00B91DB9" w14:paraId="230DF826" w14:textId="77777777" w:rsidTr="00210BD4">
              <w:trPr>
                <w:trHeight w:val="48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9227929" w14:textId="77777777" w:rsidR="00B91DB9" w:rsidRPr="00B91DB9" w:rsidRDefault="00B91DB9" w:rsidP="00B91DB9">
                  <w:pPr>
                    <w:spacing w:before="150" w:after="150" w:line="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bookmarkStart w:id="0" w:name="n181"/>
                  <w:bookmarkEnd w:id="0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№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A8F03C4" w14:textId="77777777" w:rsidR="00B91DB9" w:rsidRPr="00B91DB9" w:rsidRDefault="00B91DB9" w:rsidP="00B91DB9">
                  <w:pPr>
                    <w:spacing w:before="150" w:after="150" w:line="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Назва заходу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B90694C" w14:textId="77777777" w:rsidR="00B91DB9" w:rsidRPr="00B91DB9" w:rsidRDefault="00B91DB9" w:rsidP="00B91DB9">
                  <w:pPr>
                    <w:spacing w:before="150" w:after="150" w:line="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Час виконання</w:t>
                  </w: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br/>
                    <w:t>1 заходу,</w:t>
                  </w: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br/>
                  </w:r>
                  <w:proofErr w:type="spellStart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людиногодин</w:t>
                  </w:r>
                  <w:proofErr w:type="spellEnd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*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E243C16" w14:textId="77777777" w:rsidR="00B91DB9" w:rsidRPr="00B91DB9" w:rsidRDefault="00B91DB9" w:rsidP="00B91DB9">
                  <w:pPr>
                    <w:spacing w:before="150" w:after="150" w:line="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Кількість та періодичність проведення заходів у межах надання соціальної послуги*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F21E9AB" w14:textId="77777777" w:rsidR="00B91DB9" w:rsidRPr="00B91DB9" w:rsidRDefault="00B91DB9" w:rsidP="00B91DB9">
                  <w:pPr>
                    <w:spacing w:before="150" w:after="150" w:line="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Форма роботи (індивідуальна / групова)</w:t>
                  </w: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br/>
                    <w:t xml:space="preserve">(І / </w:t>
                  </w:r>
                  <w:proofErr w:type="spellStart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)</w:t>
                  </w:r>
                </w:p>
              </w:tc>
            </w:tr>
            <w:tr w:rsidR="00B91DB9" w:rsidRPr="00B91DB9" w14:paraId="232FFE35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9F59807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lastRenderedPageBreak/>
                    <w:t>1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DD636AA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DFBBD5F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D9CC664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273E549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</w:tr>
            <w:tr w:rsidR="00B91DB9" w:rsidRPr="00B91DB9" w14:paraId="7CA4EC1A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338052F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5760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2B8BF5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Участь отримувачів та членів їхніх сімей, їхніх родичів у вирішенні конкретних соціальних проблем</w:t>
                  </w:r>
                </w:p>
              </w:tc>
            </w:tr>
            <w:tr w:rsidR="00B91DB9" w:rsidRPr="00B91DB9" w14:paraId="4D015DF1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E0297D5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1.1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4879FEC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Оцінювання індивідуальних потреб отримувача соціальної послуги, залучення отримувача та його батьків або законних представників до визначення потреб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20ED689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 (при первинному оцінюванні),</w:t>
                  </w: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br/>
                    <w:t>2 (при повторному оцінюванні)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E490949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Щонайменше 3 рази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2F5DBE3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3BAE3533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87DD585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1.2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E752988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Підготовка індивідуального плану надання соціальної послуги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FC7148F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36C76BB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Протягом 5 робочих днів після оцінювання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313DA65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4ACC2B09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53BBD92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1.3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FE44DEC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Консультування батьків або законних представників щодо подолання труднощів, які виникли під час виконання індивідуального плану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48E464D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12BE3A6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BC90B87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465E890B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59BCED1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1.4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559D389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Зустрічі із батьками або законними представниками отримувача для обговорення стану виконання завдань, визначених індивідуальним планом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214FDAC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A546D39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потреб, але не рідше ніж раз на півроку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3EF1752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3BD98B83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3BC462F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1.5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8DD5516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Перегляд індивідуального плану надання соціальної послуги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E1608EE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E61676D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потреб, але щонайменше протягом 5 робочих днів після повторного оцінювання, далі - не рідше ніж раз на півроку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9C9C00D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51F44026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3CA03CC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1.6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8006F78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Надання інформації про медичні, реабілітаційні установи / заклади, громадські організації, волонтерів, які надають допомогу дітям з інвалідністю та їхнім сім’ям, для можливого звернення за допомогою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3C11792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1B23919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D452DA1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616944C4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24DC74D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5760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CE3921E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Забезпечення денного перебування та догляду за дітьми</w:t>
                  </w:r>
                </w:p>
              </w:tc>
            </w:tr>
            <w:tr w:rsidR="00B91DB9" w:rsidRPr="00B91DB9" w14:paraId="28E98030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E7FF211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2.1</w:t>
                  </w:r>
                </w:p>
              </w:tc>
              <w:tc>
                <w:tcPr>
                  <w:tcW w:w="5760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D762801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Створення умов для денного перебування</w:t>
                  </w:r>
                </w:p>
              </w:tc>
            </w:tr>
            <w:tr w:rsidR="00B91DB9" w:rsidRPr="00B91DB9" w14:paraId="2AA344CC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0E77267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lastRenderedPageBreak/>
                    <w:t>2.1.1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A1C9F66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Забезпечення твердим та м’яким інвентарем, посудом, ігровими та розвивальними матеріалами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71BFEEB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0,15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80F68AB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22F4628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2999545B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4931EE6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2.1.2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B1540C3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у забезпеченні реабілітаційними та допоміжними засобами (технічними засобами реабілітації)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9623F32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91F5081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16061EB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655D2820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A45F4AE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2.1.3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8C8BE4E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Формування навичок самостійного користування технічними та іншими засобами реабілітації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839A35A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0,30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63CBEE9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374DD5D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6B3BCC16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1D950D5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2.1.4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8FEC2DC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Складання розпорядку дня та забезпечення його дотримання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08656B3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1 - для складання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CB8F6A1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Складання - щомісячно,</w:t>
                  </w: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br/>
                    <w:t>виконання - щоденно (залежно від режиму перебування дитини)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EDA6405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5A4B7765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01151A3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2.1.5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375DEE9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Організація рухового режиму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BF584DC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0,30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4F6BB32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8784DC0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4C4364B9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C3043D2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2.2</w:t>
                  </w:r>
                </w:p>
              </w:tc>
              <w:tc>
                <w:tcPr>
                  <w:tcW w:w="5760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2A698DF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Організація харчування</w:t>
                  </w:r>
                </w:p>
              </w:tc>
            </w:tr>
            <w:tr w:rsidR="00B91DB9" w:rsidRPr="00B91DB9" w14:paraId="2BE5EE28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07BF283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2.2.1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E136C3F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Забезпечення харчування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A2C92DE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графіка</w:t>
                  </w: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br/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B0B0A4A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Щоденно / відповідно до потреби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196A934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0187928B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EEE4C33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2.2.2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6EE07F0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Організація можливості щоденного зберігання їжі, принесеної з собою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4B339A2" w14:textId="77777777" w:rsidR="00B91DB9" w:rsidRPr="00B91DB9" w:rsidRDefault="00B91DB9" w:rsidP="00B91DB9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AB6E594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Щоденно / відповідно до потреби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5921DA1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3A43EFA4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90D8515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2.2.3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6B76560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Годування (допомога при прийомі їжі та рідини (напоїв)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4B8E4A5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0,30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42886CE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Щоденно / відповідно до потреби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1C83FCA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75C86981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B4D3673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2.2.4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C2ECBBE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Контроль за дотриманням дитиною специфічної дієти та вживанням їжі, рідини (напоїв)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A4B1C6D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графіка</w:t>
                  </w: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br/>
                    <w:t>0,30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E8E6AB8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Щоденно / відповідно до потреби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8A10EFB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39EA2C9B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4846E27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2.3</w:t>
                  </w:r>
                </w:p>
              </w:tc>
              <w:tc>
                <w:tcPr>
                  <w:tcW w:w="5760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82A46A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Спостереження за станом здоров</w:t>
                  </w: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’</w:t>
                  </w:r>
                  <w:r w:rsidRPr="00B91D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я</w:t>
                  </w:r>
                </w:p>
              </w:tc>
            </w:tr>
            <w:tr w:rsidR="00B91DB9" w:rsidRPr="00B91DB9" w14:paraId="0D029F90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7BE15B1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2.3.1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25309E9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Спостереження за виконанням рекомендацій лікаря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6AFE49E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0,30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4E26B59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Згідно з медичними показаннями/ за потреби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D3D2007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7267FBB6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8B003D2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2.3.2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38F6515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Контроль прийому ліків за </w:t>
                  </w: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lastRenderedPageBreak/>
                    <w:t>призначенням лікаря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F25AFA5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lastRenderedPageBreak/>
                    <w:t>0,30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3D01EB1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Відповідно до схеми </w:t>
                  </w: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lastRenderedPageBreak/>
                    <w:t>лікування, за потреби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236264D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lastRenderedPageBreak/>
                    <w:t>І</w:t>
                  </w:r>
                </w:p>
              </w:tc>
            </w:tr>
            <w:tr w:rsidR="00B91DB9" w:rsidRPr="00B91DB9" w14:paraId="7A88F38F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A30679D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2.3.3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E03AB34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Спрямування до відповідного закладу охорони здоров’я за місцем проживання або за необхідності здійснення виклику екстреної медичної допомоги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DCBDA6E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087A76C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За потреби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F2E9EA5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35468759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2F4AA0F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2.3.4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F2CFE0E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Надання </w:t>
                  </w:r>
                  <w:proofErr w:type="spellStart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домедичної</w:t>
                  </w:r>
                  <w:proofErr w:type="spellEnd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 допомоги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C1B3B9F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0,30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BCB291D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За потреби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BF51C2B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638700B7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DC32032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2.3.5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1B70736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у виконанні лікувальних фізичних вправ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59C95EF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330BA48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призначення/ за потреби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F67286E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63E25A84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D3356F4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2.3.6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59BACC0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Сприяння в отриманні лікувальної фізкультури, лікувального масажу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03F20FD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0E13838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призначення/ за потреби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B367990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33AB228B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DB757C3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2.4</w:t>
                  </w:r>
                </w:p>
              </w:tc>
              <w:tc>
                <w:tcPr>
                  <w:tcW w:w="5760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DAEBD8F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Допомога у самообслуговуванні</w:t>
                  </w:r>
                </w:p>
              </w:tc>
            </w:tr>
            <w:tr w:rsidR="00B91DB9" w:rsidRPr="00B91DB9" w14:paraId="32535570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58F142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2.4.1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A2C44BF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під час одягання/ роздягання/взування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F563013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0,20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87F16D4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Щоденно / за потреби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E9B9941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4077B9E0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2018939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2.4.2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FFA19E3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під час вмивання/ обтирання/обмивання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8BFEC8F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0,30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5E314A7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Щоденно / за потреби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39BF0F4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6EAF14C9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C229C51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2.4.3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6D3B660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Надання допомоги під час пересування у приміщенні надавача соціальної послуги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30870BE" w14:textId="77777777" w:rsidR="00B91DB9" w:rsidRPr="00B91DB9" w:rsidRDefault="00B91DB9" w:rsidP="00B91DB9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5DA0A21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Щоденно / за потреби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8C37D6A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623CD30A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DBD5596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2.4.4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3892AFD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під час користування туалетом (заміна підгузків, засобів індивідуальної гігієни, подача і винесення судна з подальшою обробкою)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0432165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0,20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A6518B3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Щоденно / за потреби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371725A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25301197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27919A6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2.4.5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AD9C82E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Допомога у користуванні катетерами, </w:t>
                  </w:r>
                  <w:proofErr w:type="spellStart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калоприймачами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FE13C24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0,30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ECD0A17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Щоденно / за потреби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B090C76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0C159861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01F981C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  <w:tc>
                <w:tcPr>
                  <w:tcW w:w="5760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1B443D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Соціальна реабілітація</w:t>
                  </w:r>
                </w:p>
              </w:tc>
            </w:tr>
            <w:tr w:rsidR="00B91DB9" w:rsidRPr="00B91DB9" w14:paraId="06D8B56D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38367E7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3.1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335D844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Формування знань про частини тіла людини, дотримання особистої гігієни, користування засобами гігієни, туалетною кімнатою, процедуру одягання/переодягання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3B69041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DC8E881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потреби, згідно з індивідуальним планом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F8C5D01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0516C58D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2B4C3B4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3.2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BC4B792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Розвиток навичок зміни та </w:t>
                  </w: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lastRenderedPageBreak/>
                    <w:t>утримування положення тіла, рівноваги, долання перешкод при ходінні, підйому/спуску сходами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4C31416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lastRenderedPageBreak/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AE664BD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Відповідно до </w:t>
                  </w: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lastRenderedPageBreak/>
                    <w:t>потреби, згідно з індивідуальним планом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3B36AD9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lastRenderedPageBreak/>
                    <w:t>І</w:t>
                  </w:r>
                </w:p>
              </w:tc>
            </w:tr>
            <w:tr w:rsidR="00B91DB9" w:rsidRPr="00B91DB9" w14:paraId="7F9F0120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5A566F9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3.3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56C3380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Розвиток навичок споживання їжі, дотримання режиму харчування та пиття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300958E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876638C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потреби, згідно з індивідуальним планом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0D5A81B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6D91A814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1FB295B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3.4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B6E3DEE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Розвиток побутових навичок (приготування їжі, прибирання, використання побутової техніки, користування грошима, прання та сушіння білизни, чищення кухонної зони та миття посуду, прибирання житла, здійснення дрібних покупок тощо)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F4AC44D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259AD17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потреби, згідно з індивідуальним планом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5523394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І / </w:t>
                  </w:r>
                  <w:proofErr w:type="spellStart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</w:tr>
            <w:tr w:rsidR="00B91DB9" w:rsidRPr="00B91DB9" w14:paraId="0405342D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E9F617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3.5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5927658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Розвиток здатності орієнтуватися в просторі та часі, місці знаходження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ED2EB54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C9ADBCC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потреби, згідно з індивідуальним планом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BEED244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І / </w:t>
                  </w:r>
                  <w:proofErr w:type="spellStart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</w:tr>
            <w:tr w:rsidR="00B91DB9" w:rsidRPr="00B91DB9" w14:paraId="623BF718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6AF6209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3.6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150DC3F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Навчання навичок орієнтування в населеному пункті, користування громадським транспортом міського, приміського сполучення, як діяти, якщо загубився, тощо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61E22B9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D26D1C6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потреби, згідно з індивідуальним планом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54A661C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І / </w:t>
                  </w:r>
                  <w:proofErr w:type="spellStart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</w:tr>
            <w:tr w:rsidR="00B91DB9" w:rsidRPr="00B91DB9" w14:paraId="749D3A8F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1833307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3.7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1496F2F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Формування та розвиток комунікативних навичок (вербальної та невербальної комунікації)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93B172B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AF4B631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потреби, згідно з індивідуальним планом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8FE7362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І / </w:t>
                  </w:r>
                  <w:proofErr w:type="spellStart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</w:tr>
            <w:tr w:rsidR="00B91DB9" w:rsidRPr="00B91DB9" w14:paraId="3D6408B3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EDC767C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3.8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ABA5AAB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Сприяння в отриманні послуг з розвитку </w:t>
                  </w:r>
                  <w:proofErr w:type="spellStart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загальномовленнєвих</w:t>
                  </w:r>
                  <w:proofErr w:type="spellEnd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 навичок: корекція </w:t>
                  </w:r>
                  <w:proofErr w:type="spellStart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звуковимови</w:t>
                  </w:r>
                  <w:proofErr w:type="spellEnd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 (постановка, автоматизація, диференціація звуків); розвиток зв’язного мовлення (усного діалогічного та монологічного); розвиток фонетико-фонематичних процесів; формування лексико-граматичного мовлення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A355A57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BD79E23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потреби, згідно з індивідуальним планом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9DA7916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537211AB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1AE8E59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3.9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097C592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Формування навичок міжособистісної взаємодії відповідно до ситуації і в </w:t>
                  </w: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lastRenderedPageBreak/>
                    <w:t>соціально прийнятній формі (прояв почуттів, налагодження та припинення відносин з дорослими та з однолітками соціально відповідним чином тощо)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98358B1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lastRenderedPageBreak/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EEE524B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Відповідно до потреби, згідно з індивідуальним </w:t>
                  </w: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lastRenderedPageBreak/>
                    <w:t>планом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D7F8D7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lastRenderedPageBreak/>
                    <w:t xml:space="preserve">І / </w:t>
                  </w:r>
                  <w:proofErr w:type="spellStart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</w:tr>
            <w:tr w:rsidR="00B91DB9" w:rsidRPr="00B91DB9" w14:paraId="70848ED5" w14:textId="77777777" w:rsidTr="00004C0D">
              <w:trPr>
                <w:trHeight w:val="1918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A1CA47C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3.10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DF214F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Формування навичок позитивної поведінки (встановлення дружніх відносин з однолітками, розв’язання конфліктних ситуацій, етика поведінки, толерантне ставлення один до одного)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60D9BA1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31857B7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потреби, згідно з індивідуальним планом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E9D45B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І / </w:t>
                  </w:r>
                  <w:proofErr w:type="spellStart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</w:tr>
            <w:tr w:rsidR="00B91DB9" w:rsidRPr="00B91DB9" w14:paraId="7E12FB4D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868712C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3.11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9CA7F1F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Формування навичок безпечної поведінки в побуті та навколишньому середовищі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87BB5CE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CFA8F1B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потреби, згідно з індивідуальним планом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350CE9B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І / </w:t>
                  </w:r>
                  <w:proofErr w:type="spellStart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</w:tr>
            <w:tr w:rsidR="00B91DB9" w:rsidRPr="00B91DB9" w14:paraId="67D980B2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93FC7DD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3.12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EE32BBF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Формування навичок здорового способу життя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C121CA5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DE1D31C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потреби, згідно з індивідуальним планом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B6CCBF7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І / </w:t>
                  </w:r>
                  <w:proofErr w:type="spellStart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</w:tr>
            <w:tr w:rsidR="00B91DB9" w:rsidRPr="00B91DB9" w14:paraId="74FF98EA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E2B0ED3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3.13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4E4662D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Формування навичок догляду за одягом та своїм «робочим» місцем, складання іграшок тощо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930CF05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082EAA0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потреби, згідно з індивідуальним планом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96FE70D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І / </w:t>
                  </w:r>
                  <w:proofErr w:type="spellStart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</w:tr>
            <w:tr w:rsidR="00B91DB9" w:rsidRPr="00B91DB9" w14:paraId="5E3ACD81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C9A35E2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3.14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311CFBC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Формування правильного розуміння статевого виховання (з урахуванням віку)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D5B0E5A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9426F3C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потреби, згідно з індивідуальним планом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4B210CA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І / </w:t>
                  </w:r>
                  <w:proofErr w:type="spellStart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</w:tr>
            <w:tr w:rsidR="00B91DB9" w:rsidRPr="00B91DB9" w14:paraId="440E7478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0EAA994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4</w:t>
                  </w:r>
                </w:p>
              </w:tc>
              <w:tc>
                <w:tcPr>
                  <w:tcW w:w="5760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57852D5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Психологічна допомога</w:t>
                  </w:r>
                </w:p>
              </w:tc>
            </w:tr>
            <w:tr w:rsidR="00B91DB9" w:rsidRPr="00B91DB9" w14:paraId="09C48D94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996F72F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4.1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F95ACE1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Регуляція емоційно-вольової сфери (корекція агресивних проявів поведінки, тривожності, формування навичок саморегуляції)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C15EF4F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08A6CB0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потреби, згідно з індивідуальним планом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9785E40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1E7025F4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4780F73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4.2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CF5A0D2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Забезпечення емоційного та психологічного розвантаження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6275D4D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F33119C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потреби, згідно з індивідуальним планом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537882D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4EB45AC7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F6CC1EE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4.3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A589B75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Відновлення та розвиток психічних процесів (пам’яті, </w:t>
                  </w: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lastRenderedPageBreak/>
                    <w:t>уваги, мислення, уяви, сприймання)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450A2BB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lastRenderedPageBreak/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47FC7DC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Відповідно до потреби, згідно з </w:t>
                  </w: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lastRenderedPageBreak/>
                    <w:t>індивідуальним планом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5231A4A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lastRenderedPageBreak/>
                    <w:t>І</w:t>
                  </w:r>
                </w:p>
              </w:tc>
            </w:tr>
            <w:tr w:rsidR="00B91DB9" w:rsidRPr="00B91DB9" w14:paraId="2E7E7BE3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80B7296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4.4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A37CCB7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Проведення заходів щодо подолання </w:t>
                  </w:r>
                  <w:proofErr w:type="spellStart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психотравматичних</w:t>
                  </w:r>
                  <w:proofErr w:type="spellEnd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 ситуацій та стресів, кризових ситуацій, інших психологічних проблем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9B57BCB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25B097E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потреби, згідно з індивідуальним планом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987EC3C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5FD72581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5636EE2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5</w:t>
                  </w:r>
                </w:p>
              </w:tc>
              <w:tc>
                <w:tcPr>
                  <w:tcW w:w="5760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2A1AF84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Соціально-трудова адаптація</w:t>
                  </w:r>
                </w:p>
              </w:tc>
            </w:tr>
            <w:tr w:rsidR="00B91DB9" w:rsidRPr="00B91DB9" w14:paraId="7FAA008F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BC6BBCD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5.1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21F7D90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Консультування щодо професій, актуального стану ринку праці та можливої зайнятості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D20F233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3F87627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потреби, згідно з індивідуальним планом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DD99806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І / </w:t>
                  </w:r>
                  <w:proofErr w:type="spellStart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</w:tr>
            <w:tr w:rsidR="00B91DB9" w:rsidRPr="00B91DB9" w14:paraId="62C6E257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7E45ABF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5.2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E7A2156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Забезпечення профорієнтації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E5DB2D0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BA1B5D9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потреби, згідно з індивідуальним планом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5CA08F7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І / </w:t>
                  </w:r>
                  <w:proofErr w:type="spellStart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</w:tr>
            <w:tr w:rsidR="00B91DB9" w:rsidRPr="00B91DB9" w14:paraId="74946E27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2E61221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5.3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F522C64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Формування базових навичок ручної праці, трудових навичок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E7DDF36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DE8CDCB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потреби, згідно з індивідуальним планом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2BC0E8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І / </w:t>
                  </w:r>
                  <w:proofErr w:type="spellStart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</w:tr>
            <w:tr w:rsidR="00B91DB9" w:rsidRPr="00B91DB9" w14:paraId="09CFC46C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D52C141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5.4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ACCDAD0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Формування навичок читання, письма, обчислення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FF355AC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52A87EB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потреби, згідно з індивідуальним планом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BAD1372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6C1F1C43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2AF2C12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5.5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53A50EF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Забезпечення умов (надання місця) для проведення занять за індивідуальною формою навчання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93FA29C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-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94E3DF3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потреби, згідно графіка навчання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9AB4FBE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7E865EAE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08C3A4B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5.6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EA4FDC7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Залучення до діяльності мистецького напрямку (зображувальна, музична, театральна, хореографічна тощо)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AA88D6B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F4603D8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потреби, згідно з індивідуальним планом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C0E6004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І / </w:t>
                  </w:r>
                  <w:proofErr w:type="spellStart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</w:tr>
            <w:tr w:rsidR="00B91DB9" w:rsidRPr="00B91DB9" w14:paraId="4E495CA5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3EB2257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  <w:tc>
                <w:tcPr>
                  <w:tcW w:w="5760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E911116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Організація дозвілля</w:t>
                  </w:r>
                </w:p>
              </w:tc>
            </w:tr>
            <w:tr w:rsidR="00B91DB9" w:rsidRPr="00B91DB9" w14:paraId="3BFB693E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F741642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6.1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386C688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Залучення до ігрової діяльності (соціальні історії, читання казок з елементами лялькового театру, сюжетно-рольові, дидактичні, соціально-комунікативні, будівельні, комп’ютерні ігри, ігри з елементами </w:t>
                  </w:r>
                  <w:proofErr w:type="spellStart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сенсомоторики</w:t>
                  </w:r>
                  <w:proofErr w:type="spellEnd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lastRenderedPageBreak/>
                    <w:t>тощо)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47B2040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lastRenderedPageBreak/>
                    <w:t>1,5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2913714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потреби, згідно з індивідуальним планом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FACF9D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І / </w:t>
                  </w:r>
                  <w:proofErr w:type="spellStart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</w:tr>
            <w:tr w:rsidR="00B91DB9" w:rsidRPr="00B91DB9" w14:paraId="31CB613D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70133A2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6.2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426ABF6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Прослуховування аудіозаписів, перегляд відеозаписів, художніх, анімаційних фільмів, читання книжок тощо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A9FDB9B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1,5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1B8779E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потреби, згідно з індивідуальним планом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CD1A59E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І / </w:t>
                  </w:r>
                  <w:proofErr w:type="spellStart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</w:tr>
            <w:tr w:rsidR="00B91DB9" w:rsidRPr="00B91DB9" w14:paraId="26D42310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25E2C89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6.3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1DF79A2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Перегляд телепрограм, спільні ігри тощо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54A0AFB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1,5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493EB78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потреби, згідно з індивідуальним планом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9BD1B7B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І / </w:t>
                  </w:r>
                  <w:proofErr w:type="spellStart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</w:tr>
            <w:tr w:rsidR="00B91DB9" w:rsidRPr="00B91DB9" w14:paraId="54C2ABFD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351ED70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6.4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90EA63F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Прогулянки на вулиці, активний відпочинок: естафети, ігри з </w:t>
                  </w:r>
                  <w:proofErr w:type="spellStart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м’ячем</w:t>
                  </w:r>
                  <w:proofErr w:type="spellEnd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, рухливі ігри тощо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20CA071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1,5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973FBEB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потреби, згідно з індивідуальним планом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19463BA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</w:tr>
            <w:tr w:rsidR="00B91DB9" w:rsidRPr="00B91DB9" w14:paraId="16F04964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B4CE572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6.5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00B2CC4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Організація екскурсій, виїздів на природу, залучення до участі в релігійних та обрядових заходах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7C139B1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ACEF0A6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потреби, згідно з індивідуальним планом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FF2F6BC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</w:tr>
            <w:tr w:rsidR="00B91DB9" w:rsidRPr="00B91DB9" w14:paraId="6F2EB269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B3C328F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6.6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F6C5863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Організація заходів, пов’язаних із очікуваними важливими подіями (дні народження, свята, значимі події)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A87AFE6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273CD9E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потреби, згідно з індивідуальним планом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FA3EFAE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</w:tr>
            <w:tr w:rsidR="00B91DB9" w:rsidRPr="00B91DB9" w14:paraId="28BB0D9C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D7F5BEE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6.7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9F6A7FB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Залучення до життєдіяльності територіальної громади (інформування про проведення місцевих свят, конкурсів, фестивалів та інших заходів, організація участі в них або їх відвідування)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6971F07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E8E1706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потреби, згідно з індивідуальним планом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C1625F5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</w:tr>
            <w:tr w:rsidR="00B91DB9" w:rsidRPr="00B91DB9" w14:paraId="661A34A7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B05D8D7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7</w:t>
                  </w:r>
                </w:p>
              </w:tc>
              <w:tc>
                <w:tcPr>
                  <w:tcW w:w="5760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A5C684E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Навчання батьків або законних представників</w:t>
                  </w:r>
                </w:p>
              </w:tc>
            </w:tr>
            <w:tr w:rsidR="00B91DB9" w:rsidRPr="00B91DB9" w14:paraId="269AE1C9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662CCFA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7.1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75E5248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Консультування з питань адаптації технічних засобів реабілітації відповідно до потреб отримувача соціальної послуги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8878E97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376090D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2461B88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503FE4FE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ED4AA66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7.2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F99BE61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Консультування з питань вікових особливостей розвитку та потреб дитини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8297957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A20B9DF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48793DA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0CE6D69C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E40B319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7.3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323A338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Консультування щодо прийомів і реакцій на можливу особливу поведінку дитини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9396CB8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B0C8C5C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B718422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2C0032E8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EC3D260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lastRenderedPageBreak/>
                    <w:t>7.4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96A6D18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Консультування з питань запобігання дитячому травматизму (сон дитини, запобігання побутовим травмам, правила безпечної поведінки на вулиці, в транспорті тощо) та жорстокому поводженню з дитиною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2E7D862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364F6F4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362AFD3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0EA99BB4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EADAE7F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7.5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80C0B2B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Інформування батьків або законних представників про потенційні можливості діяльності дитини в різних аспектах життя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115199B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18436DC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83970D0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B91DB9" w14:paraId="677EFA53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BC70E73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7.6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E82253F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Навчання батьків або законних представників прийомам залучення дитини до </w:t>
                  </w:r>
                  <w:proofErr w:type="spellStart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дозвіллєвої</w:t>
                  </w:r>
                  <w:proofErr w:type="spellEnd"/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 та навчальної діяльності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1DBC911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BD493A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3AEE474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  <w:tr w:rsidR="00B91DB9" w:rsidRPr="00E03691" w14:paraId="63319B1E" w14:textId="77777777" w:rsidTr="00210BD4">
              <w:trPr>
                <w:trHeight w:val="96"/>
              </w:trPr>
              <w:tc>
                <w:tcPr>
                  <w:tcW w:w="4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D56273C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7.7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D2BDD8C" w14:textId="77777777" w:rsidR="00B91DB9" w:rsidRPr="00B91DB9" w:rsidRDefault="00B91DB9" w:rsidP="00B91DB9">
                  <w:pPr>
                    <w:spacing w:before="150" w:after="150" w:line="9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Консультування батьків або законних представників щодо важливості турботи про свої потреби та емоційний стан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6DF18E7" w14:textId="77777777" w:rsidR="00B91DB9" w:rsidRPr="00B91DB9" w:rsidRDefault="00B91DB9" w:rsidP="00B91DB9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CB35FA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потреби</w:t>
                  </w:r>
                </w:p>
              </w:tc>
              <w:tc>
                <w:tcPr>
                  <w:tcW w:w="9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9E28C6A" w14:textId="77777777" w:rsidR="00B91DB9" w:rsidRPr="00B91DB9" w:rsidRDefault="00B91DB9" w:rsidP="00B91DB9">
                  <w:pPr>
                    <w:spacing w:before="150" w:after="150" w:line="9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B91D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</w:tr>
          </w:tbl>
          <w:p w14:paraId="0118BB39" w14:textId="77777777" w:rsidR="00B91DB9" w:rsidRPr="00B91DB9" w:rsidRDefault="00B91DB9" w:rsidP="00B91DB9">
            <w:pPr>
              <w:shd w:val="clear" w:color="auto" w:fill="FFFFFF"/>
              <w:spacing w:before="150" w:after="150"/>
              <w:rPr>
                <w:rFonts w:eastAsia="Times New Roman"/>
                <w:color w:val="333333"/>
                <w:sz w:val="24"/>
                <w:szCs w:val="24"/>
                <w:lang w:val="uk-UA" w:eastAsia="uk-UA"/>
              </w:rPr>
            </w:pPr>
            <w:bookmarkStart w:id="1" w:name="n182"/>
            <w:bookmarkEnd w:id="1"/>
            <w:r w:rsidRPr="00B91DB9">
              <w:rPr>
                <w:rFonts w:eastAsia="Times New Roman"/>
                <w:color w:val="333333"/>
                <w:lang w:val="uk-UA" w:eastAsia="uk-UA"/>
              </w:rPr>
              <w:t>__________</w:t>
            </w:r>
            <w:r w:rsidRPr="00B91DB9">
              <w:rPr>
                <w:rFonts w:eastAsia="Times New Roman"/>
                <w:color w:val="333333"/>
                <w:sz w:val="24"/>
                <w:szCs w:val="24"/>
                <w:lang w:val="uk-UA" w:eastAsia="uk-UA"/>
              </w:rPr>
              <w:br/>
            </w:r>
            <w:r w:rsidRPr="00B91DB9">
              <w:rPr>
                <w:rFonts w:eastAsia="Times New Roman"/>
                <w:color w:val="333333"/>
                <w:lang w:val="uk-UA" w:eastAsia="uk-UA"/>
              </w:rPr>
              <w:t>* Періодичність та час, необхідний для виконання заходів, можуть відрізнятись з огляду на індивідуальні потреби отримувача соціальної послуги та можливості надавача соціальної послуги, визначені його установчими документами, правилами внутрішнього розпорядку, та наявність працівників відповідної кваліфікації.</w:t>
            </w:r>
          </w:p>
          <w:p w14:paraId="6AFC5EB6" w14:textId="77777777" w:rsidR="00C458EE" w:rsidRDefault="00C458EE" w:rsidP="00747FB7">
            <w:pPr>
              <w:shd w:val="clear" w:color="auto" w:fill="FFFFFF"/>
              <w:spacing w:before="150" w:after="150"/>
              <w:ind w:left="450" w:right="450"/>
              <w:jc w:val="center"/>
              <w:rPr>
                <w:rFonts w:eastAsia="Times New Roman"/>
                <w:b/>
                <w:bCs/>
                <w:color w:val="333333"/>
                <w:sz w:val="28"/>
                <w:szCs w:val="28"/>
                <w:lang w:val="uk-UA" w:eastAsia="uk-UA"/>
              </w:rPr>
            </w:pPr>
          </w:p>
          <w:p w14:paraId="2B83CAA9" w14:textId="14317FF2" w:rsidR="00747FB7" w:rsidRPr="00747FB7" w:rsidRDefault="00747FB7" w:rsidP="00747FB7">
            <w:pPr>
              <w:shd w:val="clear" w:color="auto" w:fill="FFFFFF"/>
              <w:spacing w:before="150" w:after="150"/>
              <w:ind w:left="450" w:right="450"/>
              <w:jc w:val="center"/>
              <w:rPr>
                <w:rFonts w:eastAsia="Times New Roman"/>
                <w:color w:val="333333"/>
                <w:sz w:val="24"/>
                <w:szCs w:val="24"/>
                <w:lang w:val="uk-UA" w:eastAsia="uk-UA"/>
              </w:rPr>
            </w:pPr>
            <w:r w:rsidRPr="00747FB7">
              <w:rPr>
                <w:rFonts w:eastAsia="Times New Roman"/>
                <w:b/>
                <w:bCs/>
                <w:color w:val="333333"/>
                <w:sz w:val="28"/>
                <w:szCs w:val="28"/>
                <w:lang w:val="uk-UA" w:eastAsia="uk-UA"/>
              </w:rPr>
              <w:t>ОСНОВНІ ЗАХОДИ,</w:t>
            </w:r>
            <w:r w:rsidRPr="00747FB7">
              <w:rPr>
                <w:rFonts w:eastAsia="Times New Roman"/>
                <w:color w:val="333333"/>
                <w:sz w:val="24"/>
                <w:szCs w:val="24"/>
                <w:lang w:val="uk-UA" w:eastAsia="uk-UA"/>
              </w:rPr>
              <w:br/>
            </w:r>
            <w:r w:rsidRPr="00747FB7">
              <w:rPr>
                <w:rFonts w:eastAsia="Times New Roman"/>
                <w:b/>
                <w:bCs/>
                <w:color w:val="333333"/>
                <w:sz w:val="28"/>
                <w:szCs w:val="28"/>
                <w:lang w:val="uk-UA" w:eastAsia="uk-UA"/>
              </w:rPr>
              <w:t>що становлять зміст соціальної послуги денного догляду осіб  з інвалідністю, форми роботи та орієнтовний час для їх виконання</w:t>
            </w:r>
          </w:p>
          <w:tbl>
            <w:tblPr>
              <w:tblW w:w="5000" w:type="pct"/>
              <w:tblLayout w:type="fixed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545"/>
              <w:gridCol w:w="3842"/>
              <w:gridCol w:w="1559"/>
              <w:gridCol w:w="3745"/>
            </w:tblGrid>
            <w:tr w:rsidR="008D2B41" w:rsidRPr="00747FB7" w14:paraId="4ED93A9A" w14:textId="77777777" w:rsidTr="00004C0D">
              <w:trPr>
                <w:trHeight w:val="48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A027CF3" w14:textId="77777777" w:rsidR="008D2B41" w:rsidRPr="00747FB7" w:rsidRDefault="008D2B41" w:rsidP="00747FB7">
                  <w:pPr>
                    <w:spacing w:before="150" w:after="150" w:line="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bookmarkStart w:id="2" w:name="n363"/>
                  <w:bookmarkEnd w:id="2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C806206" w14:textId="77777777" w:rsidR="008D2B41" w:rsidRPr="00747FB7" w:rsidRDefault="008D2B41" w:rsidP="00747FB7">
                  <w:pPr>
                    <w:spacing w:before="150" w:after="150" w:line="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Назва заходу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43D61CF" w14:textId="77777777" w:rsidR="008D2B41" w:rsidRPr="00747FB7" w:rsidRDefault="008D2B41" w:rsidP="00747FB7">
                  <w:pPr>
                    <w:spacing w:before="150" w:after="150" w:line="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Форма роботи (індивідуальна/ групова (І/</w:t>
                  </w:r>
                  <w:proofErr w:type="spellStart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)</w:t>
                  </w:r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4CBF093" w14:textId="68773C73" w:rsidR="008D2B41" w:rsidRPr="00747FB7" w:rsidRDefault="008D2B41" w:rsidP="00747FB7">
                  <w:pPr>
                    <w:spacing w:before="150" w:after="150" w:line="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Періодичність, орієнтовний час виконання (хв, середній показник)*</w:t>
                  </w:r>
                </w:p>
              </w:tc>
            </w:tr>
            <w:tr w:rsidR="008D2B41" w:rsidRPr="00747FB7" w14:paraId="4DFB4FDF" w14:textId="77777777" w:rsidTr="00004C0D">
              <w:trPr>
                <w:trHeight w:val="48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EAA01E1" w14:textId="77777777" w:rsidR="008D2B41" w:rsidRPr="00747FB7" w:rsidRDefault="008D2B41" w:rsidP="00747FB7">
                  <w:pPr>
                    <w:spacing w:before="150" w:after="150" w:line="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B171012" w14:textId="77777777" w:rsidR="008D2B41" w:rsidRPr="00747FB7" w:rsidRDefault="008D2B41" w:rsidP="00747FB7">
                  <w:pPr>
                    <w:spacing w:before="150" w:after="150" w:line="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ED05BC8" w14:textId="77777777" w:rsidR="008D2B41" w:rsidRPr="00747FB7" w:rsidRDefault="008D2B41" w:rsidP="00747FB7">
                  <w:pPr>
                    <w:spacing w:before="150" w:after="150" w:line="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ACC62E9" w14:textId="13DD06CB" w:rsidR="008D2B41" w:rsidRPr="00747FB7" w:rsidRDefault="008D2B41" w:rsidP="00747FB7">
                  <w:pPr>
                    <w:spacing w:before="150" w:after="150" w:line="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</w:t>
                  </w:r>
                </w:p>
              </w:tc>
            </w:tr>
            <w:tr w:rsidR="00747FB7" w:rsidRPr="00747FB7" w14:paraId="6AF9DC7B" w14:textId="77777777" w:rsidTr="00210BD4">
              <w:trPr>
                <w:trHeight w:val="48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D3405F0" w14:textId="77777777" w:rsidR="00747FB7" w:rsidRPr="00747FB7" w:rsidRDefault="00747FB7" w:rsidP="00747FB7">
                  <w:pPr>
                    <w:spacing w:before="150" w:after="150" w:line="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  <w:tc>
                <w:tcPr>
                  <w:tcW w:w="9146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FD49F8F" w14:textId="77777777" w:rsidR="00747FB7" w:rsidRPr="00747FB7" w:rsidRDefault="00747FB7" w:rsidP="00747FB7">
                  <w:pPr>
                    <w:spacing w:before="150" w:after="150" w:line="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Забезпечення умов для денного перебування</w:t>
                  </w:r>
                </w:p>
              </w:tc>
            </w:tr>
            <w:tr w:rsidR="008D2B41" w:rsidRPr="00747FB7" w14:paraId="39DC5685" w14:textId="77777777" w:rsidTr="00004C0D">
              <w:trPr>
                <w:trHeight w:val="48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E8C48FB" w14:textId="77777777" w:rsidR="008D2B41" w:rsidRPr="00747FB7" w:rsidRDefault="008D2B41" w:rsidP="00747FB7">
                  <w:pPr>
                    <w:spacing w:before="150" w:after="150" w:line="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1.1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6D8870C" w14:textId="77777777" w:rsidR="008D2B41" w:rsidRPr="00747FB7" w:rsidRDefault="008D2B41" w:rsidP="00747FB7">
                  <w:pPr>
                    <w:spacing w:before="150" w:after="150" w:line="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Створення соціально-побутових умов для денного перебування (забезпечення твердим та м’яким інвентарем, посудом)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BC1A43D" w14:textId="77777777" w:rsidR="008D2B41" w:rsidRPr="00747FB7" w:rsidRDefault="008D2B41" w:rsidP="00747FB7">
                  <w:pPr>
                    <w:spacing w:before="150" w:after="150" w:line="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F32C5D5" w14:textId="20E0D4C2" w:rsidR="008D2B41" w:rsidRPr="00747FB7" w:rsidRDefault="008D2B41" w:rsidP="00747FB7">
                  <w:pPr>
                    <w:spacing w:before="150" w:after="150" w:line="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Постійно</w:t>
                  </w:r>
                </w:p>
              </w:tc>
            </w:tr>
            <w:tr w:rsidR="00747FB7" w:rsidRPr="00747FB7" w14:paraId="582FEB81" w14:textId="77777777" w:rsidTr="00210BD4">
              <w:trPr>
                <w:trHeight w:val="48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4EFF37F" w14:textId="77777777" w:rsidR="00747FB7" w:rsidRPr="00747FB7" w:rsidRDefault="00747FB7" w:rsidP="00747FB7">
                  <w:pPr>
                    <w:spacing w:before="150" w:after="150" w:line="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lastRenderedPageBreak/>
                    <w:t>II</w:t>
                  </w:r>
                </w:p>
              </w:tc>
              <w:tc>
                <w:tcPr>
                  <w:tcW w:w="9146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45D3E69" w14:textId="77777777" w:rsidR="00747FB7" w:rsidRPr="00747FB7" w:rsidRDefault="00747FB7" w:rsidP="00747FB7">
                  <w:pPr>
                    <w:spacing w:before="150" w:after="150" w:line="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Забезпечення харчуванням</w:t>
                  </w:r>
                </w:p>
              </w:tc>
            </w:tr>
            <w:tr w:rsidR="00FE4A3B" w:rsidRPr="00747FB7" w14:paraId="27BCDFEC" w14:textId="77777777" w:rsidTr="00004C0D">
              <w:trPr>
                <w:trHeight w:val="48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16A97E5" w14:textId="77777777" w:rsidR="00FE4A3B" w:rsidRPr="00747FB7" w:rsidRDefault="00FE4A3B" w:rsidP="00747FB7">
                  <w:pPr>
                    <w:spacing w:before="150" w:after="150" w:line="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2.1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151F27A" w14:textId="77777777" w:rsidR="00FE4A3B" w:rsidRPr="00747FB7" w:rsidRDefault="00FE4A3B" w:rsidP="00747FB7">
                  <w:pPr>
                    <w:spacing w:before="150" w:after="150" w:line="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Організація харчування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FCFF455" w14:textId="77777777" w:rsidR="00FE4A3B" w:rsidRPr="00747FB7" w:rsidRDefault="00FE4A3B" w:rsidP="00747FB7">
                  <w:pPr>
                    <w:spacing w:before="150" w:after="150" w:line="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І/</w:t>
                  </w:r>
                  <w:proofErr w:type="spellStart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D47D4D5" w14:textId="19872BC9" w:rsidR="00FE4A3B" w:rsidRPr="00747FB7" w:rsidRDefault="00FE4A3B" w:rsidP="00747FB7">
                  <w:pPr>
                    <w:spacing w:before="150" w:after="150" w:line="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 одного до чотирьох разів на день (за потреби)</w:t>
                  </w:r>
                </w:p>
              </w:tc>
            </w:tr>
            <w:tr w:rsidR="00747FB7" w:rsidRPr="00747FB7" w14:paraId="7A8BD721" w14:textId="77777777" w:rsidTr="00210BD4">
              <w:trPr>
                <w:trHeight w:val="48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3E733D5" w14:textId="77777777" w:rsidR="00747FB7" w:rsidRPr="00747FB7" w:rsidRDefault="00747FB7" w:rsidP="00747FB7">
                  <w:pPr>
                    <w:spacing w:before="150" w:after="150" w:line="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III</w:t>
                  </w:r>
                </w:p>
              </w:tc>
              <w:tc>
                <w:tcPr>
                  <w:tcW w:w="9146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7BC36B7" w14:textId="77777777" w:rsidR="00747FB7" w:rsidRPr="00747FB7" w:rsidRDefault="00747FB7" w:rsidP="00747FB7">
                  <w:pPr>
                    <w:spacing w:before="150" w:after="150" w:line="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Спостереження за станом здоров’я, надання реабілітаційних послуг</w:t>
                  </w:r>
                </w:p>
              </w:tc>
            </w:tr>
            <w:tr w:rsidR="00FE4A3B" w:rsidRPr="00747FB7" w14:paraId="0F235B97" w14:textId="77777777" w:rsidTr="00004C0D">
              <w:trPr>
                <w:trHeight w:val="48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1C90638" w14:textId="77777777" w:rsidR="00FE4A3B" w:rsidRPr="00747FB7" w:rsidRDefault="00FE4A3B" w:rsidP="00747FB7">
                  <w:pPr>
                    <w:spacing w:before="150" w:after="150" w:line="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3.1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8008EA6" w14:textId="77777777" w:rsidR="00FE4A3B" w:rsidRPr="00747FB7" w:rsidRDefault="00FE4A3B" w:rsidP="00747FB7">
                  <w:pPr>
                    <w:spacing w:before="150" w:after="150" w:line="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Спостереження за виконанням рекомендацій лікарів відповідно до медичних показань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86D5D42" w14:textId="77777777" w:rsidR="00FE4A3B" w:rsidRPr="00747FB7" w:rsidRDefault="00FE4A3B" w:rsidP="00747FB7">
                  <w:pPr>
                    <w:spacing w:before="150" w:after="150" w:line="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E96ED88" w14:textId="0830A8E8" w:rsidR="00FE4A3B" w:rsidRPr="00747FB7" w:rsidRDefault="00FE4A3B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15</w:t>
                  </w:r>
                </w:p>
              </w:tc>
            </w:tr>
            <w:tr w:rsidR="00FE4A3B" w:rsidRPr="00747FB7" w14:paraId="71660188" w14:textId="77777777" w:rsidTr="00004C0D">
              <w:trPr>
                <w:trHeight w:val="48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A7D79E2" w14:textId="77777777" w:rsidR="00FE4A3B" w:rsidRPr="00747FB7" w:rsidRDefault="00FE4A3B" w:rsidP="00747FB7">
                  <w:pPr>
                    <w:spacing w:before="150" w:after="150" w:line="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3.2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AB9BEA0" w14:textId="77777777" w:rsidR="00FE4A3B" w:rsidRPr="00747FB7" w:rsidRDefault="00FE4A3B" w:rsidP="00747FB7">
                  <w:pPr>
                    <w:spacing w:before="150" w:after="150" w:line="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Контроль за прийомом ліків за приписом лікаря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2D2CCB3" w14:textId="77777777" w:rsidR="00FE4A3B" w:rsidRPr="00747FB7" w:rsidRDefault="00FE4A3B" w:rsidP="00747FB7">
                  <w:pPr>
                    <w:spacing w:before="150" w:after="150" w:line="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BE6D429" w14:textId="5879FED3" w:rsidR="00FE4A3B" w:rsidRPr="00747FB7" w:rsidRDefault="00FE4A3B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15 / за потреби згідно з індивідуальним планом/графіком</w:t>
                  </w:r>
                </w:p>
              </w:tc>
            </w:tr>
            <w:tr w:rsidR="00FE4A3B" w:rsidRPr="00747FB7" w14:paraId="3DA94539" w14:textId="77777777" w:rsidTr="00004C0D">
              <w:trPr>
                <w:trHeight w:val="492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155BA09" w14:textId="77777777" w:rsidR="00FE4A3B" w:rsidRPr="00747FB7" w:rsidRDefault="00FE4A3B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3.3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0CEE063" w14:textId="77777777" w:rsidR="00FE4A3B" w:rsidRPr="00747FB7" w:rsidRDefault="00FE4A3B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Вимірювання артеріального тиску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B82E5D9" w14:textId="77777777" w:rsidR="00FE4A3B" w:rsidRPr="00747FB7" w:rsidRDefault="00FE4A3B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9117459" w14:textId="1DA9C661" w:rsidR="00FE4A3B" w:rsidRPr="00747FB7" w:rsidRDefault="00FE4A3B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10 / за потреби згідно з індивідуальним планом/графіком</w:t>
                  </w:r>
                </w:p>
              </w:tc>
            </w:tr>
            <w:tr w:rsidR="00FE4A3B" w:rsidRPr="00747FB7" w14:paraId="5E49F40E" w14:textId="77777777" w:rsidTr="00004C0D">
              <w:trPr>
                <w:trHeight w:val="492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1D1776C" w14:textId="77777777" w:rsidR="00FE4A3B" w:rsidRPr="00747FB7" w:rsidRDefault="00FE4A3B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3.4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BDF2A4B" w14:textId="77777777" w:rsidR="00FE4A3B" w:rsidRPr="00747FB7" w:rsidRDefault="00FE4A3B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Закапування крапель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B668B10" w14:textId="77777777" w:rsidR="00FE4A3B" w:rsidRPr="00747FB7" w:rsidRDefault="00FE4A3B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FDB61F6" w14:textId="11C79F7B" w:rsidR="00FE4A3B" w:rsidRPr="00747FB7" w:rsidRDefault="00FE4A3B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 / за потреби згідно з індивідуальним планом/графіком</w:t>
                  </w:r>
                </w:p>
              </w:tc>
            </w:tr>
            <w:tr w:rsidR="00FE4A3B" w:rsidRPr="00E03691" w14:paraId="1CD6711D" w14:textId="77777777" w:rsidTr="00004C0D">
              <w:trPr>
                <w:trHeight w:val="924"/>
              </w:trPr>
              <w:tc>
                <w:tcPr>
                  <w:tcW w:w="54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624A72F" w14:textId="77777777" w:rsidR="00FE4A3B" w:rsidRPr="00747FB7" w:rsidRDefault="00FE4A3B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3.5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72E97B4" w14:textId="77777777" w:rsidR="00FE4A3B" w:rsidRPr="00747FB7" w:rsidRDefault="00FE4A3B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Надання реабілітаційних послуг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17EC83B" w14:textId="77777777" w:rsidR="00FE4A3B" w:rsidRPr="00747FB7" w:rsidRDefault="00FE4A3B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7637042" w14:textId="1F024661" w:rsidR="00FE4A3B" w:rsidRPr="00747FB7" w:rsidRDefault="00FE4A3B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відповідно до індивідуальної програми реабілітації особи з інвалідністю в межах відповідної діяльності установи</w:t>
                  </w:r>
                </w:p>
              </w:tc>
            </w:tr>
            <w:tr w:rsidR="00FE4A3B" w:rsidRPr="00747FB7" w14:paraId="77239873" w14:textId="77777777" w:rsidTr="00004C0D">
              <w:trPr>
                <w:trHeight w:val="492"/>
              </w:trPr>
              <w:tc>
                <w:tcPr>
                  <w:tcW w:w="545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9BE36E8" w14:textId="77777777" w:rsidR="00FE4A3B" w:rsidRPr="00747FB7" w:rsidRDefault="00FE4A3B" w:rsidP="00747F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14D4629" w14:textId="77777777" w:rsidR="00FE4A3B" w:rsidRPr="00747FB7" w:rsidRDefault="00FE4A3B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сприяння перегляду індивідуальної програми реабілітації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C89719A" w14:textId="77777777" w:rsidR="00FE4A3B" w:rsidRPr="00747FB7" w:rsidRDefault="00FE4A3B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F269B61" w14:textId="2E4F8C6B" w:rsidR="00FE4A3B" w:rsidRPr="00747FB7" w:rsidRDefault="00FE4A3B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за потреби</w:t>
                  </w:r>
                </w:p>
              </w:tc>
            </w:tr>
            <w:tr w:rsidR="00FE4A3B" w:rsidRPr="00747FB7" w14:paraId="55AAF760" w14:textId="77777777" w:rsidTr="00004C0D">
              <w:trPr>
                <w:trHeight w:val="1068"/>
              </w:trPr>
              <w:tc>
                <w:tcPr>
                  <w:tcW w:w="545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B9C672B" w14:textId="77777777" w:rsidR="00FE4A3B" w:rsidRPr="00747FB7" w:rsidRDefault="00FE4A3B" w:rsidP="00747F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A2EABF9" w14:textId="77777777" w:rsidR="00FE4A3B" w:rsidRPr="00747FB7" w:rsidRDefault="00FE4A3B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моніторинг надання реабілітаційних послуг у разі їх отримання в інших суб’єктів відповідно до індивідуальної програми реабілітації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B8830A5" w14:textId="77777777" w:rsidR="00FE4A3B" w:rsidRPr="00747FB7" w:rsidRDefault="00FE4A3B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5291F84" w14:textId="71CEA03E" w:rsidR="00FE4A3B" w:rsidRPr="00747FB7" w:rsidRDefault="00FE4A3B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за потреби</w:t>
                  </w:r>
                </w:p>
              </w:tc>
            </w:tr>
            <w:tr w:rsidR="00FE4A3B" w:rsidRPr="00747FB7" w14:paraId="40F97660" w14:textId="77777777" w:rsidTr="00004C0D">
              <w:trPr>
                <w:trHeight w:val="492"/>
              </w:trPr>
              <w:tc>
                <w:tcPr>
                  <w:tcW w:w="545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AE0F159" w14:textId="77777777" w:rsidR="00FE4A3B" w:rsidRPr="00747FB7" w:rsidRDefault="00FE4A3B" w:rsidP="00747F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297A425" w14:textId="77777777" w:rsidR="00FE4A3B" w:rsidRPr="00747FB7" w:rsidRDefault="00FE4A3B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нагляд і допомога під час проведення реабілітаційних заходів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E80FDDA" w14:textId="77777777" w:rsidR="00FE4A3B" w:rsidRPr="00747FB7" w:rsidRDefault="00FE4A3B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CA1A9BC" w14:textId="1BE457F6" w:rsidR="00FE4A3B" w:rsidRPr="00747FB7" w:rsidRDefault="00FE4A3B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60 / за потреби</w:t>
                  </w:r>
                </w:p>
              </w:tc>
            </w:tr>
            <w:tr w:rsidR="00FE4A3B" w:rsidRPr="00747FB7" w14:paraId="569285D5" w14:textId="77777777" w:rsidTr="00004C0D">
              <w:trPr>
                <w:trHeight w:val="492"/>
              </w:trPr>
              <w:tc>
                <w:tcPr>
                  <w:tcW w:w="545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D3F1BFD" w14:textId="77777777" w:rsidR="00FE4A3B" w:rsidRPr="00747FB7" w:rsidRDefault="00FE4A3B" w:rsidP="00747F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9218DF4" w14:textId="77777777" w:rsidR="00FE4A3B" w:rsidRPr="00747FB7" w:rsidRDefault="00FE4A3B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у забезпеченні технічними засобами реабілітації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74FA9B3" w14:textId="77777777" w:rsidR="00FE4A3B" w:rsidRPr="00747FB7" w:rsidRDefault="00FE4A3B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FA70C5F" w14:textId="4B490936" w:rsidR="00FE4A3B" w:rsidRPr="00747FB7" w:rsidRDefault="00FE4A3B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за потреби згідно з індивідуальним планом/графіком</w:t>
                  </w:r>
                </w:p>
              </w:tc>
            </w:tr>
            <w:tr w:rsidR="00FE4A3B" w:rsidRPr="00747FB7" w14:paraId="3EDE7B32" w14:textId="77777777" w:rsidTr="00004C0D">
              <w:trPr>
                <w:trHeight w:val="780"/>
              </w:trPr>
              <w:tc>
                <w:tcPr>
                  <w:tcW w:w="545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E2516BE" w14:textId="77777777" w:rsidR="00FE4A3B" w:rsidRPr="00747FB7" w:rsidRDefault="00FE4A3B" w:rsidP="00747F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FE6531B" w14:textId="77777777" w:rsidR="00FE4A3B" w:rsidRPr="00747FB7" w:rsidRDefault="00FE4A3B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навчання та вироблення практичних навичок самостійного користування технічними та іншими засобами реабілітації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20F3C14" w14:textId="77777777" w:rsidR="00FE4A3B" w:rsidRPr="00747FB7" w:rsidRDefault="00FE4A3B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9F1DE00" w14:textId="20636E45" w:rsidR="00FE4A3B" w:rsidRPr="00747FB7" w:rsidRDefault="00FE4A3B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за потреби згідно з індивідуальним планом/графіком</w:t>
                  </w:r>
                </w:p>
              </w:tc>
            </w:tr>
            <w:tr w:rsidR="006C41DE" w:rsidRPr="00747FB7" w14:paraId="0A64FAF2" w14:textId="77777777" w:rsidTr="00004C0D">
              <w:trPr>
                <w:trHeight w:val="492"/>
              </w:trPr>
              <w:tc>
                <w:tcPr>
                  <w:tcW w:w="545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828F4CB" w14:textId="77777777" w:rsidR="006C41DE" w:rsidRPr="00747FB7" w:rsidRDefault="006C41DE" w:rsidP="00747F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6440276" w14:textId="77777777" w:rsidR="006C41DE" w:rsidRPr="00747FB7" w:rsidRDefault="006C41DE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організація спортивно-оздоровчої, технічної, художньої діяльності тощо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A1F464E" w14:textId="77777777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І/</w:t>
                  </w:r>
                  <w:proofErr w:type="spellStart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7DE68BD" w14:textId="13C8A567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за потреби згідно з індивідуальним планом/графіком</w:t>
                  </w:r>
                </w:p>
              </w:tc>
            </w:tr>
            <w:tr w:rsidR="00747FB7" w:rsidRPr="00747FB7" w14:paraId="0A4CF38B" w14:textId="77777777" w:rsidTr="00210BD4">
              <w:trPr>
                <w:trHeight w:val="204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EFBD90C" w14:textId="77777777" w:rsidR="00747FB7" w:rsidRPr="00747FB7" w:rsidRDefault="00747FB7" w:rsidP="00747FB7">
                  <w:pPr>
                    <w:spacing w:before="150" w:after="150" w:line="20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lastRenderedPageBreak/>
                    <w:t>IV</w:t>
                  </w:r>
                </w:p>
              </w:tc>
              <w:tc>
                <w:tcPr>
                  <w:tcW w:w="9146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EC297F8" w14:textId="77777777" w:rsidR="00747FB7" w:rsidRPr="00747FB7" w:rsidRDefault="00747FB7" w:rsidP="00747FB7">
                  <w:pPr>
                    <w:spacing w:before="150" w:after="150" w:line="20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Формування та підтримання навичок самообслуговування</w:t>
                  </w:r>
                </w:p>
              </w:tc>
            </w:tr>
            <w:tr w:rsidR="006C41DE" w:rsidRPr="00747FB7" w14:paraId="30B8EDE0" w14:textId="77777777" w:rsidTr="00004C0D">
              <w:trPr>
                <w:trHeight w:val="924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527C515" w14:textId="77777777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4.1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1C08934" w14:textId="77777777" w:rsidR="006C41DE" w:rsidRPr="00747FB7" w:rsidRDefault="006C41DE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Проведення навчальних занять з різноманітної тематики щодо здорового способу життя та раціонального харчування тощо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25C49CF" w14:textId="77777777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І/</w:t>
                  </w:r>
                  <w:proofErr w:type="spellStart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2CB6A46" w14:textId="0B21119E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30 / 60 за потреби згідно з індивідуальним планом/графіком</w:t>
                  </w:r>
                </w:p>
              </w:tc>
            </w:tr>
            <w:tr w:rsidR="006C41DE" w:rsidRPr="00747FB7" w14:paraId="20D2245A" w14:textId="77777777" w:rsidTr="00004C0D">
              <w:trPr>
                <w:trHeight w:val="492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18A7A2D" w14:textId="77777777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4.2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87DD4FB" w14:textId="77777777" w:rsidR="006C41DE" w:rsidRPr="00747FB7" w:rsidRDefault="006C41DE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Відновлення вмінь і навичок з орієнтування в домашніх умовах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E6089B6" w14:textId="77777777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І/</w:t>
                  </w:r>
                  <w:proofErr w:type="spellStart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FCE8507" w14:textId="5E62AC43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60 / 150 за потреби</w:t>
                  </w:r>
                </w:p>
              </w:tc>
            </w:tr>
            <w:tr w:rsidR="006C41DE" w:rsidRPr="00747FB7" w14:paraId="6CAD6995" w14:textId="77777777" w:rsidTr="00004C0D">
              <w:trPr>
                <w:trHeight w:val="1518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8C95D1F" w14:textId="77777777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4.3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0065298" w14:textId="77777777" w:rsidR="006C41DE" w:rsidRPr="00747FB7" w:rsidRDefault="006C41DE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Навчання навичкам самостійного життя, ведення безпечного способу життя, </w:t>
                  </w:r>
                  <w:proofErr w:type="spellStart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самопредставництва</w:t>
                  </w:r>
                  <w:proofErr w:type="spellEnd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, спілкування, комунікації, позитивної поведінки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D9B4D03" w14:textId="77777777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1CAD07F" w14:textId="2C4F97CE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150 за потреби згідно з графіком</w:t>
                  </w:r>
                </w:p>
              </w:tc>
            </w:tr>
            <w:tr w:rsidR="006C41DE" w:rsidRPr="00747FB7" w14:paraId="586DE719" w14:textId="77777777" w:rsidTr="00004C0D">
              <w:trPr>
                <w:trHeight w:val="780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3B863FA" w14:textId="77777777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4.4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3E0488E" w14:textId="77777777" w:rsidR="006C41DE" w:rsidRPr="00747FB7" w:rsidRDefault="006C41DE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Проведення навчання з питань дотримання особистої гігієни, користування засобами гігієни тощо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E4C6E84" w14:textId="77777777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5696C56" w14:textId="5E9E0844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150 за потреби згідно з графіком</w:t>
                  </w:r>
                </w:p>
              </w:tc>
            </w:tr>
            <w:tr w:rsidR="006C41DE" w:rsidRPr="00747FB7" w14:paraId="69664660" w14:textId="77777777" w:rsidTr="00004C0D">
              <w:trPr>
                <w:trHeight w:val="1584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B478B58" w14:textId="77777777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4.5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2B9599A" w14:textId="77777777" w:rsidR="006C41DE" w:rsidRPr="00747FB7" w:rsidRDefault="006C41DE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Навчання, формування, розвиток та підтримка соціально-побутових навичок (самообслуговування, приготування їжі, користування грошима, здійснення дрібних покупок та планування щоденного бюджету, користування громадським транспортом, орієнтування в просторі та часі тощо)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BAF5059" w14:textId="77777777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І/</w:t>
                  </w:r>
                  <w:proofErr w:type="spellStart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F7E3FE7" w14:textId="1997EF5A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за потреби згідно з індивідуальним планом/графіком</w:t>
                  </w:r>
                </w:p>
              </w:tc>
            </w:tr>
            <w:tr w:rsidR="00747FB7" w:rsidRPr="00747FB7" w14:paraId="40E55A3D" w14:textId="77777777" w:rsidTr="00210BD4">
              <w:trPr>
                <w:trHeight w:val="204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3A6B954" w14:textId="77777777" w:rsidR="00747FB7" w:rsidRPr="00747FB7" w:rsidRDefault="00747FB7" w:rsidP="00747FB7">
                  <w:pPr>
                    <w:spacing w:before="150" w:after="150" w:line="20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V</w:t>
                  </w:r>
                </w:p>
              </w:tc>
              <w:tc>
                <w:tcPr>
                  <w:tcW w:w="9146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E2086EE" w14:textId="77777777" w:rsidR="00747FB7" w:rsidRPr="00747FB7" w:rsidRDefault="00747FB7" w:rsidP="00747FB7">
                  <w:pPr>
                    <w:spacing w:before="150" w:after="150" w:line="20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Психологічна підтримка</w:t>
                  </w:r>
                </w:p>
              </w:tc>
            </w:tr>
            <w:tr w:rsidR="006C41DE" w:rsidRPr="00747FB7" w14:paraId="7B489416" w14:textId="77777777" w:rsidTr="00004C0D">
              <w:trPr>
                <w:trHeight w:val="504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9C3A0B7" w14:textId="77777777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5.1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0F95C0E" w14:textId="77777777" w:rsidR="006C41DE" w:rsidRPr="00747FB7" w:rsidRDefault="006C41DE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Бесіди, спілкування, допомога в аналізі життєвих ситуацій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94D5B2E" w14:textId="77777777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І/</w:t>
                  </w:r>
                  <w:proofErr w:type="spellStart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CBB5F6C" w14:textId="3032772F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15 / 60 щодня (за винятком вихідних та святкових днів)</w:t>
                  </w:r>
                </w:p>
              </w:tc>
            </w:tr>
            <w:tr w:rsidR="006C41DE" w:rsidRPr="00747FB7" w14:paraId="09E44E27" w14:textId="77777777" w:rsidTr="00004C0D">
              <w:trPr>
                <w:trHeight w:val="525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A6618BD" w14:textId="77777777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5.2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9CFD12B" w14:textId="77777777" w:rsidR="006C41DE" w:rsidRPr="00747FB7" w:rsidRDefault="006C41DE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Консультації психолога, соціального працівника, соціального педагога з метою профілактики та контролю депресії, депресивного стану, страху й тривожності, станів шоку, розпачу, розвитку реактивного психозу; мотивації до активності тощо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498358A" w14:textId="77777777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457DDCA" w14:textId="0FFE8A3A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30 / за потреби згідно з індивідуальним планом/графіком, в критичний момент</w:t>
                  </w:r>
                </w:p>
              </w:tc>
            </w:tr>
            <w:tr w:rsidR="006C41DE" w:rsidRPr="00747FB7" w14:paraId="7937500F" w14:textId="77777777" w:rsidTr="00004C0D">
              <w:trPr>
                <w:trHeight w:val="648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696D163" w14:textId="77777777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5.3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2EB84AE" w14:textId="77777777" w:rsidR="006C41DE" w:rsidRPr="00747FB7" w:rsidRDefault="006C41DE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Проведення заходів щодо емоційного та психологічного розвантаження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04DC627" w14:textId="77777777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І/</w:t>
                  </w:r>
                  <w:proofErr w:type="spellStart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7155A56" w14:textId="37C7B356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60 одноразово/ за потреби</w:t>
                  </w:r>
                </w:p>
              </w:tc>
            </w:tr>
            <w:tr w:rsidR="006C41DE" w:rsidRPr="00747FB7" w14:paraId="72D83159" w14:textId="77777777" w:rsidTr="00004C0D">
              <w:trPr>
                <w:trHeight w:val="936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A073FD7" w14:textId="77777777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lastRenderedPageBreak/>
                    <w:t>5.4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32906A0" w14:textId="77777777" w:rsidR="006C41DE" w:rsidRPr="00747FB7" w:rsidRDefault="006C41DE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Проведення заходів щодо подолання </w:t>
                  </w:r>
                  <w:proofErr w:type="spellStart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психотравматичних</w:t>
                  </w:r>
                  <w:proofErr w:type="spellEnd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 ситуацій та стресів, кризових ситуацій, інших психологічних проблем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7F01B11" w14:textId="77777777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І/</w:t>
                  </w:r>
                  <w:proofErr w:type="spellStart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B27042F" w14:textId="0C8B482C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45 / 150 за потреби згідно з графіком</w:t>
                  </w:r>
                </w:p>
              </w:tc>
            </w:tr>
            <w:tr w:rsidR="006C41DE" w:rsidRPr="00747FB7" w14:paraId="0A85847D" w14:textId="77777777" w:rsidTr="00004C0D">
              <w:trPr>
                <w:trHeight w:val="936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AEA1EF6" w14:textId="77777777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5.5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2B2B87B" w14:textId="77777777" w:rsidR="006C41DE" w:rsidRPr="00747FB7" w:rsidRDefault="006C41DE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Навчання прийомам емоційного та психологічного розвантаження, саморегуляції й аутотренінгу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D5C1CEE" w14:textId="77777777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BF32956" w14:textId="3FCB55D0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60 / 90 за потреби згідно з графіком</w:t>
                  </w:r>
                </w:p>
              </w:tc>
            </w:tr>
            <w:tr w:rsidR="006C41DE" w:rsidRPr="00747FB7" w14:paraId="3CBEB90C" w14:textId="77777777" w:rsidTr="00004C0D">
              <w:trPr>
                <w:trHeight w:val="936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F386463" w14:textId="77777777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5.6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16FED8C" w14:textId="77777777" w:rsidR="006C41DE" w:rsidRPr="00747FB7" w:rsidRDefault="006C41DE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Формування впевненості в собі, самоповаги, навичок спілкування, розв’язання конфліктних ситуацій, відповідальності за дії та прийняті рішення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DF90DEA" w14:textId="77777777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І/</w:t>
                  </w:r>
                  <w:proofErr w:type="spellStart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9A125A" w14:textId="31C09434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60 / 150 за потреби згідно з графіком</w:t>
                  </w:r>
                </w:p>
              </w:tc>
            </w:tr>
            <w:tr w:rsidR="006C41DE" w:rsidRPr="00747FB7" w14:paraId="2AF454A2" w14:textId="77777777" w:rsidTr="00004C0D">
              <w:trPr>
                <w:trHeight w:val="504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BCDDD98" w14:textId="77777777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5.7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3BB0110" w14:textId="77777777" w:rsidR="006C41DE" w:rsidRPr="00747FB7" w:rsidRDefault="006C41DE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Надання консультацій з питань психічного та психологічного здоров’я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8248B91" w14:textId="77777777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І/</w:t>
                  </w:r>
                  <w:proofErr w:type="spellStart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F1D87EC" w14:textId="7BA61B16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45 / за потреби</w:t>
                  </w:r>
                </w:p>
              </w:tc>
            </w:tr>
            <w:tr w:rsidR="006C41DE" w:rsidRPr="00747FB7" w14:paraId="73457E3A" w14:textId="77777777" w:rsidTr="00004C0D">
              <w:trPr>
                <w:trHeight w:val="936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A5F93E7" w14:textId="77777777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5.8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FBA08F1" w14:textId="77777777" w:rsidR="006C41DE" w:rsidRPr="00747FB7" w:rsidRDefault="006C41DE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Корекція поліпшення взаємодії із соціальним оточенням (бесіди, спілкування, мотивація до активності та позитивного мислення)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EF5E17C" w14:textId="77777777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І/</w:t>
                  </w:r>
                  <w:proofErr w:type="spellStart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A1D5B55" w14:textId="3F5A824D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90 / 150 за потреби</w:t>
                  </w:r>
                </w:p>
              </w:tc>
            </w:tr>
            <w:tr w:rsidR="006C41DE" w:rsidRPr="00747FB7" w14:paraId="4056B0D6" w14:textId="77777777" w:rsidTr="00004C0D">
              <w:trPr>
                <w:trHeight w:val="1225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C0879AB" w14:textId="77777777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5.9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C308609" w14:textId="77777777" w:rsidR="006C41DE" w:rsidRPr="00747FB7" w:rsidRDefault="006C41DE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Подолання боязкості у виявленні власної думки, підвищеної чутливості до критики та оцінок оточення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C92FD34" w14:textId="77777777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І/</w:t>
                  </w:r>
                  <w:proofErr w:type="spellStart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E67D4AD" w14:textId="610E9A90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90 / 150 за потреби</w:t>
                  </w:r>
                </w:p>
              </w:tc>
            </w:tr>
            <w:tr w:rsidR="006C41DE" w:rsidRPr="00747FB7" w14:paraId="15BB480A" w14:textId="77777777" w:rsidTr="00004C0D">
              <w:trPr>
                <w:trHeight w:val="924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8CAE03A" w14:textId="77777777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5.10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A08ECC8" w14:textId="77777777" w:rsidR="006C41DE" w:rsidRPr="00747FB7" w:rsidRDefault="006C41DE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Корекція, спрямована на відновлення та розвиток психічних процесів (пам’яті, уваги, мислення, уяви, сприймання)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3709B15" w14:textId="77777777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І/</w:t>
                  </w:r>
                  <w:proofErr w:type="spellStart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C618F18" w14:textId="66C2FE30" w:rsidR="006C41DE" w:rsidRPr="00747FB7" w:rsidRDefault="006C41DE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60 / 150 за потреби</w:t>
                  </w:r>
                </w:p>
              </w:tc>
            </w:tr>
            <w:tr w:rsidR="00091FA2" w:rsidRPr="00747FB7" w14:paraId="5702464D" w14:textId="77777777" w:rsidTr="00004C0D">
              <w:trPr>
                <w:trHeight w:val="1592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CC76393" w14:textId="77777777" w:rsidR="00091FA2" w:rsidRPr="00747FB7" w:rsidRDefault="00091FA2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5.11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843E43C" w14:textId="77777777" w:rsidR="00091FA2" w:rsidRPr="00747FB7" w:rsidRDefault="00091FA2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Сприяння психосоціальній стабілізації, кращому розумінню себе (своєї ситуації та інших), розвитку навичок прийняття та реалізації рішень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F977F80" w14:textId="77777777" w:rsidR="00091FA2" w:rsidRPr="00747FB7" w:rsidRDefault="00091FA2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І/</w:t>
                  </w:r>
                  <w:proofErr w:type="spellStart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33D0555" w14:textId="1EE0A80E" w:rsidR="00091FA2" w:rsidRPr="00747FB7" w:rsidRDefault="00091FA2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60 / 150 за потреби</w:t>
                  </w:r>
                </w:p>
              </w:tc>
            </w:tr>
            <w:tr w:rsidR="00091FA2" w:rsidRPr="00747FB7" w14:paraId="26A82A9C" w14:textId="77777777" w:rsidTr="00004C0D">
              <w:trPr>
                <w:trHeight w:val="924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D4FC933" w14:textId="77777777" w:rsidR="00091FA2" w:rsidRPr="00747FB7" w:rsidRDefault="00091FA2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5.12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8E6701C" w14:textId="77777777" w:rsidR="00091FA2" w:rsidRPr="00747FB7" w:rsidRDefault="00091FA2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Корекція соціальних наслідків психологічної проблеми, що виникла внаслідок набуття інвалідності або у зв’язку з похилим віком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B67C00F" w14:textId="77777777" w:rsidR="00091FA2" w:rsidRPr="00747FB7" w:rsidRDefault="00091FA2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І/</w:t>
                  </w:r>
                  <w:proofErr w:type="spellStart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82CB853" w14:textId="1B9E7F79" w:rsidR="00091FA2" w:rsidRPr="00747FB7" w:rsidRDefault="00091FA2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90 / 150 за потреби</w:t>
                  </w:r>
                </w:p>
              </w:tc>
            </w:tr>
            <w:tr w:rsidR="00091FA2" w:rsidRPr="00747FB7" w14:paraId="69250BD0" w14:textId="77777777" w:rsidTr="00004C0D">
              <w:trPr>
                <w:trHeight w:val="492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C777013" w14:textId="77777777" w:rsidR="00091FA2" w:rsidRPr="00747FB7" w:rsidRDefault="00091FA2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5.13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D1354BB" w14:textId="77777777" w:rsidR="00091FA2" w:rsidRPr="00747FB7" w:rsidRDefault="00091FA2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Корекція психологічного стану та поведінки в повсякденному житті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9A65CE1" w14:textId="77777777" w:rsidR="00091FA2" w:rsidRPr="00747FB7" w:rsidRDefault="00091FA2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E8E0365" w14:textId="38E64184" w:rsidR="00091FA2" w:rsidRPr="00747FB7" w:rsidRDefault="00091FA2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за потреби згідно з індивідуальним планом/графіком</w:t>
                  </w:r>
                </w:p>
              </w:tc>
            </w:tr>
            <w:tr w:rsidR="00747FB7" w:rsidRPr="00747FB7" w14:paraId="008C9860" w14:textId="77777777" w:rsidTr="00210BD4">
              <w:trPr>
                <w:trHeight w:val="204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D430766" w14:textId="77777777" w:rsidR="00747FB7" w:rsidRPr="00747FB7" w:rsidRDefault="00747FB7" w:rsidP="00747FB7">
                  <w:pPr>
                    <w:spacing w:before="150" w:after="150" w:line="20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lastRenderedPageBreak/>
                    <w:t>VI</w:t>
                  </w:r>
                </w:p>
              </w:tc>
              <w:tc>
                <w:tcPr>
                  <w:tcW w:w="9146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F7FAFEB" w14:textId="77777777" w:rsidR="00747FB7" w:rsidRPr="00747FB7" w:rsidRDefault="00747FB7" w:rsidP="00747FB7">
                  <w:pPr>
                    <w:spacing w:before="150" w:after="150" w:line="20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Організація денної зайнятості, дозвілля</w:t>
                  </w:r>
                </w:p>
              </w:tc>
            </w:tr>
            <w:tr w:rsidR="00091FA2" w:rsidRPr="00747FB7" w14:paraId="1A7C7034" w14:textId="77777777" w:rsidTr="00004C0D">
              <w:trPr>
                <w:trHeight w:val="492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CBE51B9" w14:textId="77777777" w:rsidR="00091FA2" w:rsidRPr="00747FB7" w:rsidRDefault="00091FA2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6.1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C51FE8D" w14:textId="77777777" w:rsidR="00091FA2" w:rsidRPr="00747FB7" w:rsidRDefault="00091FA2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Залучення до трудових заходів (за можливості)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09F2C1F" w14:textId="77777777" w:rsidR="00091FA2" w:rsidRPr="00747FB7" w:rsidRDefault="00091FA2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І/</w:t>
                  </w:r>
                  <w:proofErr w:type="spellStart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AF6D5FE" w14:textId="44041FCB" w:rsidR="00091FA2" w:rsidRPr="00747FB7" w:rsidRDefault="00091FA2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60 / 90 за потреби згідно з індивідуальним планом/графіком</w:t>
                  </w:r>
                </w:p>
              </w:tc>
            </w:tr>
            <w:tr w:rsidR="00091FA2" w:rsidRPr="00747FB7" w14:paraId="6EFB0058" w14:textId="77777777" w:rsidTr="00004C0D">
              <w:trPr>
                <w:trHeight w:val="492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2E94957" w14:textId="77777777" w:rsidR="00091FA2" w:rsidRPr="00747FB7" w:rsidRDefault="00091FA2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6.2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AAF6F43" w14:textId="77777777" w:rsidR="00091FA2" w:rsidRPr="00747FB7" w:rsidRDefault="00091FA2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Перегляд телепрограм, читання книжок, журналів, газет, спільні ігри тощо)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74C4350" w14:textId="77777777" w:rsidR="00091FA2" w:rsidRPr="00747FB7" w:rsidRDefault="00091FA2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І/</w:t>
                  </w:r>
                  <w:proofErr w:type="spellStart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F49D848" w14:textId="6B80C9B9" w:rsidR="00091FA2" w:rsidRPr="00747FB7" w:rsidRDefault="00091FA2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60 / 90 за потреби згідно з індивідуальним планом/графіком</w:t>
                  </w:r>
                </w:p>
              </w:tc>
            </w:tr>
            <w:tr w:rsidR="00091FA2" w:rsidRPr="00747FB7" w14:paraId="664DB264" w14:textId="77777777" w:rsidTr="00004C0D">
              <w:trPr>
                <w:trHeight w:val="492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E492708" w14:textId="77777777" w:rsidR="00091FA2" w:rsidRPr="00747FB7" w:rsidRDefault="00091FA2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6.3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6B2982" w14:textId="77777777" w:rsidR="00091FA2" w:rsidRPr="00747FB7" w:rsidRDefault="00091FA2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у написанні та читанні листів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52444A1" w14:textId="77777777" w:rsidR="00091FA2" w:rsidRPr="00747FB7" w:rsidRDefault="00091FA2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29C03E1" w14:textId="0F780B19" w:rsidR="00091FA2" w:rsidRPr="00747FB7" w:rsidRDefault="00091FA2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60 / 90 за потреби згідно з індивідуальним планом/графіком</w:t>
                  </w:r>
                </w:p>
              </w:tc>
            </w:tr>
            <w:tr w:rsidR="00091FA2" w:rsidRPr="00747FB7" w14:paraId="53AF98BF" w14:textId="77777777" w:rsidTr="00004C0D">
              <w:trPr>
                <w:trHeight w:val="492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DC196A5" w14:textId="77777777" w:rsidR="00091FA2" w:rsidRPr="00747FB7" w:rsidRDefault="00091FA2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6.4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6BD1C7F" w14:textId="77777777" w:rsidR="00091FA2" w:rsidRPr="00747FB7" w:rsidRDefault="00091FA2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під час занять рукоділлям, малюванням тощо; проведення ігор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FFB04D5" w14:textId="77777777" w:rsidR="00091FA2" w:rsidRPr="00747FB7" w:rsidRDefault="00091FA2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D3BA180" w14:textId="79A703D7" w:rsidR="00091FA2" w:rsidRPr="00747FB7" w:rsidRDefault="00091FA2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60 / 90 за потреби згідно з індивідуальним планом/графіком</w:t>
                  </w:r>
                </w:p>
              </w:tc>
            </w:tr>
            <w:tr w:rsidR="00091FA2" w:rsidRPr="00747FB7" w14:paraId="147F25C0" w14:textId="77777777" w:rsidTr="00004C0D">
              <w:trPr>
                <w:trHeight w:val="780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283AAC9" w14:textId="77777777" w:rsidR="00091FA2" w:rsidRPr="00747FB7" w:rsidRDefault="00091FA2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6.5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03B9ADD" w14:textId="77777777" w:rsidR="00091FA2" w:rsidRPr="00747FB7" w:rsidRDefault="00091FA2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Організація екскурсій, виїздів на природу, залучення до участі в релігійних та обрядових заходах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9B0F2D0" w14:textId="77777777" w:rsidR="00091FA2" w:rsidRPr="00747FB7" w:rsidRDefault="00091FA2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45DFB51" w14:textId="18164295" w:rsidR="00091FA2" w:rsidRPr="00747FB7" w:rsidRDefault="00091FA2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240 / 300 1 раз на місяць</w:t>
                  </w:r>
                </w:p>
              </w:tc>
            </w:tr>
            <w:tr w:rsidR="00210BD4" w:rsidRPr="00747FB7" w14:paraId="6214EDDA" w14:textId="77777777" w:rsidTr="00004C0D">
              <w:trPr>
                <w:trHeight w:val="1694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CD7E9A0" w14:textId="77777777" w:rsidR="00210BD4" w:rsidRPr="00747FB7" w:rsidRDefault="00210BD4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6.6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22A85C7" w14:textId="77777777" w:rsidR="00210BD4" w:rsidRPr="00747FB7" w:rsidRDefault="00210BD4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Залучення до життєдіяльності територіальної громади (інформування про проведення місцевих свят, конкурсів, фестивалів та інших заходів, організація участі у них або їх відвідування)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45AF771" w14:textId="77777777" w:rsidR="00210BD4" w:rsidRPr="00747FB7" w:rsidRDefault="00210BD4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І/</w:t>
                  </w:r>
                  <w:proofErr w:type="spellStart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79DF6E1" w14:textId="0D5D39A0" w:rsidR="00210BD4" w:rsidRPr="00747FB7" w:rsidRDefault="00210BD4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за потреби згідно з індивідуальним планом/графіком</w:t>
                  </w:r>
                </w:p>
              </w:tc>
            </w:tr>
            <w:tr w:rsidR="00210BD4" w:rsidRPr="00747FB7" w14:paraId="1B8D6A26" w14:textId="77777777" w:rsidTr="00004C0D">
              <w:trPr>
                <w:trHeight w:val="1680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7F5B569" w14:textId="77777777" w:rsidR="00210BD4" w:rsidRPr="00747FB7" w:rsidRDefault="00210BD4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6.7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83D6898" w14:textId="77777777" w:rsidR="00210BD4" w:rsidRPr="00747FB7" w:rsidRDefault="00210BD4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Сприяння в налагодженні та збереженні соціальних </w:t>
                  </w:r>
                  <w:proofErr w:type="spellStart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зв’язків</w:t>
                  </w:r>
                  <w:proofErr w:type="spellEnd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 (підтримка та відновлення </w:t>
                  </w:r>
                  <w:proofErr w:type="spellStart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зв’язків</w:t>
                  </w:r>
                  <w:proofErr w:type="spellEnd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 із родичами, друзями, мешканцями територіальної громади)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6E254D4" w14:textId="77777777" w:rsidR="00210BD4" w:rsidRPr="00747FB7" w:rsidRDefault="00210BD4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І/</w:t>
                  </w:r>
                  <w:proofErr w:type="spellStart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14:paraId="74166E2B" w14:textId="1098C86B" w:rsidR="00210BD4" w:rsidRPr="00747FB7" w:rsidRDefault="00210BD4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за потреби згідно з індивідуальним планом/графіком</w:t>
                  </w:r>
                </w:p>
              </w:tc>
            </w:tr>
            <w:tr w:rsidR="00747FB7" w:rsidRPr="00747FB7" w14:paraId="6F77DD09" w14:textId="77777777" w:rsidTr="00210BD4">
              <w:trPr>
                <w:trHeight w:val="348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1233FA5" w14:textId="77777777" w:rsidR="00747FB7" w:rsidRPr="00747FB7" w:rsidRDefault="00747FB7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VII</w:t>
                  </w:r>
                </w:p>
              </w:tc>
              <w:tc>
                <w:tcPr>
                  <w:tcW w:w="9146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04D45B4" w14:textId="77777777" w:rsidR="00747FB7" w:rsidRPr="00747FB7" w:rsidRDefault="00747FB7" w:rsidP="006F3783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Допомога у самообслуговуванні (під час вдягання, пересування у приміщенні суб’єкта, що надає соціальну послугу)</w:t>
                  </w:r>
                </w:p>
              </w:tc>
            </w:tr>
            <w:tr w:rsidR="00210BD4" w:rsidRPr="00747FB7" w14:paraId="0F22DB2B" w14:textId="77777777" w:rsidTr="00004C0D">
              <w:trPr>
                <w:trHeight w:val="492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46794FC" w14:textId="77777777" w:rsidR="00210BD4" w:rsidRPr="00747FB7" w:rsidRDefault="00210BD4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7.1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4CB64FB" w14:textId="77777777" w:rsidR="00210BD4" w:rsidRPr="00747FB7" w:rsidRDefault="00210BD4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під час вдягання, роздягання, взування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9EDDE6E" w14:textId="77777777" w:rsidR="00210BD4" w:rsidRPr="00747FB7" w:rsidRDefault="00210BD4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9294403" w14:textId="187C3613" w:rsidR="00210BD4" w:rsidRPr="00747FB7" w:rsidRDefault="00210BD4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за потреби згідно з індивідуальним планом/графіком</w:t>
                  </w:r>
                </w:p>
              </w:tc>
            </w:tr>
            <w:tr w:rsidR="001A1AAD" w:rsidRPr="00747FB7" w14:paraId="69CB31A4" w14:textId="77777777" w:rsidTr="00004C0D">
              <w:trPr>
                <w:trHeight w:val="1295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3EBD50" w14:textId="77777777" w:rsidR="001A1AAD" w:rsidRPr="00747FB7" w:rsidRDefault="001A1AAD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7.2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CF184D9" w14:textId="77777777" w:rsidR="001A1AAD" w:rsidRPr="00747FB7" w:rsidRDefault="001A1AAD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Надання допомоги під час пересування у приміщенні суб’єкта, що надає соціальну послугу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8824A0D" w14:textId="77777777" w:rsidR="001A1AAD" w:rsidRPr="00747FB7" w:rsidRDefault="001A1AAD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BE2E07F" w14:textId="1C37ECED" w:rsidR="001A1AAD" w:rsidRPr="00747FB7" w:rsidRDefault="001A1AAD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за потреби згідно з індивідуальним планом/графіком</w:t>
                  </w:r>
                </w:p>
              </w:tc>
            </w:tr>
            <w:tr w:rsidR="00747FB7" w:rsidRPr="00747FB7" w14:paraId="7CC28947" w14:textId="77777777" w:rsidTr="00210BD4">
              <w:trPr>
                <w:trHeight w:val="348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33C41B0" w14:textId="77777777" w:rsidR="00747FB7" w:rsidRPr="00747FB7" w:rsidRDefault="00747FB7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VIII</w:t>
                  </w:r>
                </w:p>
              </w:tc>
              <w:tc>
                <w:tcPr>
                  <w:tcW w:w="9146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9B0C000" w14:textId="77777777" w:rsidR="00747FB7" w:rsidRPr="00747FB7" w:rsidRDefault="00747FB7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Допомога у самообслуговуванні (дотримання особистої гігієни, рухового режиму, прийом ліків, годування)</w:t>
                  </w:r>
                </w:p>
              </w:tc>
            </w:tr>
            <w:tr w:rsidR="001A1AAD" w:rsidRPr="00747FB7" w14:paraId="7E3CB379" w14:textId="77777777" w:rsidTr="00004C0D">
              <w:trPr>
                <w:trHeight w:val="492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E195B5C" w14:textId="77777777" w:rsidR="001A1AAD" w:rsidRPr="00747FB7" w:rsidRDefault="001A1AAD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8.1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DD2A7EC" w14:textId="77777777" w:rsidR="001A1AAD" w:rsidRPr="00747FB7" w:rsidRDefault="001A1AAD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під час вмивання, обтирання, обмивання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580D7DC" w14:textId="77777777" w:rsidR="001A1AAD" w:rsidRPr="00747FB7" w:rsidRDefault="001A1AAD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0A4D2ED" w14:textId="199E1A9B" w:rsidR="001A1AAD" w:rsidRPr="00747FB7" w:rsidRDefault="001A1AAD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20 / за потреби згідно з індивідуальним планом/графіком</w:t>
                  </w:r>
                </w:p>
              </w:tc>
            </w:tr>
            <w:tr w:rsidR="001A1AAD" w:rsidRPr="00747FB7" w14:paraId="24B17106" w14:textId="77777777" w:rsidTr="00004C0D">
              <w:trPr>
                <w:trHeight w:val="492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9BE2004" w14:textId="77777777" w:rsidR="001A1AAD" w:rsidRPr="00747FB7" w:rsidRDefault="001A1AAD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lastRenderedPageBreak/>
                    <w:t>8.2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DDF2B6C" w14:textId="77777777" w:rsidR="001A1AAD" w:rsidRPr="00747FB7" w:rsidRDefault="001A1AAD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під час зміни натільної білизни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5918C5A" w14:textId="77777777" w:rsidR="001A1AAD" w:rsidRPr="00747FB7" w:rsidRDefault="001A1AAD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1AF7F3F" w14:textId="702882ED" w:rsidR="001A1AAD" w:rsidRPr="00747FB7" w:rsidRDefault="001A1AAD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15 / за потреби згідно з індивідуальним планом/графіком</w:t>
                  </w:r>
                </w:p>
              </w:tc>
            </w:tr>
            <w:tr w:rsidR="001A1AAD" w:rsidRPr="00747FB7" w14:paraId="4B80E635" w14:textId="77777777" w:rsidTr="00004C0D">
              <w:trPr>
                <w:trHeight w:val="492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649C48D" w14:textId="77777777" w:rsidR="001A1AAD" w:rsidRPr="00747FB7" w:rsidRDefault="001A1AAD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8.3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06391B" w14:textId="77777777" w:rsidR="001A1AAD" w:rsidRPr="00747FB7" w:rsidRDefault="001A1AAD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під час зміни постільної білизни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4C97927" w14:textId="77777777" w:rsidR="001A1AAD" w:rsidRPr="00747FB7" w:rsidRDefault="001A1AAD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232A215" w14:textId="49A0EA0E" w:rsidR="001A1AAD" w:rsidRPr="00747FB7" w:rsidRDefault="001A1AAD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20 / за потреби згідно з індивідуальним планом/графіком</w:t>
                  </w:r>
                </w:p>
              </w:tc>
            </w:tr>
            <w:tr w:rsidR="001A1AAD" w:rsidRPr="00747FB7" w14:paraId="13395F3A" w14:textId="77777777" w:rsidTr="00004C0D">
              <w:trPr>
                <w:trHeight w:val="492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B0C4C48" w14:textId="77777777" w:rsidR="001A1AAD" w:rsidRPr="00747FB7" w:rsidRDefault="001A1AAD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8.4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1D73582" w14:textId="77777777" w:rsidR="001A1AAD" w:rsidRPr="00747FB7" w:rsidRDefault="001A1AAD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під час користування туалетом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82C7D6B" w14:textId="77777777" w:rsidR="001A1AAD" w:rsidRPr="00747FB7" w:rsidRDefault="001A1AAD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ED1D732" w14:textId="10766F52" w:rsidR="001A1AAD" w:rsidRPr="00747FB7" w:rsidRDefault="001A1AAD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20 / за потреби згідно з індивідуальним планом/графіком</w:t>
                  </w:r>
                </w:p>
              </w:tc>
            </w:tr>
            <w:tr w:rsidR="00E834E6" w:rsidRPr="00747FB7" w14:paraId="57FEEA91" w14:textId="77777777" w:rsidTr="00004C0D">
              <w:trPr>
                <w:trHeight w:val="492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B06E12E" w14:textId="77777777" w:rsidR="00E834E6" w:rsidRPr="00747FB7" w:rsidRDefault="00E834E6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8.5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1F96285" w14:textId="77777777" w:rsidR="00E834E6" w:rsidRPr="00747FB7" w:rsidRDefault="00E834E6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Допомога у користуванні </w:t>
                  </w:r>
                  <w:proofErr w:type="spellStart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сечо</w:t>
                  </w:r>
                  <w:proofErr w:type="spellEnd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-, </w:t>
                  </w:r>
                  <w:proofErr w:type="spellStart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калоприйомниками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458D18" w14:textId="77777777" w:rsidR="00E834E6" w:rsidRPr="00747FB7" w:rsidRDefault="00E834E6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C3929A2" w14:textId="59178046" w:rsidR="00E834E6" w:rsidRPr="00747FB7" w:rsidRDefault="00E834E6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40 / за потреби згідно з індивідуальним планом/графіком</w:t>
                  </w:r>
                </w:p>
              </w:tc>
            </w:tr>
            <w:tr w:rsidR="00E834E6" w:rsidRPr="00747FB7" w14:paraId="4A848266" w14:textId="77777777" w:rsidTr="00004C0D">
              <w:trPr>
                <w:trHeight w:val="492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97997C9" w14:textId="77777777" w:rsidR="00E834E6" w:rsidRPr="00747FB7" w:rsidRDefault="00E834E6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8.6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8C0F56C" w14:textId="77777777" w:rsidR="00E834E6" w:rsidRPr="00747FB7" w:rsidRDefault="00E834E6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у виконанні лікувальних фізичних вправ (за потреби)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D9436A8" w14:textId="77777777" w:rsidR="00E834E6" w:rsidRPr="00747FB7" w:rsidRDefault="00E834E6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B5B597B" w14:textId="6BF34330" w:rsidR="00E834E6" w:rsidRPr="00747FB7" w:rsidRDefault="00E834E6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45 / за потреби згідно з індивідуальним планом/графіком</w:t>
                  </w:r>
                </w:p>
              </w:tc>
            </w:tr>
            <w:tr w:rsidR="00E834E6" w:rsidRPr="00747FB7" w14:paraId="2296665A" w14:textId="77777777" w:rsidTr="00004C0D">
              <w:trPr>
                <w:trHeight w:val="780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88B5E2B" w14:textId="77777777" w:rsidR="00E834E6" w:rsidRPr="00747FB7" w:rsidRDefault="00E834E6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8.7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5A86CA9" w14:textId="77777777" w:rsidR="00E834E6" w:rsidRPr="00747FB7" w:rsidRDefault="00E834E6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Навчання користуванню технічними допоміжними та обов’язковими гігієнічними засобами (за потреби)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95D95D1" w14:textId="77777777" w:rsidR="00E834E6" w:rsidRPr="00747FB7" w:rsidRDefault="00E834E6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І/</w:t>
                  </w:r>
                  <w:proofErr w:type="spellStart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44F55AB" w14:textId="569A19D9" w:rsidR="00E834E6" w:rsidRPr="00747FB7" w:rsidRDefault="00E834E6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за потреби згідно з індивідуальним планом/графіком</w:t>
                  </w:r>
                </w:p>
              </w:tc>
            </w:tr>
            <w:tr w:rsidR="00E834E6" w:rsidRPr="00747FB7" w14:paraId="6388C50E" w14:textId="77777777" w:rsidTr="00004C0D">
              <w:trPr>
                <w:trHeight w:val="492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EE14D74" w14:textId="77777777" w:rsidR="00E834E6" w:rsidRPr="00747FB7" w:rsidRDefault="00E834E6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8.8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4655547" w14:textId="77777777" w:rsidR="00E834E6" w:rsidRPr="00747FB7" w:rsidRDefault="00E834E6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у прийомі їжі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E853B44" w14:textId="77777777" w:rsidR="00E834E6" w:rsidRPr="00747FB7" w:rsidRDefault="00E834E6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67437AC" w14:textId="1A11500C" w:rsidR="00E834E6" w:rsidRPr="00747FB7" w:rsidRDefault="00E834E6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60 / за потреби згідно з індивідуальним планом/графіком</w:t>
                  </w:r>
                </w:p>
              </w:tc>
            </w:tr>
            <w:tr w:rsidR="00747FB7" w:rsidRPr="00747FB7" w14:paraId="17A49D2A" w14:textId="77777777" w:rsidTr="00210BD4">
              <w:trPr>
                <w:trHeight w:val="204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0FCA8CB" w14:textId="77777777" w:rsidR="00747FB7" w:rsidRPr="00747FB7" w:rsidRDefault="00747FB7" w:rsidP="00747FB7">
                  <w:pPr>
                    <w:spacing w:before="150" w:after="150" w:line="20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IX</w:t>
                  </w:r>
                </w:p>
              </w:tc>
              <w:tc>
                <w:tcPr>
                  <w:tcW w:w="9146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E42D24" w14:textId="77777777" w:rsidR="00747FB7" w:rsidRPr="00747FB7" w:rsidRDefault="00747FB7" w:rsidP="00747FB7">
                  <w:pPr>
                    <w:spacing w:before="150" w:after="150" w:line="20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Представництво інтересів</w:t>
                  </w:r>
                </w:p>
              </w:tc>
            </w:tr>
            <w:tr w:rsidR="00E834E6" w:rsidRPr="00747FB7" w14:paraId="10D16731" w14:textId="77777777" w:rsidTr="00004C0D">
              <w:trPr>
                <w:trHeight w:val="963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12E1AFE" w14:textId="77777777" w:rsidR="00E834E6" w:rsidRPr="00747FB7" w:rsidRDefault="00E834E6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9.1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0CE47BC" w14:textId="77777777" w:rsidR="00E834E6" w:rsidRPr="00747FB7" w:rsidRDefault="00E834E6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в оформленні або відновленні документів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4A2B963" w14:textId="77777777" w:rsidR="00E834E6" w:rsidRPr="00747FB7" w:rsidRDefault="00E834E6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8FD8482" w14:textId="326FFB0D" w:rsidR="00E834E6" w:rsidRPr="00747FB7" w:rsidRDefault="00E834E6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30 / за потреби згідно з індивідуальним планом/графіком</w:t>
                  </w:r>
                </w:p>
              </w:tc>
            </w:tr>
            <w:tr w:rsidR="00E834E6" w:rsidRPr="00747FB7" w14:paraId="240BB900" w14:textId="77777777" w:rsidTr="00004C0D">
              <w:trPr>
                <w:trHeight w:val="951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C706EDC" w14:textId="77777777" w:rsidR="00E834E6" w:rsidRPr="00747FB7" w:rsidRDefault="00E834E6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9.2</w:t>
                  </w: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059C045" w14:textId="77777777" w:rsidR="00E834E6" w:rsidRPr="00747FB7" w:rsidRDefault="00E834E6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Сприяння в реєстрації місця проживання або перебування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E31E271" w14:textId="77777777" w:rsidR="00E834E6" w:rsidRPr="00747FB7" w:rsidRDefault="00E834E6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14:paraId="4BE82622" w14:textId="2A4A00BA" w:rsidR="00E834E6" w:rsidRPr="00747FB7" w:rsidRDefault="00E834E6" w:rsidP="00747F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30 / за потреби згідно з індивідуальним планом/графіком</w:t>
                  </w:r>
                </w:p>
              </w:tc>
            </w:tr>
            <w:tr w:rsidR="00747FB7" w:rsidRPr="00747FB7" w14:paraId="58EC538D" w14:textId="77777777" w:rsidTr="00210BD4">
              <w:trPr>
                <w:trHeight w:val="48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176262E" w14:textId="77777777" w:rsidR="00747FB7" w:rsidRPr="00747FB7" w:rsidRDefault="00747FB7" w:rsidP="00747FB7">
                  <w:pPr>
                    <w:spacing w:before="150" w:after="150" w:line="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Х</w:t>
                  </w:r>
                </w:p>
              </w:tc>
              <w:tc>
                <w:tcPr>
                  <w:tcW w:w="9146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CA389DA" w14:textId="77777777" w:rsidR="00747FB7" w:rsidRPr="00747FB7" w:rsidRDefault="00747FB7" w:rsidP="00747FB7">
                  <w:pPr>
                    <w:spacing w:before="150" w:after="150" w:line="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Допомога в організації взаємодії з іншими фахівцями та службами</w:t>
                  </w:r>
                </w:p>
              </w:tc>
            </w:tr>
            <w:tr w:rsidR="00E834E6" w:rsidRPr="00747FB7" w14:paraId="206B0CF6" w14:textId="77777777" w:rsidTr="00004C0D">
              <w:trPr>
                <w:trHeight w:val="48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D4E1CAA" w14:textId="77777777" w:rsidR="00E834E6" w:rsidRPr="00747FB7" w:rsidRDefault="00E834E6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8AE9ACC" w14:textId="77777777" w:rsidR="00E834E6" w:rsidRPr="00747FB7" w:rsidRDefault="00E834E6" w:rsidP="00747FB7">
                  <w:pPr>
                    <w:spacing w:before="150" w:after="150" w:line="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у написанні заяв, скарг, веденні переговорів з питань отримання соціальних та інших послуг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D755376" w14:textId="77777777" w:rsidR="00E834E6" w:rsidRPr="00747FB7" w:rsidRDefault="00E834E6" w:rsidP="00747FB7">
                  <w:pPr>
                    <w:spacing w:before="150" w:after="150" w:line="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622CEFA" w14:textId="39D882A4" w:rsidR="00E834E6" w:rsidRPr="00747FB7" w:rsidRDefault="00E834E6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45 / за потреби згідно з індивідуальним планом/графіком</w:t>
                  </w:r>
                </w:p>
              </w:tc>
            </w:tr>
            <w:tr w:rsidR="00747FB7" w:rsidRPr="00747FB7" w14:paraId="0C848F5B" w14:textId="77777777" w:rsidTr="00210BD4">
              <w:trPr>
                <w:trHeight w:val="48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5DCFF6D" w14:textId="77777777" w:rsidR="00747FB7" w:rsidRPr="00747FB7" w:rsidRDefault="00747FB7" w:rsidP="00747FB7">
                  <w:pPr>
                    <w:spacing w:before="150" w:after="150" w:line="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XI</w:t>
                  </w:r>
                </w:p>
              </w:tc>
              <w:tc>
                <w:tcPr>
                  <w:tcW w:w="9146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A3FCC11" w14:textId="77777777" w:rsidR="00747FB7" w:rsidRPr="00747FB7" w:rsidRDefault="00747FB7" w:rsidP="00747FB7">
                  <w:pPr>
                    <w:spacing w:before="150" w:after="150" w:line="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Допомога в отриманні безоплатної правової допомоги</w:t>
                  </w:r>
                </w:p>
              </w:tc>
            </w:tr>
            <w:tr w:rsidR="00E834E6" w:rsidRPr="00747FB7" w14:paraId="5EE89621" w14:textId="77777777" w:rsidTr="00004C0D">
              <w:trPr>
                <w:trHeight w:val="48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47C4E1B" w14:textId="77777777" w:rsidR="00E834E6" w:rsidRPr="00747FB7" w:rsidRDefault="00E834E6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FCD368E" w14:textId="77777777" w:rsidR="00E834E6" w:rsidRPr="00747FB7" w:rsidRDefault="00E834E6" w:rsidP="00747FB7">
                  <w:pPr>
                    <w:spacing w:before="150" w:after="150" w:line="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Консультування щодо отримання правової допомоги через центри безоплатної правової допомоги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EB2A9C5" w14:textId="77777777" w:rsidR="00E834E6" w:rsidRPr="00747FB7" w:rsidRDefault="00E834E6" w:rsidP="00747FB7">
                  <w:pPr>
                    <w:spacing w:before="150" w:after="150" w:line="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І</w:t>
                  </w:r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D55C80D" w14:textId="58E2F4A0" w:rsidR="00E834E6" w:rsidRPr="00747FB7" w:rsidRDefault="00E834E6" w:rsidP="00747FB7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45 / за потреби згідно з індивідуальним планом/графіком</w:t>
                  </w:r>
                </w:p>
              </w:tc>
            </w:tr>
            <w:tr w:rsidR="00747FB7" w:rsidRPr="00747FB7" w14:paraId="524AC724" w14:textId="77777777" w:rsidTr="00210BD4">
              <w:trPr>
                <w:trHeight w:val="48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BD45020" w14:textId="77777777" w:rsidR="00747FB7" w:rsidRPr="00747FB7" w:rsidRDefault="00747FB7" w:rsidP="00747FB7">
                  <w:pPr>
                    <w:spacing w:before="150" w:after="150" w:line="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XII</w:t>
                  </w:r>
                </w:p>
              </w:tc>
              <w:tc>
                <w:tcPr>
                  <w:tcW w:w="9146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B1290D3" w14:textId="77777777" w:rsidR="00747FB7" w:rsidRPr="00747FB7" w:rsidRDefault="00747FB7" w:rsidP="00747FB7">
                  <w:pPr>
                    <w:spacing w:before="150" w:after="150" w:line="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Транспортні послуги</w:t>
                  </w:r>
                </w:p>
              </w:tc>
            </w:tr>
            <w:tr w:rsidR="00370504" w:rsidRPr="00747FB7" w14:paraId="3E944D8D" w14:textId="77777777" w:rsidTr="00004C0D">
              <w:trPr>
                <w:trHeight w:val="48"/>
              </w:trPr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9C69DC7" w14:textId="77777777" w:rsidR="00370504" w:rsidRPr="00747FB7" w:rsidRDefault="00370504" w:rsidP="00747F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3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39F8BC5" w14:textId="77777777" w:rsidR="00370504" w:rsidRPr="00747FB7" w:rsidRDefault="00370504" w:rsidP="00747FB7">
                  <w:pPr>
                    <w:spacing w:before="150" w:after="150" w:line="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Забезпечення перевезення отримувачів соціальної послуги до </w:t>
                  </w: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lastRenderedPageBreak/>
                    <w:t>відділення (групи) денного догляду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AC1F269" w14:textId="77777777" w:rsidR="00370504" w:rsidRPr="00747FB7" w:rsidRDefault="00370504" w:rsidP="00747FB7">
                  <w:pPr>
                    <w:spacing w:before="150" w:after="150" w:line="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lastRenderedPageBreak/>
                    <w:t>І/</w:t>
                  </w:r>
                  <w:proofErr w:type="spellStart"/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Гр</w:t>
                  </w:r>
                  <w:proofErr w:type="spellEnd"/>
                </w:p>
              </w:tc>
              <w:tc>
                <w:tcPr>
                  <w:tcW w:w="3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44D2515" w14:textId="2A4824B8" w:rsidR="00370504" w:rsidRPr="00747FB7" w:rsidRDefault="00370504" w:rsidP="003705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24"/>
                      <w:lang w:val="uk-UA" w:eastAsia="uk-UA"/>
                    </w:rPr>
                  </w:pPr>
                  <w:r w:rsidRPr="00747F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за потреби згідно з індивідуальним планом/графіком</w:t>
                  </w:r>
                </w:p>
              </w:tc>
            </w:tr>
          </w:tbl>
          <w:p w14:paraId="5A6FF988" w14:textId="77777777" w:rsidR="00747FB7" w:rsidRPr="00747FB7" w:rsidRDefault="00747FB7" w:rsidP="00747FB7">
            <w:pPr>
              <w:shd w:val="clear" w:color="auto" w:fill="FFFFFF"/>
              <w:spacing w:before="150" w:after="150"/>
              <w:rPr>
                <w:rFonts w:eastAsia="Times New Roman"/>
                <w:color w:val="333333"/>
                <w:sz w:val="24"/>
                <w:szCs w:val="24"/>
                <w:lang w:val="uk-UA" w:eastAsia="uk-UA"/>
              </w:rPr>
            </w:pPr>
            <w:bookmarkStart w:id="3" w:name="n365"/>
            <w:bookmarkEnd w:id="3"/>
            <w:r w:rsidRPr="00747FB7">
              <w:rPr>
                <w:rFonts w:eastAsia="Times New Roman"/>
                <w:color w:val="333333"/>
                <w:lang w:val="uk-UA" w:eastAsia="uk-UA"/>
              </w:rPr>
              <w:t>__________</w:t>
            </w:r>
            <w:r w:rsidRPr="00747FB7">
              <w:rPr>
                <w:rFonts w:eastAsia="Times New Roman"/>
                <w:color w:val="333333"/>
                <w:sz w:val="24"/>
                <w:szCs w:val="24"/>
                <w:lang w:val="uk-UA" w:eastAsia="uk-UA"/>
              </w:rPr>
              <w:br/>
            </w:r>
            <w:r w:rsidRPr="00747FB7">
              <w:rPr>
                <w:rFonts w:eastAsia="Times New Roman"/>
                <w:color w:val="333333"/>
                <w:lang w:val="uk-UA" w:eastAsia="uk-UA"/>
              </w:rPr>
              <w:t>* Час може відрізнятися з огляду на ступінь індивідуальної потреби отримувача соціальної послуги.</w:t>
            </w:r>
          </w:p>
          <w:p w14:paraId="5CBECFD7" w14:textId="5B90E1EE" w:rsidR="00FB0AD4" w:rsidRPr="00034948" w:rsidRDefault="00FB0AD4" w:rsidP="00034948">
            <w:pPr>
              <w:shd w:val="clear" w:color="auto" w:fill="FFFFFF"/>
              <w:spacing w:before="150" w:after="150"/>
              <w:rPr>
                <w:rFonts w:eastAsia="Times New Roman"/>
                <w:color w:val="333333"/>
                <w:sz w:val="24"/>
                <w:szCs w:val="24"/>
                <w:lang w:val="uk-UA" w:eastAsia="uk-UA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F384FBD" w14:textId="77777777" w:rsidR="00FB0AD4" w:rsidRPr="00034948" w:rsidRDefault="00FB0AD4" w:rsidP="00747FB7">
            <w:pPr>
              <w:rPr>
                <w:lang w:val="uk-UA"/>
              </w:rPr>
            </w:pPr>
            <w:r w:rsidRPr="00342A08">
              <w:lastRenderedPageBreak/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E57B6F6" w14:textId="77777777" w:rsidR="00FB0AD4" w:rsidRPr="00034948" w:rsidRDefault="00FB0AD4" w:rsidP="00747FB7">
            <w:pPr>
              <w:jc w:val="center"/>
              <w:rPr>
                <w:lang w:val="uk-U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612E924" w14:textId="77777777" w:rsidR="00FB0AD4" w:rsidRPr="00034948" w:rsidRDefault="00FB0AD4" w:rsidP="00747FB7">
            <w:pPr>
              <w:jc w:val="center"/>
              <w:rPr>
                <w:lang w:val="uk-UA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E86C186" w14:textId="77777777" w:rsidR="00FB0AD4" w:rsidRPr="00034948" w:rsidRDefault="00FB0AD4" w:rsidP="00747FB7">
            <w:pPr>
              <w:jc w:val="center"/>
              <w:rPr>
                <w:lang w:val="uk-U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2BB1B67" w14:textId="77777777" w:rsidR="00FB0AD4" w:rsidRPr="00034948" w:rsidRDefault="00FB0AD4" w:rsidP="00747FB7">
            <w:pPr>
              <w:jc w:val="center"/>
              <w:rPr>
                <w:lang w:val="uk-UA"/>
              </w:rPr>
            </w:pPr>
          </w:p>
        </w:tc>
      </w:tr>
    </w:tbl>
    <w:p w14:paraId="7D4BF78F" w14:textId="03DD6744" w:rsidR="00C73A00" w:rsidRDefault="00C73A00" w:rsidP="00C73A00">
      <w:pPr>
        <w:pStyle w:val="a4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val="uk-UA" w:eastAsia="fr-FR"/>
        </w:rPr>
      </w:pPr>
    </w:p>
    <w:p w14:paraId="5C232733" w14:textId="7236F146" w:rsidR="00CA4C99" w:rsidRPr="00C66F31" w:rsidRDefault="00CA4C99" w:rsidP="00C66F31">
      <w:pPr>
        <w:pStyle w:val="a4"/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fr-FR"/>
        </w:rPr>
      </w:pPr>
      <w:r w:rsidRPr="00C66F31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fr-FR"/>
        </w:rPr>
        <w:t>Персонал</w:t>
      </w:r>
    </w:p>
    <w:p w14:paraId="0B426119" w14:textId="77777777" w:rsidR="000D4D51" w:rsidRDefault="00CA4C99" w:rsidP="00C73A0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конкурсній пропозиції має бути зазначено умови роботи персоналу, відомості про кадровий склад, функції працівників в межах соціального замовлення. Документація повинна містити інформацію про відповідну кваліфікацію працівників, які володіють спеціальними знаннями, уміннями і навичками, необхідними для професійної діяльності у сфері надання відповідних </w:t>
      </w:r>
      <w:r w:rsidRPr="00C6181C">
        <w:rPr>
          <w:sz w:val="28"/>
          <w:szCs w:val="28"/>
          <w:lang w:val="uk-UA"/>
        </w:rPr>
        <w:t>соціальних послуг.</w:t>
      </w:r>
      <w:r w:rsidR="00C6181C" w:rsidRPr="00C6181C">
        <w:rPr>
          <w:sz w:val="28"/>
          <w:szCs w:val="28"/>
          <w:lang w:val="uk-UA"/>
        </w:rPr>
        <w:t xml:space="preserve"> </w:t>
      </w:r>
    </w:p>
    <w:p w14:paraId="3BB3F048" w14:textId="6F252C82" w:rsidR="00496305" w:rsidRDefault="00C6181C" w:rsidP="009551F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C6181C">
        <w:rPr>
          <w:sz w:val="28"/>
          <w:szCs w:val="28"/>
          <w:lang w:val="uk-UA"/>
        </w:rPr>
        <w:t xml:space="preserve">Безпосереднє надання соціальної послуги </w:t>
      </w:r>
      <w:r w:rsidR="003A5012">
        <w:rPr>
          <w:sz w:val="28"/>
          <w:szCs w:val="28"/>
          <w:lang w:val="uk-UA"/>
        </w:rPr>
        <w:t xml:space="preserve"> здійснює </w:t>
      </w:r>
      <w:proofErr w:type="spellStart"/>
      <w:r w:rsidR="003A5012" w:rsidRPr="003A5012">
        <w:rPr>
          <w:sz w:val="28"/>
          <w:szCs w:val="28"/>
          <w:lang w:val="uk-UA"/>
        </w:rPr>
        <w:t>мультидисциплінарна</w:t>
      </w:r>
      <w:proofErr w:type="spellEnd"/>
      <w:r w:rsidR="003A5012" w:rsidRPr="003A5012">
        <w:rPr>
          <w:sz w:val="28"/>
          <w:szCs w:val="28"/>
          <w:lang w:val="uk-UA"/>
        </w:rPr>
        <w:t xml:space="preserve"> команда - група не менше ніж з трьох фахівців, яка безпосередньо плану</w:t>
      </w:r>
      <w:r w:rsidR="005E42DF">
        <w:rPr>
          <w:sz w:val="28"/>
          <w:szCs w:val="28"/>
          <w:lang w:val="uk-UA"/>
        </w:rPr>
        <w:t>є</w:t>
      </w:r>
      <w:r w:rsidR="003A5012" w:rsidRPr="003A5012">
        <w:rPr>
          <w:sz w:val="28"/>
          <w:szCs w:val="28"/>
          <w:lang w:val="uk-UA"/>
        </w:rPr>
        <w:t xml:space="preserve"> та виконує заходи, що становлять зміст соціальної послуги, виходячи з індивідуальних потреб отримувача такої послуги, до складу якої входять соціальний працівник, практичний психолог, педагог соціальний, корекційний педагог, логопед, вихователь, лікар або сестра медична (брат медичний), соціальний робітник та і</w:t>
      </w:r>
      <w:r w:rsidR="00F06650">
        <w:rPr>
          <w:sz w:val="28"/>
          <w:szCs w:val="28"/>
          <w:lang w:val="uk-UA"/>
        </w:rPr>
        <w:t>нші фахівці залежно від потреби.</w:t>
      </w:r>
    </w:p>
    <w:p w14:paraId="50CEDB97" w14:textId="77777777" w:rsidR="00C73A00" w:rsidRDefault="00C73A00" w:rsidP="00C73A0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64CFBCD7" w14:textId="0603D20D" w:rsidR="00CA4C99" w:rsidRPr="00C66F31" w:rsidRDefault="00CA4C99" w:rsidP="00C66F31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66F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Матеріально-технічне забезпечення та архітектурне планування</w:t>
      </w:r>
    </w:p>
    <w:p w14:paraId="108C631E" w14:textId="57C47139" w:rsidR="00C6181C" w:rsidRPr="00C6181C" w:rsidRDefault="00C6181C" w:rsidP="00C73A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Приміщення та обладнання  </w:t>
      </w:r>
      <w:r w:rsidR="004850F9">
        <w:rPr>
          <w:rFonts w:ascii="Times New Roman" w:eastAsia="Times New Roman" w:hAnsi="Times New Roman" w:cs="Times New Roman"/>
          <w:sz w:val="28"/>
          <w:szCs w:val="28"/>
          <w:lang w:val="uk-UA"/>
        </w:rPr>
        <w:t>будівл</w:t>
      </w:r>
      <w:r w:rsidR="00B41E8D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де </w:t>
      </w:r>
      <w:r w:rsidR="004850F9">
        <w:rPr>
          <w:rFonts w:ascii="Times New Roman" w:eastAsia="Times New Roman" w:hAnsi="Times New Roman" w:cs="Times New Roman"/>
          <w:sz w:val="28"/>
          <w:szCs w:val="28"/>
          <w:lang w:val="uk-UA"/>
        </w:rPr>
        <w:t>надається соціальна послуга денного догляду</w:t>
      </w: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повинно бути доступним, індивідуалізовано відповідно до його потреб</w:t>
      </w:r>
      <w:r w:rsidR="005538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отримувача</w:t>
      </w: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>, мати розумне пристосування.</w:t>
      </w:r>
    </w:p>
    <w:p w14:paraId="70E86250" w14:textId="5B86A713" w:rsidR="00C6181C" w:rsidRPr="00C6181C" w:rsidRDefault="00C6181C" w:rsidP="00553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3A0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>Надавач соціальної послуги організовує інформаційно-методичне забезпечення своєї діяльності, зокрема забезпечує своїх працівників нормативно-правовими актами, методичними та іншими матеріалами у сфері надання соціальних послуг</w:t>
      </w:r>
      <w:r w:rsidR="00C73A0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F841E63" w14:textId="77777777" w:rsidR="00866E65" w:rsidRDefault="00866E65" w:rsidP="00C618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E1089B5" w14:textId="496BEFB0" w:rsidR="00CA4C99" w:rsidRPr="00C66F31" w:rsidRDefault="00CA4C99" w:rsidP="00C66F3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66F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Фінансові дані</w:t>
      </w:r>
    </w:p>
    <w:p w14:paraId="7B7F94EE" w14:textId="6D1B13CB" w:rsidR="00CA4C99" w:rsidRDefault="00CA4C99" w:rsidP="00DA0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Учасник конкурсу надає </w:t>
      </w:r>
      <w:r w:rsidR="00C6181C">
        <w:rPr>
          <w:rFonts w:ascii="Times New Roman" w:eastAsia="Times New Roman" w:hAnsi="Times New Roman" w:cs="Times New Roman"/>
          <w:sz w:val="28"/>
          <w:szCs w:val="28"/>
          <w:lang w:val="uk-UA"/>
        </w:rPr>
        <w:t>калькуляцію вартості соціальної послуги</w:t>
      </w:r>
      <w:r w:rsidR="00DA098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35499" w14:textId="77777777" w:rsidR="00DA0984" w:rsidRDefault="00DA0984" w:rsidP="00DA0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A224393" w14:textId="5B37A472" w:rsidR="00CB72D7" w:rsidRPr="00CA4C99" w:rsidRDefault="00C66F31" w:rsidP="00C66F31">
      <w:pPr>
        <w:tabs>
          <w:tab w:val="left" w:pos="426"/>
        </w:tabs>
        <w:spacing w:after="0" w:line="240" w:lineRule="auto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sectPr w:rsidR="00CB72D7" w:rsidRPr="00CA4C99" w:rsidSect="002C5F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CDF24" w14:textId="77777777" w:rsidR="00450DDC" w:rsidRDefault="00450DDC" w:rsidP="00CF16FC">
      <w:pPr>
        <w:spacing w:after="0" w:line="240" w:lineRule="auto"/>
      </w:pPr>
      <w:r>
        <w:separator/>
      </w:r>
    </w:p>
  </w:endnote>
  <w:endnote w:type="continuationSeparator" w:id="0">
    <w:p w14:paraId="6497B9A4" w14:textId="77777777" w:rsidR="00450DDC" w:rsidRDefault="00450DDC" w:rsidP="00CF1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E03B1" w14:textId="77777777" w:rsidR="00450DDC" w:rsidRDefault="00450DDC" w:rsidP="00CF16FC">
      <w:pPr>
        <w:spacing w:after="0" w:line="240" w:lineRule="auto"/>
      </w:pPr>
      <w:r>
        <w:separator/>
      </w:r>
    </w:p>
  </w:footnote>
  <w:footnote w:type="continuationSeparator" w:id="0">
    <w:p w14:paraId="5ECABD72" w14:textId="77777777" w:rsidR="00450DDC" w:rsidRDefault="00450DDC" w:rsidP="00CF1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B0054"/>
    <w:multiLevelType w:val="hybridMultilevel"/>
    <w:tmpl w:val="8DDCD742"/>
    <w:lvl w:ilvl="0" w:tplc="E88275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977F79"/>
    <w:multiLevelType w:val="hybridMultilevel"/>
    <w:tmpl w:val="1408CBE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A6AE3"/>
    <w:multiLevelType w:val="hybridMultilevel"/>
    <w:tmpl w:val="BAF6E124"/>
    <w:lvl w:ilvl="0" w:tplc="E8827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A4455"/>
    <w:multiLevelType w:val="hybridMultilevel"/>
    <w:tmpl w:val="16B44154"/>
    <w:lvl w:ilvl="0" w:tplc="A43AEDA4">
      <w:start w:val="7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D276BE"/>
    <w:multiLevelType w:val="hybridMultilevel"/>
    <w:tmpl w:val="F4E0C762"/>
    <w:lvl w:ilvl="0" w:tplc="8D0450C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6F4578"/>
    <w:multiLevelType w:val="hybridMultilevel"/>
    <w:tmpl w:val="355A3450"/>
    <w:lvl w:ilvl="0" w:tplc="7AEE73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B2CA3"/>
    <w:multiLevelType w:val="hybridMultilevel"/>
    <w:tmpl w:val="D5A47538"/>
    <w:lvl w:ilvl="0" w:tplc="296437F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D3427D"/>
    <w:multiLevelType w:val="hybridMultilevel"/>
    <w:tmpl w:val="2A521B26"/>
    <w:lvl w:ilvl="0" w:tplc="0422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C99"/>
    <w:rsid w:val="000002EF"/>
    <w:rsid w:val="000027CD"/>
    <w:rsid w:val="00004C0D"/>
    <w:rsid w:val="0000585B"/>
    <w:rsid w:val="00012093"/>
    <w:rsid w:val="00012167"/>
    <w:rsid w:val="00022A23"/>
    <w:rsid w:val="00030571"/>
    <w:rsid w:val="00034948"/>
    <w:rsid w:val="0005598C"/>
    <w:rsid w:val="00060B9F"/>
    <w:rsid w:val="0006227B"/>
    <w:rsid w:val="00074189"/>
    <w:rsid w:val="0008071C"/>
    <w:rsid w:val="00091FA2"/>
    <w:rsid w:val="000967DE"/>
    <w:rsid w:val="000A1873"/>
    <w:rsid w:val="000A449F"/>
    <w:rsid w:val="000A6DBB"/>
    <w:rsid w:val="000A6E31"/>
    <w:rsid w:val="000B5407"/>
    <w:rsid w:val="000C0342"/>
    <w:rsid w:val="000C0471"/>
    <w:rsid w:val="000C4107"/>
    <w:rsid w:val="000C501E"/>
    <w:rsid w:val="000C69B4"/>
    <w:rsid w:val="000D1C90"/>
    <w:rsid w:val="000D3148"/>
    <w:rsid w:val="000D4D51"/>
    <w:rsid w:val="000E1AE1"/>
    <w:rsid w:val="000E4D85"/>
    <w:rsid w:val="000E5255"/>
    <w:rsid w:val="000E6A40"/>
    <w:rsid w:val="000F184B"/>
    <w:rsid w:val="000F267D"/>
    <w:rsid w:val="0010244F"/>
    <w:rsid w:val="001116C5"/>
    <w:rsid w:val="0011374D"/>
    <w:rsid w:val="00115381"/>
    <w:rsid w:val="00130B4A"/>
    <w:rsid w:val="001312B5"/>
    <w:rsid w:val="00132BB7"/>
    <w:rsid w:val="00136C6B"/>
    <w:rsid w:val="00137655"/>
    <w:rsid w:val="00144609"/>
    <w:rsid w:val="00144ABA"/>
    <w:rsid w:val="00144BE1"/>
    <w:rsid w:val="00145E10"/>
    <w:rsid w:val="001538A8"/>
    <w:rsid w:val="001600F5"/>
    <w:rsid w:val="00162D58"/>
    <w:rsid w:val="00164084"/>
    <w:rsid w:val="0016546B"/>
    <w:rsid w:val="00167509"/>
    <w:rsid w:val="001743FA"/>
    <w:rsid w:val="001744DC"/>
    <w:rsid w:val="00177D7B"/>
    <w:rsid w:val="0018239C"/>
    <w:rsid w:val="001828D7"/>
    <w:rsid w:val="00186B5F"/>
    <w:rsid w:val="001905BB"/>
    <w:rsid w:val="0019173C"/>
    <w:rsid w:val="001A1964"/>
    <w:rsid w:val="001A1AAD"/>
    <w:rsid w:val="001A2157"/>
    <w:rsid w:val="001B1393"/>
    <w:rsid w:val="001B263A"/>
    <w:rsid w:val="001B2F78"/>
    <w:rsid w:val="001C0BD0"/>
    <w:rsid w:val="001C165A"/>
    <w:rsid w:val="001C3DBC"/>
    <w:rsid w:val="001C4116"/>
    <w:rsid w:val="001C6EF4"/>
    <w:rsid w:val="001D35D8"/>
    <w:rsid w:val="001D4959"/>
    <w:rsid w:val="001E0EB4"/>
    <w:rsid w:val="001E104F"/>
    <w:rsid w:val="001E4D0B"/>
    <w:rsid w:val="001E7AC4"/>
    <w:rsid w:val="001F19C1"/>
    <w:rsid w:val="001F4057"/>
    <w:rsid w:val="001F5A72"/>
    <w:rsid w:val="001F79DE"/>
    <w:rsid w:val="00210BD4"/>
    <w:rsid w:val="00211E61"/>
    <w:rsid w:val="00215062"/>
    <w:rsid w:val="002253B8"/>
    <w:rsid w:val="00227C8B"/>
    <w:rsid w:val="0023086E"/>
    <w:rsid w:val="00235DC8"/>
    <w:rsid w:val="00252FFB"/>
    <w:rsid w:val="00255005"/>
    <w:rsid w:val="00266F22"/>
    <w:rsid w:val="0028324B"/>
    <w:rsid w:val="00287EBE"/>
    <w:rsid w:val="002A13B0"/>
    <w:rsid w:val="002A43DB"/>
    <w:rsid w:val="002B14EF"/>
    <w:rsid w:val="002B44BF"/>
    <w:rsid w:val="002B5869"/>
    <w:rsid w:val="002C3BF8"/>
    <w:rsid w:val="002C5FEC"/>
    <w:rsid w:val="002D3E8B"/>
    <w:rsid w:val="002E32A7"/>
    <w:rsid w:val="002F1BBA"/>
    <w:rsid w:val="002F281A"/>
    <w:rsid w:val="0030451A"/>
    <w:rsid w:val="003048E0"/>
    <w:rsid w:val="003050DE"/>
    <w:rsid w:val="00306B5C"/>
    <w:rsid w:val="00307C14"/>
    <w:rsid w:val="00311538"/>
    <w:rsid w:val="00312861"/>
    <w:rsid w:val="00314AC6"/>
    <w:rsid w:val="00317E07"/>
    <w:rsid w:val="00320A6C"/>
    <w:rsid w:val="00322064"/>
    <w:rsid w:val="00322977"/>
    <w:rsid w:val="0032372F"/>
    <w:rsid w:val="00324165"/>
    <w:rsid w:val="003245A4"/>
    <w:rsid w:val="00334ADD"/>
    <w:rsid w:val="00344C7A"/>
    <w:rsid w:val="00350309"/>
    <w:rsid w:val="003522A4"/>
    <w:rsid w:val="003602AE"/>
    <w:rsid w:val="00360D9E"/>
    <w:rsid w:val="00361DE8"/>
    <w:rsid w:val="00362325"/>
    <w:rsid w:val="00364C58"/>
    <w:rsid w:val="00365701"/>
    <w:rsid w:val="00370504"/>
    <w:rsid w:val="00371AA7"/>
    <w:rsid w:val="003739F0"/>
    <w:rsid w:val="00375F12"/>
    <w:rsid w:val="00376743"/>
    <w:rsid w:val="00382960"/>
    <w:rsid w:val="00383F94"/>
    <w:rsid w:val="0039756E"/>
    <w:rsid w:val="003977C2"/>
    <w:rsid w:val="003A5012"/>
    <w:rsid w:val="003B5C69"/>
    <w:rsid w:val="003C08B3"/>
    <w:rsid w:val="003C2AF1"/>
    <w:rsid w:val="003C3EF8"/>
    <w:rsid w:val="003C5325"/>
    <w:rsid w:val="003C5D4B"/>
    <w:rsid w:val="003D43E2"/>
    <w:rsid w:val="003D4B2F"/>
    <w:rsid w:val="003E134D"/>
    <w:rsid w:val="003E2AEF"/>
    <w:rsid w:val="003E3FE5"/>
    <w:rsid w:val="003E74D6"/>
    <w:rsid w:val="003F1F64"/>
    <w:rsid w:val="003F672E"/>
    <w:rsid w:val="004002CA"/>
    <w:rsid w:val="00404EF1"/>
    <w:rsid w:val="00411B27"/>
    <w:rsid w:val="00413343"/>
    <w:rsid w:val="00425CB7"/>
    <w:rsid w:val="00434CA3"/>
    <w:rsid w:val="0044016A"/>
    <w:rsid w:val="00446C36"/>
    <w:rsid w:val="0045014D"/>
    <w:rsid w:val="00450DDC"/>
    <w:rsid w:val="00455CE4"/>
    <w:rsid w:val="0045642F"/>
    <w:rsid w:val="0045719C"/>
    <w:rsid w:val="0048105C"/>
    <w:rsid w:val="004850F9"/>
    <w:rsid w:val="004861C1"/>
    <w:rsid w:val="00493FBE"/>
    <w:rsid w:val="00496305"/>
    <w:rsid w:val="004A5AC3"/>
    <w:rsid w:val="004A6951"/>
    <w:rsid w:val="004B0BA3"/>
    <w:rsid w:val="004B2441"/>
    <w:rsid w:val="004B44DF"/>
    <w:rsid w:val="004C04DB"/>
    <w:rsid w:val="004C14E4"/>
    <w:rsid w:val="004C7333"/>
    <w:rsid w:val="004E14C9"/>
    <w:rsid w:val="004E2021"/>
    <w:rsid w:val="005010D4"/>
    <w:rsid w:val="00501A2A"/>
    <w:rsid w:val="00503EC6"/>
    <w:rsid w:val="00507493"/>
    <w:rsid w:val="00511332"/>
    <w:rsid w:val="00522430"/>
    <w:rsid w:val="00531665"/>
    <w:rsid w:val="005323ED"/>
    <w:rsid w:val="005333BC"/>
    <w:rsid w:val="00535781"/>
    <w:rsid w:val="00545D49"/>
    <w:rsid w:val="005473E7"/>
    <w:rsid w:val="00552E8B"/>
    <w:rsid w:val="00553864"/>
    <w:rsid w:val="005538E5"/>
    <w:rsid w:val="005732F9"/>
    <w:rsid w:val="00577C75"/>
    <w:rsid w:val="00580C1F"/>
    <w:rsid w:val="00582BFD"/>
    <w:rsid w:val="005B38DF"/>
    <w:rsid w:val="005B4C10"/>
    <w:rsid w:val="005B6C31"/>
    <w:rsid w:val="005D0FD9"/>
    <w:rsid w:val="005D3133"/>
    <w:rsid w:val="005E42DF"/>
    <w:rsid w:val="005F1C7B"/>
    <w:rsid w:val="005F1E90"/>
    <w:rsid w:val="0060437C"/>
    <w:rsid w:val="00604C24"/>
    <w:rsid w:val="00612A71"/>
    <w:rsid w:val="00623A8B"/>
    <w:rsid w:val="00630DEA"/>
    <w:rsid w:val="00637688"/>
    <w:rsid w:val="00640079"/>
    <w:rsid w:val="0065085D"/>
    <w:rsid w:val="00651284"/>
    <w:rsid w:val="00652148"/>
    <w:rsid w:val="006579FB"/>
    <w:rsid w:val="00660A46"/>
    <w:rsid w:val="00673B9A"/>
    <w:rsid w:val="0068479A"/>
    <w:rsid w:val="0069262D"/>
    <w:rsid w:val="0069373B"/>
    <w:rsid w:val="006970BC"/>
    <w:rsid w:val="006976C4"/>
    <w:rsid w:val="006A7800"/>
    <w:rsid w:val="006A7D0B"/>
    <w:rsid w:val="006B2F3B"/>
    <w:rsid w:val="006B3828"/>
    <w:rsid w:val="006C0340"/>
    <w:rsid w:val="006C41DE"/>
    <w:rsid w:val="006C48E9"/>
    <w:rsid w:val="006C648A"/>
    <w:rsid w:val="006C6F98"/>
    <w:rsid w:val="006D4516"/>
    <w:rsid w:val="006D4BAD"/>
    <w:rsid w:val="006E3245"/>
    <w:rsid w:val="006E3578"/>
    <w:rsid w:val="006F0B21"/>
    <w:rsid w:val="006F2E23"/>
    <w:rsid w:val="006F3783"/>
    <w:rsid w:val="006F5E5B"/>
    <w:rsid w:val="006F6094"/>
    <w:rsid w:val="006F7C8F"/>
    <w:rsid w:val="007115BF"/>
    <w:rsid w:val="00713D3A"/>
    <w:rsid w:val="00715786"/>
    <w:rsid w:val="007231C8"/>
    <w:rsid w:val="00726545"/>
    <w:rsid w:val="00727B56"/>
    <w:rsid w:val="00730177"/>
    <w:rsid w:val="00731C34"/>
    <w:rsid w:val="007336AC"/>
    <w:rsid w:val="00734EE9"/>
    <w:rsid w:val="00745C9E"/>
    <w:rsid w:val="00747FB7"/>
    <w:rsid w:val="0075308C"/>
    <w:rsid w:val="007578F7"/>
    <w:rsid w:val="007611E7"/>
    <w:rsid w:val="00762088"/>
    <w:rsid w:val="007627EB"/>
    <w:rsid w:val="00773000"/>
    <w:rsid w:val="00775016"/>
    <w:rsid w:val="0077624D"/>
    <w:rsid w:val="0078019C"/>
    <w:rsid w:val="00781836"/>
    <w:rsid w:val="007935E4"/>
    <w:rsid w:val="007967E1"/>
    <w:rsid w:val="007A73EB"/>
    <w:rsid w:val="007B16E1"/>
    <w:rsid w:val="007B26DB"/>
    <w:rsid w:val="007B4A18"/>
    <w:rsid w:val="007C0693"/>
    <w:rsid w:val="007C14C4"/>
    <w:rsid w:val="007C2487"/>
    <w:rsid w:val="007D0C28"/>
    <w:rsid w:val="007D0F12"/>
    <w:rsid w:val="007D44A5"/>
    <w:rsid w:val="007D52C8"/>
    <w:rsid w:val="007E3079"/>
    <w:rsid w:val="007E5B98"/>
    <w:rsid w:val="0080369D"/>
    <w:rsid w:val="0080409D"/>
    <w:rsid w:val="00804618"/>
    <w:rsid w:val="008174A9"/>
    <w:rsid w:val="00817F6F"/>
    <w:rsid w:val="0082258C"/>
    <w:rsid w:val="00824B36"/>
    <w:rsid w:val="00825DB9"/>
    <w:rsid w:val="0083028D"/>
    <w:rsid w:val="00831419"/>
    <w:rsid w:val="00841AAC"/>
    <w:rsid w:val="00842E08"/>
    <w:rsid w:val="008449F5"/>
    <w:rsid w:val="008456CD"/>
    <w:rsid w:val="008530AC"/>
    <w:rsid w:val="0085767C"/>
    <w:rsid w:val="00866E65"/>
    <w:rsid w:val="00870271"/>
    <w:rsid w:val="00870430"/>
    <w:rsid w:val="0088200C"/>
    <w:rsid w:val="008825B4"/>
    <w:rsid w:val="008834A0"/>
    <w:rsid w:val="008834D6"/>
    <w:rsid w:val="00886E49"/>
    <w:rsid w:val="008967DE"/>
    <w:rsid w:val="0089796C"/>
    <w:rsid w:val="008A5B7D"/>
    <w:rsid w:val="008B218F"/>
    <w:rsid w:val="008B4595"/>
    <w:rsid w:val="008D1590"/>
    <w:rsid w:val="008D2B41"/>
    <w:rsid w:val="008D65B2"/>
    <w:rsid w:val="008E2417"/>
    <w:rsid w:val="008E3167"/>
    <w:rsid w:val="008E48DC"/>
    <w:rsid w:val="008F0ACA"/>
    <w:rsid w:val="008F43BA"/>
    <w:rsid w:val="008F5CF6"/>
    <w:rsid w:val="008F5FA4"/>
    <w:rsid w:val="008F704A"/>
    <w:rsid w:val="008F7120"/>
    <w:rsid w:val="00900D0C"/>
    <w:rsid w:val="00901910"/>
    <w:rsid w:val="00906221"/>
    <w:rsid w:val="00910F8E"/>
    <w:rsid w:val="009162FF"/>
    <w:rsid w:val="009170E7"/>
    <w:rsid w:val="00921137"/>
    <w:rsid w:val="009219AE"/>
    <w:rsid w:val="009256B4"/>
    <w:rsid w:val="009264AF"/>
    <w:rsid w:val="00931A58"/>
    <w:rsid w:val="00941A5B"/>
    <w:rsid w:val="00943397"/>
    <w:rsid w:val="009475D9"/>
    <w:rsid w:val="00947E75"/>
    <w:rsid w:val="009551F5"/>
    <w:rsid w:val="00957580"/>
    <w:rsid w:val="0096172A"/>
    <w:rsid w:val="0096231C"/>
    <w:rsid w:val="009673F5"/>
    <w:rsid w:val="00977705"/>
    <w:rsid w:val="0098130D"/>
    <w:rsid w:val="009929F6"/>
    <w:rsid w:val="00996AA5"/>
    <w:rsid w:val="00996D9A"/>
    <w:rsid w:val="00997F80"/>
    <w:rsid w:val="009A5129"/>
    <w:rsid w:val="009A679B"/>
    <w:rsid w:val="009B384F"/>
    <w:rsid w:val="009B5302"/>
    <w:rsid w:val="009C0B20"/>
    <w:rsid w:val="009C59FA"/>
    <w:rsid w:val="009D089A"/>
    <w:rsid w:val="009D4890"/>
    <w:rsid w:val="009E1C60"/>
    <w:rsid w:val="009E4F74"/>
    <w:rsid w:val="009E62CF"/>
    <w:rsid w:val="009E74DF"/>
    <w:rsid w:val="009F70C6"/>
    <w:rsid w:val="00A016CD"/>
    <w:rsid w:val="00A04E5A"/>
    <w:rsid w:val="00A14A84"/>
    <w:rsid w:val="00A229EC"/>
    <w:rsid w:val="00A3202A"/>
    <w:rsid w:val="00A33502"/>
    <w:rsid w:val="00A336A7"/>
    <w:rsid w:val="00A35F76"/>
    <w:rsid w:val="00A36719"/>
    <w:rsid w:val="00A376CC"/>
    <w:rsid w:val="00A4110E"/>
    <w:rsid w:val="00A4508D"/>
    <w:rsid w:val="00A45DD5"/>
    <w:rsid w:val="00A5270B"/>
    <w:rsid w:val="00A568DD"/>
    <w:rsid w:val="00A65738"/>
    <w:rsid w:val="00A67B54"/>
    <w:rsid w:val="00A7597A"/>
    <w:rsid w:val="00A759C3"/>
    <w:rsid w:val="00A82FDE"/>
    <w:rsid w:val="00A9472D"/>
    <w:rsid w:val="00A95602"/>
    <w:rsid w:val="00AA6A28"/>
    <w:rsid w:val="00AB2707"/>
    <w:rsid w:val="00AB2FB8"/>
    <w:rsid w:val="00AC22E2"/>
    <w:rsid w:val="00AC531C"/>
    <w:rsid w:val="00AD0E38"/>
    <w:rsid w:val="00AD1C6A"/>
    <w:rsid w:val="00AD2181"/>
    <w:rsid w:val="00AD4B2D"/>
    <w:rsid w:val="00AF1050"/>
    <w:rsid w:val="00B007ED"/>
    <w:rsid w:val="00B1713D"/>
    <w:rsid w:val="00B25DF8"/>
    <w:rsid w:val="00B27D84"/>
    <w:rsid w:val="00B32D13"/>
    <w:rsid w:val="00B34D42"/>
    <w:rsid w:val="00B41AA4"/>
    <w:rsid w:val="00B41E8D"/>
    <w:rsid w:val="00B420A0"/>
    <w:rsid w:val="00B4392B"/>
    <w:rsid w:val="00B46FE3"/>
    <w:rsid w:val="00B60436"/>
    <w:rsid w:val="00B63102"/>
    <w:rsid w:val="00B63729"/>
    <w:rsid w:val="00B65293"/>
    <w:rsid w:val="00B65C13"/>
    <w:rsid w:val="00B65C44"/>
    <w:rsid w:val="00B66D07"/>
    <w:rsid w:val="00B73193"/>
    <w:rsid w:val="00B84EF1"/>
    <w:rsid w:val="00B9013D"/>
    <w:rsid w:val="00B91DB9"/>
    <w:rsid w:val="00B93CF3"/>
    <w:rsid w:val="00BA3828"/>
    <w:rsid w:val="00BB0B12"/>
    <w:rsid w:val="00BB728B"/>
    <w:rsid w:val="00BB7BB7"/>
    <w:rsid w:val="00BC3FD3"/>
    <w:rsid w:val="00BD5564"/>
    <w:rsid w:val="00BE56BC"/>
    <w:rsid w:val="00BE5A1E"/>
    <w:rsid w:val="00BE6353"/>
    <w:rsid w:val="00BE774C"/>
    <w:rsid w:val="00BF0CD8"/>
    <w:rsid w:val="00BF233E"/>
    <w:rsid w:val="00C00A94"/>
    <w:rsid w:val="00C02206"/>
    <w:rsid w:val="00C076CC"/>
    <w:rsid w:val="00C150F6"/>
    <w:rsid w:val="00C15111"/>
    <w:rsid w:val="00C24B9F"/>
    <w:rsid w:val="00C458EE"/>
    <w:rsid w:val="00C52D97"/>
    <w:rsid w:val="00C53A3A"/>
    <w:rsid w:val="00C5762E"/>
    <w:rsid w:val="00C6181C"/>
    <w:rsid w:val="00C66A21"/>
    <w:rsid w:val="00C66F31"/>
    <w:rsid w:val="00C71B42"/>
    <w:rsid w:val="00C73A00"/>
    <w:rsid w:val="00C80BFC"/>
    <w:rsid w:val="00C8211D"/>
    <w:rsid w:val="00C950B3"/>
    <w:rsid w:val="00CA4C99"/>
    <w:rsid w:val="00CA79D4"/>
    <w:rsid w:val="00CB20DB"/>
    <w:rsid w:val="00CB3F07"/>
    <w:rsid w:val="00CB62FA"/>
    <w:rsid w:val="00CB72D7"/>
    <w:rsid w:val="00CC2A17"/>
    <w:rsid w:val="00CC34C5"/>
    <w:rsid w:val="00CC7461"/>
    <w:rsid w:val="00CD3CAC"/>
    <w:rsid w:val="00CD53B4"/>
    <w:rsid w:val="00CE081E"/>
    <w:rsid w:val="00CF16FC"/>
    <w:rsid w:val="00D1189A"/>
    <w:rsid w:val="00D1694C"/>
    <w:rsid w:val="00D215EC"/>
    <w:rsid w:val="00D21A3E"/>
    <w:rsid w:val="00D305CD"/>
    <w:rsid w:val="00D34462"/>
    <w:rsid w:val="00D364EE"/>
    <w:rsid w:val="00D37B47"/>
    <w:rsid w:val="00D417CB"/>
    <w:rsid w:val="00D4216F"/>
    <w:rsid w:val="00D4249B"/>
    <w:rsid w:val="00D4283A"/>
    <w:rsid w:val="00D47E2B"/>
    <w:rsid w:val="00D51FB9"/>
    <w:rsid w:val="00D53377"/>
    <w:rsid w:val="00D54FE2"/>
    <w:rsid w:val="00D579CF"/>
    <w:rsid w:val="00D6045E"/>
    <w:rsid w:val="00D63A11"/>
    <w:rsid w:val="00D84325"/>
    <w:rsid w:val="00D9107E"/>
    <w:rsid w:val="00D93B80"/>
    <w:rsid w:val="00DA0984"/>
    <w:rsid w:val="00DA305C"/>
    <w:rsid w:val="00DA7F56"/>
    <w:rsid w:val="00DC0116"/>
    <w:rsid w:val="00DC2354"/>
    <w:rsid w:val="00DC7674"/>
    <w:rsid w:val="00DD391E"/>
    <w:rsid w:val="00DE52B4"/>
    <w:rsid w:val="00DE5B47"/>
    <w:rsid w:val="00DE5BB6"/>
    <w:rsid w:val="00DF1478"/>
    <w:rsid w:val="00DF177C"/>
    <w:rsid w:val="00DF2C67"/>
    <w:rsid w:val="00E03691"/>
    <w:rsid w:val="00E05B04"/>
    <w:rsid w:val="00E113E6"/>
    <w:rsid w:val="00E132BA"/>
    <w:rsid w:val="00E17365"/>
    <w:rsid w:val="00E377D6"/>
    <w:rsid w:val="00E411FE"/>
    <w:rsid w:val="00E42BF8"/>
    <w:rsid w:val="00E4481A"/>
    <w:rsid w:val="00E46ACE"/>
    <w:rsid w:val="00E52BEA"/>
    <w:rsid w:val="00E557D1"/>
    <w:rsid w:val="00E572C0"/>
    <w:rsid w:val="00E618CA"/>
    <w:rsid w:val="00E63406"/>
    <w:rsid w:val="00E64E23"/>
    <w:rsid w:val="00E703D2"/>
    <w:rsid w:val="00E7493F"/>
    <w:rsid w:val="00E75D78"/>
    <w:rsid w:val="00E834E6"/>
    <w:rsid w:val="00E97F77"/>
    <w:rsid w:val="00EA3DEE"/>
    <w:rsid w:val="00EB1E79"/>
    <w:rsid w:val="00EB2E88"/>
    <w:rsid w:val="00EB6F3A"/>
    <w:rsid w:val="00EC3741"/>
    <w:rsid w:val="00EC5FC7"/>
    <w:rsid w:val="00ED1CE8"/>
    <w:rsid w:val="00ED2742"/>
    <w:rsid w:val="00ED2828"/>
    <w:rsid w:val="00ED3829"/>
    <w:rsid w:val="00ED6310"/>
    <w:rsid w:val="00EF45C7"/>
    <w:rsid w:val="00EF5D06"/>
    <w:rsid w:val="00F003E1"/>
    <w:rsid w:val="00F00EAB"/>
    <w:rsid w:val="00F06650"/>
    <w:rsid w:val="00F07A0B"/>
    <w:rsid w:val="00F175FF"/>
    <w:rsid w:val="00F177DE"/>
    <w:rsid w:val="00F209BD"/>
    <w:rsid w:val="00F210A2"/>
    <w:rsid w:val="00F23C83"/>
    <w:rsid w:val="00F2731F"/>
    <w:rsid w:val="00F27535"/>
    <w:rsid w:val="00F2799B"/>
    <w:rsid w:val="00F356CD"/>
    <w:rsid w:val="00F37B6F"/>
    <w:rsid w:val="00F406B7"/>
    <w:rsid w:val="00F41049"/>
    <w:rsid w:val="00F4380E"/>
    <w:rsid w:val="00F44A37"/>
    <w:rsid w:val="00F50B2B"/>
    <w:rsid w:val="00F561CF"/>
    <w:rsid w:val="00F60ABE"/>
    <w:rsid w:val="00F61ECF"/>
    <w:rsid w:val="00F624D0"/>
    <w:rsid w:val="00F671F3"/>
    <w:rsid w:val="00F67397"/>
    <w:rsid w:val="00F70CD7"/>
    <w:rsid w:val="00F75BDD"/>
    <w:rsid w:val="00F7697C"/>
    <w:rsid w:val="00F81CD5"/>
    <w:rsid w:val="00F90709"/>
    <w:rsid w:val="00FA22A4"/>
    <w:rsid w:val="00FB0AD4"/>
    <w:rsid w:val="00FB53BC"/>
    <w:rsid w:val="00FB7C66"/>
    <w:rsid w:val="00FC0BFA"/>
    <w:rsid w:val="00FC39E7"/>
    <w:rsid w:val="00FC6D8C"/>
    <w:rsid w:val="00FD1659"/>
    <w:rsid w:val="00FD4713"/>
    <w:rsid w:val="00FE39B8"/>
    <w:rsid w:val="00FE4A3B"/>
    <w:rsid w:val="00FF050E"/>
    <w:rsid w:val="00FF0AA7"/>
    <w:rsid w:val="00FF35E8"/>
    <w:rsid w:val="00FF59AA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418F"/>
  <w15:docId w15:val="{B897538A-1E7E-4555-BF2E-857EDF0D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C99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A4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A4C99"/>
    <w:pPr>
      <w:ind w:left="720"/>
      <w:contextualSpacing/>
    </w:pPr>
  </w:style>
  <w:style w:type="character" w:customStyle="1" w:styleId="rvts23">
    <w:name w:val="rvts23"/>
    <w:basedOn w:val="a0"/>
    <w:rsid w:val="00CA4C99"/>
  </w:style>
  <w:style w:type="character" w:customStyle="1" w:styleId="rvts9">
    <w:name w:val="rvts9"/>
    <w:basedOn w:val="a0"/>
    <w:rsid w:val="00CA4C99"/>
  </w:style>
  <w:style w:type="table" w:styleId="a5">
    <w:name w:val="Table Grid"/>
    <w:basedOn w:val="a1"/>
    <w:uiPriority w:val="39"/>
    <w:rsid w:val="00FB0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45D49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45D49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">
    <w:name w:val="Сетка таблицы1"/>
    <w:basedOn w:val="a1"/>
    <w:next w:val="a5"/>
    <w:uiPriority w:val="39"/>
    <w:rsid w:val="00062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03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5">
    <w:name w:val="rvts15"/>
    <w:basedOn w:val="a0"/>
    <w:rsid w:val="00034948"/>
  </w:style>
  <w:style w:type="paragraph" w:customStyle="1" w:styleId="rvps12">
    <w:name w:val="rvps12"/>
    <w:basedOn w:val="a"/>
    <w:rsid w:val="0003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03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2">
    <w:name w:val="rvts82"/>
    <w:basedOn w:val="a0"/>
    <w:rsid w:val="00034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5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06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76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76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43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FUA27UETQC2X-86-169021</_dlc_DocId>
    <_dlc_DocIdUrl xmlns="c27bb2c1-a177-45d1-b251-525dd66ab087">
      <Url>http://dpszn.vmr.gov.ua/vk/_layouts/DocIdRedir.aspx?ID=FUA27UETQC2X-86-169021</Url>
      <Description>FUA27UETQC2X-86-169021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FE1FD21-A211-46F2-9288-DA6D39D492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99EDD-1160-4D0A-AF04-84275F0AC1C1}">
  <ds:schemaRefs>
    <ds:schemaRef ds:uri="http://schemas.microsoft.com/office/2006/metadata/properties"/>
    <ds:schemaRef ds:uri="http://schemas.microsoft.com/office/infopath/2007/PartnerControls"/>
    <ds:schemaRef ds:uri="c27bb2c1-a177-45d1-b251-525dd66ab087"/>
  </ds:schemaRefs>
</ds:datastoreItem>
</file>

<file path=customXml/itemProps3.xml><?xml version="1.0" encoding="utf-8"?>
<ds:datastoreItem xmlns:ds="http://schemas.openxmlformats.org/officeDocument/2006/customXml" ds:itemID="{D712AAC2-2641-4F6B-B52C-A71422406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AD834F-284B-4174-95B0-D2DB45EA7CB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15</Pages>
  <Words>3306</Words>
  <Characters>18845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DEPARTAMENT</cp:lastModifiedBy>
  <cp:revision>32</cp:revision>
  <cp:lastPrinted>2023-10-31T06:38:00Z</cp:lastPrinted>
  <dcterms:created xsi:type="dcterms:W3CDTF">2021-07-28T06:52:00Z</dcterms:created>
  <dcterms:modified xsi:type="dcterms:W3CDTF">2025-08-14T05:24:00Z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a4a1a0f1-a145-49b8-b145-3089c0e49504</vt:lpwstr>
  </property>
  <property fmtid="{D5CDD505-2E9C-101B-9397-08002B2CF9AE}" pid="3" name="ContentTypeId">
    <vt:lpwstr>0x01010078FA38C37E2B6D41AF2941733699356E</vt:lpwstr>
  </property>
</Properties>
</file>