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FB6" w:rsidRDefault="00683FB6" w:rsidP="00683FB6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683FB6" w:rsidRDefault="00683FB6" w:rsidP="00683FB6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683FB6" w:rsidRDefault="00683FB6" w:rsidP="00683FB6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683FB6" w:rsidRDefault="00683FB6" w:rsidP="00683FB6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:rsidR="00683FB6" w:rsidRDefault="00683FB6" w:rsidP="00683FB6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 рішення виконавчого комітету Чернігівської міської ради</w:t>
      </w:r>
    </w:p>
    <w:p w:rsidR="00683FB6" w:rsidRDefault="00683FB6" w:rsidP="00683FB6">
      <w:pPr>
        <w:widowControl w:val="0"/>
        <w:autoSpaceDE w:val="0"/>
        <w:autoSpaceDN w:val="0"/>
        <w:adjustRightInd w:val="0"/>
        <w:spacing w:line="360" w:lineRule="auto"/>
        <w:ind w:right="-146"/>
        <w:jc w:val="center"/>
        <w:rPr>
          <w:sz w:val="28"/>
          <w:szCs w:val="28"/>
          <w:lang w:val="uk-UA"/>
        </w:rPr>
      </w:pPr>
      <w:r>
        <w:rPr>
          <w:bCs/>
          <w:iCs/>
          <w:color w:val="000000"/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Про затвердження проміжного ліквідаційного балансу </w:t>
      </w:r>
    </w:p>
    <w:p w:rsidR="00683FB6" w:rsidRDefault="00683FB6" w:rsidP="00683FB6">
      <w:pPr>
        <w:widowControl w:val="0"/>
        <w:autoSpaceDE w:val="0"/>
        <w:autoSpaceDN w:val="0"/>
        <w:adjustRightInd w:val="0"/>
        <w:spacing w:line="360" w:lineRule="auto"/>
        <w:ind w:right="-14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Деснянської районної у місті Чернігові ради</w:t>
      </w:r>
      <w:r>
        <w:rPr>
          <w:bCs/>
          <w:iCs/>
          <w:color w:val="000000"/>
          <w:sz w:val="28"/>
          <w:szCs w:val="28"/>
          <w:lang w:val="uk-UA"/>
        </w:rPr>
        <w:t>»</w:t>
      </w:r>
    </w:p>
    <w:p w:rsidR="00683FB6" w:rsidRDefault="00683FB6" w:rsidP="00683FB6">
      <w:pPr>
        <w:jc w:val="center"/>
        <w:rPr>
          <w:bCs/>
          <w:iCs/>
          <w:color w:val="000000"/>
          <w:sz w:val="28"/>
          <w:szCs w:val="28"/>
          <w:lang w:val="uk-UA"/>
        </w:rPr>
      </w:pPr>
    </w:p>
    <w:p w:rsidR="00683FB6" w:rsidRDefault="00683FB6" w:rsidP="00683FB6">
      <w:pPr>
        <w:jc w:val="both"/>
        <w:rPr>
          <w:bCs/>
          <w:iCs/>
          <w:color w:val="000000"/>
          <w:sz w:val="28"/>
          <w:szCs w:val="28"/>
          <w:lang w:val="uk-UA"/>
        </w:rPr>
      </w:pPr>
    </w:p>
    <w:p w:rsidR="00683FB6" w:rsidRDefault="00683FB6" w:rsidP="00683FB6">
      <w:pPr>
        <w:widowControl w:val="0"/>
        <w:autoSpaceDE w:val="0"/>
        <w:autoSpaceDN w:val="0"/>
        <w:adjustRightInd w:val="0"/>
        <w:spacing w:line="360" w:lineRule="auto"/>
        <w:ind w:right="-1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На виконання рішення міської ради від 25 червня 2020 року № 54/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 xml:space="preserve">-10  </w:t>
      </w:r>
      <w:r>
        <w:rPr>
          <w:color w:val="000000"/>
          <w:sz w:val="28"/>
          <w:szCs w:val="28"/>
          <w:lang w:val="uk-UA"/>
        </w:rPr>
        <w:t>Деснянсь</w:t>
      </w:r>
      <w:r>
        <w:rPr>
          <w:sz w:val="28"/>
          <w:szCs w:val="28"/>
          <w:lang w:val="uk-UA"/>
        </w:rPr>
        <w:t>кою районною у місті Чернігові радою  подається на затвердження проміжний ліквідаційний баланс  станом на 0</w:t>
      </w: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 xml:space="preserve"> жовтня 2020 року. </w:t>
      </w:r>
    </w:p>
    <w:p w:rsidR="00683FB6" w:rsidRDefault="00683FB6" w:rsidP="00683FB6">
      <w:pPr>
        <w:tabs>
          <w:tab w:val="left" w:pos="709"/>
        </w:tabs>
        <w:ind w:firstLine="708"/>
        <w:jc w:val="both"/>
        <w:rPr>
          <w:sz w:val="28"/>
          <w:szCs w:val="28"/>
          <w:lang w:val="uk-UA"/>
        </w:rPr>
      </w:pPr>
    </w:p>
    <w:p w:rsidR="00683FB6" w:rsidRDefault="00683FB6" w:rsidP="00683FB6">
      <w:pPr>
        <w:tabs>
          <w:tab w:val="left" w:pos="709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:rsidR="00683FB6" w:rsidRDefault="00683FB6" w:rsidP="00683FB6">
      <w:pPr>
        <w:tabs>
          <w:tab w:val="left" w:pos="709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:rsidR="00683FB6" w:rsidRDefault="00683FB6" w:rsidP="00683FB6">
      <w:pPr>
        <w:tabs>
          <w:tab w:val="left" w:pos="709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:rsidR="00683FB6" w:rsidRDefault="00683FB6" w:rsidP="00683FB6">
      <w:pPr>
        <w:tabs>
          <w:tab w:val="left" w:pos="709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:rsidR="00683FB6" w:rsidRDefault="00683FB6" w:rsidP="00683FB6">
      <w:pPr>
        <w:pStyle w:val="1"/>
        <w:tabs>
          <w:tab w:val="left" w:pos="500"/>
          <w:tab w:val="left" w:pos="700"/>
        </w:tabs>
        <w:jc w:val="left"/>
        <w:rPr>
          <w:b w:val="0"/>
          <w:i w:val="0"/>
          <w:sz w:val="28"/>
          <w:u w:val="none"/>
        </w:rPr>
      </w:pPr>
      <w:r>
        <w:rPr>
          <w:b w:val="0"/>
          <w:i w:val="0"/>
          <w:sz w:val="28"/>
          <w:u w:val="none"/>
        </w:rPr>
        <w:t xml:space="preserve">Голова ліквідаційної комісії </w:t>
      </w:r>
      <w:r>
        <w:rPr>
          <w:b w:val="0"/>
          <w:bCs/>
          <w:i w:val="0"/>
          <w:iCs/>
          <w:color w:val="000000"/>
          <w:sz w:val="28"/>
          <w:szCs w:val="28"/>
          <w:u w:val="none"/>
        </w:rPr>
        <w:t xml:space="preserve">Деснянської </w:t>
      </w:r>
      <w:r>
        <w:rPr>
          <w:b w:val="0"/>
          <w:i w:val="0"/>
          <w:sz w:val="28"/>
          <w:u w:val="none"/>
        </w:rPr>
        <w:t xml:space="preserve">районної </w:t>
      </w:r>
    </w:p>
    <w:p w:rsidR="00683FB6" w:rsidRDefault="00683FB6" w:rsidP="00683FB6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83FB6">
        <w:rPr>
          <w:sz w:val="28"/>
          <w:lang w:val="uk-UA"/>
        </w:rPr>
        <w:t xml:space="preserve">у місті Чернігові ради </w:t>
      </w:r>
      <w:r w:rsidRPr="00683FB6">
        <w:rPr>
          <w:sz w:val="28"/>
          <w:lang w:val="uk-UA"/>
        </w:rPr>
        <w:tab/>
      </w:r>
      <w:r w:rsidRPr="00683FB6">
        <w:rPr>
          <w:sz w:val="28"/>
          <w:lang w:val="uk-UA"/>
        </w:rPr>
        <w:tab/>
        <w:t xml:space="preserve">     </w:t>
      </w:r>
      <w:r w:rsidRPr="00683FB6">
        <w:rPr>
          <w:sz w:val="28"/>
          <w:lang w:val="uk-UA"/>
        </w:rPr>
        <w:tab/>
      </w:r>
      <w:r w:rsidRPr="00683FB6">
        <w:rPr>
          <w:sz w:val="28"/>
          <w:lang w:val="uk-UA"/>
        </w:rPr>
        <w:tab/>
        <w:t xml:space="preserve">                                      В.ГРЕЦЬКИЙ</w:t>
      </w:r>
    </w:p>
    <w:p w:rsidR="00683FB6" w:rsidRDefault="00683FB6" w:rsidP="00683FB6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683FB6" w:rsidRDefault="00683FB6" w:rsidP="00683FB6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683FB6" w:rsidRDefault="00683FB6" w:rsidP="00683FB6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683FB6" w:rsidRDefault="00683FB6" w:rsidP="00683FB6">
      <w:pPr>
        <w:jc w:val="both"/>
        <w:rPr>
          <w:lang w:val="uk-UA"/>
        </w:rPr>
      </w:pPr>
    </w:p>
    <w:p w:rsidR="00B95DA2" w:rsidRPr="00683FB6" w:rsidRDefault="00B95DA2" w:rsidP="00683FB6">
      <w:pPr>
        <w:pStyle w:val="a3"/>
        <w:jc w:val="both"/>
        <w:rPr>
          <w:lang w:val="uk-UA"/>
        </w:rPr>
      </w:pPr>
      <w:bookmarkStart w:id="0" w:name="_GoBack"/>
      <w:bookmarkEnd w:id="0"/>
    </w:p>
    <w:sectPr w:rsidR="00B95DA2" w:rsidRPr="00683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FB6"/>
    <w:rsid w:val="00683FB6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FB6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3FB6"/>
    <w:pPr>
      <w:keepNext/>
      <w:jc w:val="center"/>
      <w:outlineLvl w:val="0"/>
    </w:pPr>
    <w:rPr>
      <w:b/>
      <w:i/>
      <w:sz w:val="40"/>
      <w:szCs w:val="20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FB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83FB6"/>
    <w:rPr>
      <w:rFonts w:eastAsia="Times New Roman"/>
      <w:b/>
      <w:i/>
      <w:sz w:val="40"/>
      <w:szCs w:val="20"/>
      <w:u w:val="single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FB6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3FB6"/>
    <w:pPr>
      <w:keepNext/>
      <w:jc w:val="center"/>
      <w:outlineLvl w:val="0"/>
    </w:pPr>
    <w:rPr>
      <w:b/>
      <w:i/>
      <w:sz w:val="40"/>
      <w:szCs w:val="20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FB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83FB6"/>
    <w:rPr>
      <w:rFonts w:eastAsia="Times New Roman"/>
      <w:b/>
      <w:i/>
      <w:sz w:val="40"/>
      <w:szCs w:val="20"/>
      <w:u w:val="single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4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2020-11-17T07:51:00Z</dcterms:created>
  <dcterms:modified xsi:type="dcterms:W3CDTF">2020-11-17T07:52:00Z</dcterms:modified>
</cp:coreProperties>
</file>