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9AFD5" w14:textId="77777777" w:rsidR="00726268" w:rsidRPr="00DC6033" w:rsidRDefault="00726268" w:rsidP="006B56B1">
      <w:pPr>
        <w:jc w:val="center"/>
        <w:rPr>
          <w:bCs w:val="0"/>
        </w:rPr>
      </w:pPr>
      <w:bookmarkStart w:id="0" w:name="_GoBack"/>
      <w:bookmarkEnd w:id="0"/>
      <w:r w:rsidRPr="00DC6033">
        <w:rPr>
          <w:bCs w:val="0"/>
        </w:rPr>
        <w:t>Пояснювальна записка</w:t>
      </w:r>
    </w:p>
    <w:p w14:paraId="4ACB4350" w14:textId="77777777" w:rsidR="00726268" w:rsidRPr="00DC6033" w:rsidRDefault="00726268" w:rsidP="006B56B1">
      <w:pPr>
        <w:jc w:val="center"/>
        <w:rPr>
          <w:rStyle w:val="rvts0"/>
        </w:rPr>
      </w:pPr>
      <w:r w:rsidRPr="00DC6033">
        <w:rPr>
          <w:bCs w:val="0"/>
        </w:rPr>
        <w:t>до про</w:t>
      </w:r>
      <w:r>
        <w:rPr>
          <w:bCs w:val="0"/>
        </w:rPr>
        <w:t>є</w:t>
      </w:r>
      <w:r w:rsidRPr="00DC6033">
        <w:rPr>
          <w:bCs w:val="0"/>
        </w:rPr>
        <w:t xml:space="preserve">кту </w:t>
      </w:r>
      <w:r w:rsidRPr="00DC6033">
        <w:rPr>
          <w:rStyle w:val="rvts0"/>
        </w:rPr>
        <w:t xml:space="preserve">рішення </w:t>
      </w:r>
      <w:r>
        <w:rPr>
          <w:rStyle w:val="rvts0"/>
        </w:rPr>
        <w:t>Чернігівської</w:t>
      </w:r>
      <w:r w:rsidRPr="00DC6033">
        <w:rPr>
          <w:rStyle w:val="rvts0"/>
        </w:rPr>
        <w:t xml:space="preserve"> міської ради</w:t>
      </w:r>
    </w:p>
    <w:p w14:paraId="72E23218" w14:textId="77777777" w:rsidR="00726268" w:rsidRDefault="00726268" w:rsidP="00802909">
      <w:pPr>
        <w:jc w:val="center"/>
      </w:pPr>
      <w:r>
        <w:t xml:space="preserve">«Про </w:t>
      </w:r>
      <w:r w:rsidRPr="00701FFB">
        <w:rPr>
          <w:bCs w:val="0"/>
          <w:color w:val="auto"/>
        </w:rPr>
        <w:t>Історико-архітектурний опорний план м. Чернігова з визначенням меж і режимів використання зон охорони пам’яток та історичних ареалів</w:t>
      </w:r>
      <w:r>
        <w:t>»</w:t>
      </w:r>
    </w:p>
    <w:p w14:paraId="6AA8C158" w14:textId="77777777" w:rsidR="00726268" w:rsidRDefault="00726268" w:rsidP="00DF79FD">
      <w:pPr>
        <w:ind w:firstLine="708"/>
        <w:jc w:val="center"/>
      </w:pPr>
    </w:p>
    <w:p w14:paraId="670E4C45" w14:textId="77777777" w:rsidR="00726268" w:rsidRPr="00701FFB" w:rsidRDefault="00726268" w:rsidP="00C5790F">
      <w:pPr>
        <w:spacing w:before="100" w:beforeAutospacing="1" w:after="100" w:afterAutospacing="1"/>
        <w:ind w:firstLine="708"/>
        <w:jc w:val="both"/>
        <w:rPr>
          <w:bCs w:val="0"/>
          <w:color w:val="auto"/>
        </w:rPr>
      </w:pPr>
      <w:r w:rsidRPr="00701FFB">
        <w:rPr>
          <w:bCs w:val="0"/>
          <w:color w:val="auto"/>
        </w:rPr>
        <w:t>Проект «Історико-архітектурний опорний план м. Чернігова з визначенням меж і режимів використання зон охорони пам’яток та історичних ареалів» (далі – Історико-архітектурний план) розроблений на замовлення управління архітектури та містобудування Чернігівської міської ради авторським колективом науковців Підприємства об’єднання громадян «Інститут культурної спадщини» Всеукраїнської Ради з охорони культурної спадщини України згідно з договором № 2 від 19.10.2018.</w:t>
      </w:r>
    </w:p>
    <w:p w14:paraId="2A90E436" w14:textId="77777777" w:rsidR="00726268" w:rsidRPr="00BD7441" w:rsidRDefault="00726268" w:rsidP="00C5790F">
      <w:pPr>
        <w:spacing w:before="100" w:beforeAutospacing="1" w:after="100" w:afterAutospacing="1"/>
        <w:ind w:firstLine="708"/>
        <w:jc w:val="both"/>
        <w:rPr>
          <w:bCs w:val="0"/>
          <w:color w:val="auto"/>
        </w:rPr>
      </w:pPr>
      <w:r w:rsidRPr="00BD7441">
        <w:rPr>
          <w:bCs w:val="0"/>
          <w:color w:val="auto"/>
        </w:rPr>
        <w:t>Підставою для розроблення вказаного проекту є Програма розроблення (оновлення) містобудівної документації м. Чернігова на 2017 – 2020 роки, затверджена рішенням міської ради від 17 серпня 2017 року № 22/</w:t>
      </w:r>
      <w:r w:rsidRPr="00701FFB">
        <w:rPr>
          <w:bCs w:val="0"/>
          <w:color w:val="auto"/>
          <w:lang w:val="en-US"/>
        </w:rPr>
        <w:t>VII</w:t>
      </w:r>
      <w:r w:rsidRPr="00BD7441">
        <w:rPr>
          <w:bCs w:val="0"/>
          <w:color w:val="auto"/>
        </w:rPr>
        <w:t>-8 зі змінами і доповненнями (№ 27/</w:t>
      </w:r>
      <w:r w:rsidRPr="00701FFB">
        <w:rPr>
          <w:bCs w:val="0"/>
          <w:color w:val="auto"/>
          <w:lang w:val="en-US"/>
        </w:rPr>
        <w:t>VII</w:t>
      </w:r>
      <w:r w:rsidRPr="00BD7441">
        <w:rPr>
          <w:bCs w:val="0"/>
          <w:color w:val="auto"/>
        </w:rPr>
        <w:t>-8, № 28/</w:t>
      </w:r>
      <w:r w:rsidRPr="00701FFB">
        <w:rPr>
          <w:bCs w:val="0"/>
          <w:color w:val="auto"/>
          <w:lang w:val="en-US"/>
        </w:rPr>
        <w:t>VII</w:t>
      </w:r>
      <w:r w:rsidRPr="00BD7441">
        <w:rPr>
          <w:bCs w:val="0"/>
          <w:color w:val="auto"/>
        </w:rPr>
        <w:t>-10, № 33/</w:t>
      </w:r>
      <w:r w:rsidRPr="00701FFB">
        <w:rPr>
          <w:bCs w:val="0"/>
          <w:color w:val="auto"/>
          <w:lang w:val="en-US"/>
        </w:rPr>
        <w:t>VII</w:t>
      </w:r>
      <w:r w:rsidRPr="00BD7441">
        <w:rPr>
          <w:bCs w:val="0"/>
          <w:color w:val="auto"/>
        </w:rPr>
        <w:t>-8, № 36/</w:t>
      </w:r>
      <w:r w:rsidRPr="00701FFB">
        <w:rPr>
          <w:bCs w:val="0"/>
          <w:color w:val="auto"/>
          <w:lang w:val="en-US"/>
        </w:rPr>
        <w:t>VII</w:t>
      </w:r>
      <w:r w:rsidRPr="00BD7441">
        <w:rPr>
          <w:bCs w:val="0"/>
          <w:color w:val="auto"/>
        </w:rPr>
        <w:t>-20).</w:t>
      </w:r>
    </w:p>
    <w:p w14:paraId="278C73A8" w14:textId="77777777" w:rsidR="00A84F57" w:rsidRPr="006E1791" w:rsidRDefault="00BA2336" w:rsidP="00A84F57">
      <w:pPr>
        <w:spacing w:before="100" w:beforeAutospacing="1" w:after="100" w:afterAutospacing="1"/>
        <w:ind w:firstLine="708"/>
        <w:jc w:val="both"/>
        <w:rPr>
          <w:bCs w:val="0"/>
          <w:color w:val="auto"/>
        </w:rPr>
      </w:pPr>
      <w:r w:rsidRPr="00BA2336">
        <w:rPr>
          <w:bCs w:val="0"/>
          <w:color w:val="auto"/>
        </w:rPr>
        <w:t>Водночас, відповідно до рішення Чернігівського окружного адміністративного суду від 02.10.2023 р. в справі № 620/10870/23 за позовом заступника керівника Чернігівської окружної прокуратури в інтересах держави в особі Міністерства культури та інформаційної політики України, управління містобудування та архітектури Чернігівської обласної державної адміністрації до виконавчого комітету Чернігівської міської ради, про визнання протиправною бездіяльності та зобов’язання вчинити певні дії</w:t>
      </w:r>
      <w:r>
        <w:rPr>
          <w:bCs w:val="0"/>
          <w:color w:val="auto"/>
        </w:rPr>
        <w:t xml:space="preserve">, судом було зобов’язано виконавчий комітет міської ради </w:t>
      </w:r>
      <w:r w:rsidRPr="00BA2336">
        <w:rPr>
          <w:bCs w:val="0"/>
          <w:color w:val="auto"/>
        </w:rPr>
        <w:t xml:space="preserve">вжити заходів щодо подання історико-архітектурного опорного плану історично населеного місця            </w:t>
      </w:r>
      <w:r>
        <w:rPr>
          <w:bCs w:val="0"/>
          <w:color w:val="auto"/>
        </w:rPr>
        <w:t xml:space="preserve">    </w:t>
      </w:r>
      <w:r w:rsidRPr="00BA2336">
        <w:rPr>
          <w:bCs w:val="0"/>
          <w:color w:val="auto"/>
        </w:rPr>
        <w:t>м. Чернігова на затвердження Чернігівській міській раді</w:t>
      </w:r>
      <w:r w:rsidR="003C0D71" w:rsidRPr="003C0D71">
        <w:rPr>
          <w:bCs w:val="0"/>
          <w:color w:val="auto"/>
        </w:rPr>
        <w:t xml:space="preserve"> (ко</w:t>
      </w:r>
      <w:r w:rsidR="003C0D71">
        <w:rPr>
          <w:bCs w:val="0"/>
          <w:color w:val="auto"/>
        </w:rPr>
        <w:t xml:space="preserve">пія </w:t>
      </w:r>
      <w:r w:rsidR="003C0D71" w:rsidRPr="003C0D71">
        <w:rPr>
          <w:bCs w:val="0"/>
          <w:color w:val="auto"/>
        </w:rPr>
        <w:t>р</w:t>
      </w:r>
      <w:r w:rsidR="003C0D71">
        <w:rPr>
          <w:bCs w:val="0"/>
          <w:color w:val="auto"/>
        </w:rPr>
        <w:t>ішення додається</w:t>
      </w:r>
      <w:r w:rsidR="003C0D71" w:rsidRPr="003C0D71">
        <w:rPr>
          <w:bCs w:val="0"/>
          <w:color w:val="auto"/>
        </w:rPr>
        <w:t>)</w:t>
      </w:r>
      <w:r w:rsidRPr="00BA2336">
        <w:rPr>
          <w:bCs w:val="0"/>
          <w:color w:val="auto"/>
        </w:rPr>
        <w:t>.</w:t>
      </w:r>
    </w:p>
    <w:p w14:paraId="0884BB60" w14:textId="7F6D84CC" w:rsidR="00A84F57" w:rsidRPr="00A84F57" w:rsidRDefault="00A84F57" w:rsidP="00A84F57">
      <w:pPr>
        <w:spacing w:before="100" w:beforeAutospacing="1" w:after="100" w:afterAutospacing="1"/>
        <w:ind w:firstLine="708"/>
        <w:jc w:val="both"/>
        <w:rPr>
          <w:bCs w:val="0"/>
          <w:color w:val="auto"/>
        </w:rPr>
      </w:pPr>
      <w:r w:rsidRPr="00A84F57">
        <w:rPr>
          <w:bCs w:val="0"/>
          <w:color w:val="auto"/>
        </w:rPr>
        <w:t>29.02.2024 року постановою Шостого апеляційного адміністративного суду апеляційну скаргу Виконавчого комітету Чернігівської міської ради залишено без задоволення, а рішення Чернігівського окружного адміністративного суду від</w:t>
      </w:r>
      <w:r w:rsidRPr="00A84F57">
        <w:rPr>
          <w:bCs w:val="0"/>
          <w:color w:val="auto"/>
          <w:lang w:val="ru-RU"/>
        </w:rPr>
        <w:t>  </w:t>
      </w:r>
      <w:r w:rsidRPr="00A84F57">
        <w:rPr>
          <w:bCs w:val="0"/>
          <w:color w:val="auto"/>
        </w:rPr>
        <w:t>02.10.2023 року - без змін.</w:t>
      </w:r>
    </w:p>
    <w:p w14:paraId="46D358B9" w14:textId="34FF8700" w:rsidR="00A84F57" w:rsidRPr="006E1791" w:rsidRDefault="00A84F57" w:rsidP="00A84F57">
      <w:pPr>
        <w:ind w:firstLine="709"/>
        <w:jc w:val="both"/>
        <w:rPr>
          <w:bCs w:val="0"/>
          <w:color w:val="auto"/>
        </w:rPr>
      </w:pPr>
      <w:r w:rsidRPr="00A84F57">
        <w:rPr>
          <w:bCs w:val="0"/>
          <w:color w:val="auto"/>
        </w:rPr>
        <w:t>26.04.2024 року Відділом примусового виконання рішень Управління забезпечення примусового виконання рішень у Чернігівській області Східного міжрегіонального управління Міністерства юстиції винесено постанову про відкриття виконавчого провадження щодо виконання зазначеного рішення суду.</w:t>
      </w:r>
    </w:p>
    <w:p w14:paraId="138FA9BC" w14:textId="13630E03" w:rsidR="00726268" w:rsidRPr="00BA2336" w:rsidRDefault="00726268" w:rsidP="00C5790F">
      <w:pPr>
        <w:spacing w:before="100" w:beforeAutospacing="1" w:after="100" w:afterAutospacing="1"/>
        <w:ind w:firstLine="708"/>
        <w:jc w:val="both"/>
        <w:rPr>
          <w:bCs w:val="0"/>
          <w:color w:val="auto"/>
        </w:rPr>
      </w:pPr>
      <w:r w:rsidRPr="00BD7441">
        <w:rPr>
          <w:bCs w:val="0"/>
          <w:color w:val="auto"/>
        </w:rPr>
        <w:t xml:space="preserve">Необхідність розроблення згаданої науково-проектної документації </w:t>
      </w:r>
      <w:r w:rsidR="00C73E9E" w:rsidRPr="00C73E9E">
        <w:rPr>
          <w:bCs w:val="0"/>
          <w:color w:val="auto"/>
        </w:rPr>
        <w:t xml:space="preserve">також </w:t>
      </w:r>
      <w:r w:rsidRPr="00BD7441">
        <w:rPr>
          <w:bCs w:val="0"/>
          <w:color w:val="auto"/>
        </w:rPr>
        <w:t xml:space="preserve">зумовлена вимогами Законів України «Про регулювання містобудівної діяльності» та «Про охорону культурної спадщини», постанов Кабінету Міністрів від 26.07.2001 № 878 «Про затвердження Списку історичних населених місць України», від 03.07.2006 № 909 «Про затвердження Порядку </w:t>
      </w:r>
      <w:r w:rsidRPr="00BD7441">
        <w:rPr>
          <w:bCs w:val="0"/>
          <w:color w:val="auto"/>
        </w:rPr>
        <w:lastRenderedPageBreak/>
        <w:t>визначення населеного місця історичним», від 13.03.2002 № 318 «Про затвердження Порядку визначення меж та режимів використання історичних ареалів населених місць».</w:t>
      </w:r>
    </w:p>
    <w:p w14:paraId="096F5B08" w14:textId="77777777" w:rsidR="00726268" w:rsidRPr="00BD7441" w:rsidRDefault="00726268" w:rsidP="00C5790F">
      <w:pPr>
        <w:spacing w:before="100" w:beforeAutospacing="1" w:after="100" w:afterAutospacing="1"/>
        <w:ind w:firstLine="708"/>
        <w:jc w:val="both"/>
        <w:rPr>
          <w:bCs w:val="0"/>
          <w:color w:val="auto"/>
        </w:rPr>
      </w:pPr>
      <w:r w:rsidRPr="00BD7441">
        <w:rPr>
          <w:bCs w:val="0"/>
          <w:color w:val="auto"/>
        </w:rPr>
        <w:t>Мета дослідження – забезпечення збереження пам’яток та об’єктів культурної спадщини, традиційного характеру середовища м. Чернігова шляхом розроблення Історико-архітектурного плану міста та проекту зон охорони пам’яток, визначення меж і режимів використання території історичного ареалу міста.</w:t>
      </w:r>
    </w:p>
    <w:p w14:paraId="1003EB32" w14:textId="77777777" w:rsidR="00726268" w:rsidRPr="00BD7441" w:rsidRDefault="00726268" w:rsidP="00C5790F">
      <w:pPr>
        <w:spacing w:before="100" w:beforeAutospacing="1" w:after="100" w:afterAutospacing="1"/>
        <w:ind w:firstLine="708"/>
        <w:jc w:val="both"/>
        <w:rPr>
          <w:bCs w:val="0"/>
          <w:color w:val="auto"/>
        </w:rPr>
      </w:pPr>
      <w:r w:rsidRPr="00BD7441">
        <w:rPr>
          <w:bCs w:val="0"/>
          <w:color w:val="auto"/>
        </w:rPr>
        <w:t xml:space="preserve">Об’єктом дослідження є територія м. Чернігова, занесеного до Списку історичних населених місць України (з датуванням – </w:t>
      </w:r>
      <w:r w:rsidRPr="00701FFB">
        <w:rPr>
          <w:bCs w:val="0"/>
          <w:color w:val="auto"/>
          <w:lang w:val="en-US"/>
        </w:rPr>
        <w:t>VII</w:t>
      </w:r>
      <w:r w:rsidRPr="00BD7441">
        <w:rPr>
          <w:bCs w:val="0"/>
          <w:color w:val="auto"/>
        </w:rPr>
        <w:t xml:space="preserve"> ст.), ландшафт території міста, розпланування, забудова, пам’ятки і об’єкти культурної спадщини.</w:t>
      </w:r>
    </w:p>
    <w:p w14:paraId="016293DE" w14:textId="77777777" w:rsidR="00726268" w:rsidRPr="00701FFB" w:rsidRDefault="00726268" w:rsidP="00C5790F">
      <w:pPr>
        <w:spacing w:before="100" w:beforeAutospacing="1" w:after="100" w:afterAutospacing="1"/>
        <w:ind w:firstLine="708"/>
        <w:jc w:val="both"/>
        <w:rPr>
          <w:bCs w:val="0"/>
          <w:color w:val="auto"/>
          <w:lang w:val="ru-RU"/>
        </w:rPr>
      </w:pPr>
      <w:r w:rsidRPr="00701FFB">
        <w:rPr>
          <w:bCs w:val="0"/>
          <w:color w:val="auto"/>
          <w:lang w:val="ru-RU"/>
        </w:rPr>
        <w:t xml:space="preserve">Предметом </w:t>
      </w:r>
      <w:proofErr w:type="gramStart"/>
      <w:r w:rsidRPr="00701FFB">
        <w:rPr>
          <w:bCs w:val="0"/>
          <w:color w:val="auto"/>
          <w:lang w:val="ru-RU"/>
        </w:rPr>
        <w:t>досл</w:t>
      </w:r>
      <w:proofErr w:type="gramEnd"/>
      <w:r w:rsidRPr="00701FFB">
        <w:rPr>
          <w:bCs w:val="0"/>
          <w:color w:val="auto"/>
          <w:lang w:val="ru-RU"/>
        </w:rPr>
        <w:t>ідження є розпланувально-просторовий устрій м. Чернігова, забудова, об’єкти культурної спадщини, а також визначення методів і заходів з охорони нерухомої культурної спадщини та збереження традиційного характеру середовища міста.</w:t>
      </w:r>
    </w:p>
    <w:p w14:paraId="3DCF4FB0" w14:textId="77777777" w:rsidR="00726268" w:rsidRPr="00701FFB" w:rsidRDefault="00726268" w:rsidP="00C5790F">
      <w:pPr>
        <w:spacing w:before="100" w:beforeAutospacing="1" w:after="100" w:afterAutospacing="1"/>
        <w:ind w:firstLine="708"/>
        <w:jc w:val="both"/>
        <w:rPr>
          <w:bCs w:val="0"/>
          <w:color w:val="auto"/>
          <w:lang w:val="ru-RU"/>
        </w:rPr>
      </w:pPr>
      <w:r w:rsidRPr="00701FFB">
        <w:rPr>
          <w:bCs w:val="0"/>
          <w:color w:val="auto"/>
          <w:lang w:val="ru-RU"/>
        </w:rPr>
        <w:t>Історико-архітектурний план розроблений відповідно до вимог Порядку розроблення історико-архітектурного опорного плану населеного пункту, затвердженого наказом Міністерства регіонального розвитку, будівництва та житлово-комунального господарства України від 02.06.2011 № 64, ДБН Б.2.2-3:2012 «Склад та змі</w:t>
      </w:r>
      <w:proofErr w:type="gramStart"/>
      <w:r w:rsidRPr="00701FFB">
        <w:rPr>
          <w:bCs w:val="0"/>
          <w:color w:val="auto"/>
          <w:lang w:val="ru-RU"/>
        </w:rPr>
        <w:t>ст</w:t>
      </w:r>
      <w:proofErr w:type="gramEnd"/>
      <w:r w:rsidRPr="00701FFB">
        <w:rPr>
          <w:bCs w:val="0"/>
          <w:color w:val="auto"/>
          <w:lang w:val="ru-RU"/>
        </w:rPr>
        <w:t xml:space="preserve"> історико-архітектурного опорного плану населеного пункту», інших будівельних норм та державних стандартів з урахуванням діючої містобудівної документації м. Чернігова: Генерального плану міста; Тимчасового порядку використання території м. Чернігова; Генерального плану розвитку Національного </w:t>
      </w:r>
      <w:proofErr w:type="gramStart"/>
      <w:r w:rsidRPr="00701FFB">
        <w:rPr>
          <w:bCs w:val="0"/>
          <w:color w:val="auto"/>
          <w:lang w:val="ru-RU"/>
        </w:rPr>
        <w:t>арх</w:t>
      </w:r>
      <w:proofErr w:type="gramEnd"/>
      <w:r w:rsidRPr="00701FFB">
        <w:rPr>
          <w:bCs w:val="0"/>
          <w:color w:val="auto"/>
          <w:lang w:val="ru-RU"/>
        </w:rPr>
        <w:t xml:space="preserve">ітектурно-історичного заповідника «Чернігів стародавній» у м. Чернігові з визначенням меж та зон охорони пам’яток заповідника; </w:t>
      </w:r>
      <w:proofErr w:type="gramStart"/>
      <w:r w:rsidRPr="00701FFB">
        <w:rPr>
          <w:bCs w:val="0"/>
          <w:color w:val="auto"/>
          <w:lang w:val="ru-RU"/>
        </w:rPr>
        <w:t>матер</w:t>
      </w:r>
      <w:proofErr w:type="gramEnd"/>
      <w:r w:rsidRPr="00701FFB">
        <w:rPr>
          <w:bCs w:val="0"/>
          <w:color w:val="auto"/>
          <w:lang w:val="ru-RU"/>
        </w:rPr>
        <w:t>іалів інших науково-дослідних, науково-проектних робіт, пов’язаних із охороною культурної спадщини та збереженням традиційного характеру середовища м. Чернігова.</w:t>
      </w:r>
    </w:p>
    <w:p w14:paraId="5530FAF0" w14:textId="77777777" w:rsidR="00726268" w:rsidRPr="00701FFB" w:rsidRDefault="00726268" w:rsidP="00C5790F">
      <w:pPr>
        <w:spacing w:before="100" w:beforeAutospacing="1" w:after="100" w:afterAutospacing="1"/>
        <w:ind w:firstLine="708"/>
        <w:jc w:val="both"/>
        <w:rPr>
          <w:bCs w:val="0"/>
          <w:color w:val="auto"/>
          <w:lang w:val="ru-RU"/>
        </w:rPr>
      </w:pPr>
      <w:proofErr w:type="gramStart"/>
      <w:r w:rsidRPr="00701FFB">
        <w:rPr>
          <w:bCs w:val="0"/>
          <w:color w:val="auto"/>
          <w:lang w:val="ru-RU"/>
        </w:rPr>
        <w:t>До складу цього проекту входять текстові (пояснювальна записка з</w:t>
      </w:r>
      <w:proofErr w:type="gramEnd"/>
      <w:r w:rsidRPr="00701FFB">
        <w:rPr>
          <w:bCs w:val="0"/>
          <w:color w:val="auto"/>
          <w:lang w:val="ru-RU"/>
        </w:rPr>
        <w:t xml:space="preserve"> </w:t>
      </w:r>
      <w:proofErr w:type="gramStart"/>
      <w:r w:rsidRPr="00701FFB">
        <w:rPr>
          <w:bCs w:val="0"/>
          <w:color w:val="auto"/>
          <w:lang w:val="ru-RU"/>
        </w:rPr>
        <w:t>додатками) та графічні матеріали.</w:t>
      </w:r>
      <w:proofErr w:type="gramEnd"/>
    </w:p>
    <w:p w14:paraId="5317B2FC" w14:textId="77777777" w:rsidR="00726268" w:rsidRPr="00701FFB" w:rsidRDefault="00726268" w:rsidP="00C5790F">
      <w:pPr>
        <w:spacing w:before="100" w:beforeAutospacing="1" w:after="100" w:afterAutospacing="1"/>
        <w:ind w:firstLine="708"/>
        <w:jc w:val="both"/>
        <w:rPr>
          <w:bCs w:val="0"/>
          <w:color w:val="auto"/>
          <w:lang w:val="ru-RU"/>
        </w:rPr>
      </w:pPr>
      <w:r w:rsidRPr="00701FFB">
        <w:rPr>
          <w:bCs w:val="0"/>
          <w:color w:val="auto"/>
          <w:lang w:val="ru-RU"/>
        </w:rPr>
        <w:t>Змі</w:t>
      </w:r>
      <w:proofErr w:type="gramStart"/>
      <w:r w:rsidRPr="00701FFB">
        <w:rPr>
          <w:bCs w:val="0"/>
          <w:color w:val="auto"/>
          <w:lang w:val="ru-RU"/>
        </w:rPr>
        <w:t>ст</w:t>
      </w:r>
      <w:proofErr w:type="gramEnd"/>
      <w:r w:rsidRPr="00701FFB">
        <w:rPr>
          <w:bCs w:val="0"/>
          <w:color w:val="auto"/>
          <w:lang w:val="ru-RU"/>
        </w:rPr>
        <w:t xml:space="preserve"> пояснювальної записки складається з вступної частини, чотирьох розділів, списку джерел та літератури. У додатках до пояснювальної записки подані: опис об’єктів археологічної спадщини, розташованих в </w:t>
      </w:r>
      <w:proofErr w:type="gramStart"/>
      <w:r w:rsidRPr="00701FFB">
        <w:rPr>
          <w:bCs w:val="0"/>
          <w:color w:val="auto"/>
          <w:lang w:val="ru-RU"/>
        </w:rPr>
        <w:t>адм</w:t>
      </w:r>
      <w:proofErr w:type="gramEnd"/>
      <w:r w:rsidRPr="00701FFB">
        <w:rPr>
          <w:bCs w:val="0"/>
          <w:color w:val="auto"/>
          <w:lang w:val="ru-RU"/>
        </w:rPr>
        <w:t xml:space="preserve">іністративних межах м. Чернігова; перелік пам’яток та об’єктів культурної спадщини м. Чернігова за видом архітектури, історичний, монументального мистецтва; перелік пам’яток та об’єктів культурної спадщини м. Чернігова за видом археологічні; перелік об’єктів природно-заповідного фонду м. Чернігова; картографічні матеріали; іконографічні матеріали; фотофіксація </w:t>
      </w:r>
      <w:proofErr w:type="gramStart"/>
      <w:r w:rsidRPr="00701FFB">
        <w:rPr>
          <w:bCs w:val="0"/>
          <w:color w:val="auto"/>
          <w:lang w:val="ru-RU"/>
        </w:rPr>
        <w:t>пам’яток</w:t>
      </w:r>
      <w:proofErr w:type="gramEnd"/>
      <w:r w:rsidRPr="00701FFB">
        <w:rPr>
          <w:bCs w:val="0"/>
          <w:color w:val="auto"/>
          <w:lang w:val="ru-RU"/>
        </w:rPr>
        <w:t xml:space="preserve"> та об’єктів культурної спадщини м. Чернігова.</w:t>
      </w:r>
    </w:p>
    <w:p w14:paraId="4F3A59AB" w14:textId="77777777" w:rsidR="00726268" w:rsidRPr="00701FFB" w:rsidRDefault="00726268" w:rsidP="00C5790F">
      <w:pPr>
        <w:spacing w:before="100" w:beforeAutospacing="1" w:after="100" w:afterAutospacing="1"/>
        <w:ind w:firstLine="708"/>
        <w:jc w:val="both"/>
        <w:rPr>
          <w:bCs w:val="0"/>
          <w:color w:val="auto"/>
          <w:lang w:val="ru-RU"/>
        </w:rPr>
      </w:pPr>
      <w:r w:rsidRPr="00701FFB">
        <w:rPr>
          <w:bCs w:val="0"/>
          <w:color w:val="auto"/>
          <w:lang w:val="ru-RU"/>
        </w:rPr>
        <w:lastRenderedPageBreak/>
        <w:t>Графічна</w:t>
      </w:r>
      <w:r w:rsidRPr="00BD744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частина</w:t>
      </w:r>
      <w:r w:rsidRPr="00BD744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проекту</w:t>
      </w:r>
      <w:r w:rsidRPr="00BD744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представлена</w:t>
      </w:r>
      <w:r w:rsidRPr="00BD744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наступними</w:t>
      </w:r>
      <w:r w:rsidRPr="00BD744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креслениками</w:t>
      </w:r>
      <w:r w:rsidRPr="00BD7441">
        <w:rPr>
          <w:bCs w:val="0"/>
          <w:color w:val="auto"/>
          <w:lang w:val="ru-RU"/>
        </w:rPr>
        <w:t xml:space="preserve">: </w:t>
      </w:r>
      <w:r w:rsidRPr="00701FFB">
        <w:rPr>
          <w:bCs w:val="0"/>
          <w:color w:val="auto"/>
          <w:lang w:val="ru-RU"/>
        </w:rPr>
        <w:t>історико</w:t>
      </w:r>
      <w:r w:rsidRPr="00BD7441">
        <w:rPr>
          <w:bCs w:val="0"/>
          <w:color w:val="auto"/>
          <w:lang w:val="ru-RU"/>
        </w:rPr>
        <w:t>-</w:t>
      </w:r>
      <w:r w:rsidRPr="00701FFB">
        <w:rPr>
          <w:bCs w:val="0"/>
          <w:color w:val="auto"/>
          <w:lang w:val="ru-RU"/>
        </w:rPr>
        <w:t>архітектурний</w:t>
      </w:r>
      <w:r w:rsidRPr="00BD744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опорний</w:t>
      </w:r>
      <w:r w:rsidRPr="00BD744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план</w:t>
      </w:r>
      <w:r w:rsidRPr="00BD744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м</w:t>
      </w:r>
      <w:r w:rsidRPr="00BD7441">
        <w:rPr>
          <w:bCs w:val="0"/>
          <w:color w:val="auto"/>
          <w:lang w:val="ru-RU"/>
        </w:rPr>
        <w:t xml:space="preserve">. </w:t>
      </w:r>
      <w:r w:rsidRPr="00701FFB">
        <w:rPr>
          <w:bCs w:val="0"/>
          <w:color w:val="auto"/>
          <w:lang w:val="ru-RU"/>
        </w:rPr>
        <w:t>Чернігова</w:t>
      </w:r>
      <w:r w:rsidRPr="00BD7441">
        <w:rPr>
          <w:bCs w:val="0"/>
          <w:color w:val="auto"/>
          <w:lang w:val="ru-RU"/>
        </w:rPr>
        <w:t xml:space="preserve">; </w:t>
      </w:r>
      <w:r w:rsidRPr="00701FFB">
        <w:rPr>
          <w:bCs w:val="0"/>
          <w:color w:val="auto"/>
          <w:lang w:val="ru-RU"/>
        </w:rPr>
        <w:t>історико</w:t>
      </w:r>
      <w:r w:rsidRPr="00BD7441">
        <w:rPr>
          <w:bCs w:val="0"/>
          <w:color w:val="auto"/>
          <w:lang w:val="ru-RU"/>
        </w:rPr>
        <w:t>-</w:t>
      </w:r>
      <w:r w:rsidRPr="00701FFB">
        <w:rPr>
          <w:bCs w:val="0"/>
          <w:color w:val="auto"/>
          <w:lang w:val="ru-RU"/>
        </w:rPr>
        <w:t>архітектурний</w:t>
      </w:r>
      <w:r w:rsidRPr="00BD744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опорний</w:t>
      </w:r>
      <w:r w:rsidRPr="00BD744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план</w:t>
      </w:r>
      <w:r w:rsidRPr="00BD744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м</w:t>
      </w:r>
      <w:r w:rsidRPr="00BD7441">
        <w:rPr>
          <w:bCs w:val="0"/>
          <w:color w:val="auto"/>
          <w:lang w:val="ru-RU"/>
        </w:rPr>
        <w:t xml:space="preserve">. </w:t>
      </w:r>
      <w:r w:rsidRPr="00701FFB">
        <w:rPr>
          <w:bCs w:val="0"/>
          <w:color w:val="auto"/>
          <w:lang w:val="ru-RU"/>
        </w:rPr>
        <w:t>Чернігова</w:t>
      </w:r>
      <w:r w:rsidRPr="00BD744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з</w:t>
      </w:r>
      <w:r w:rsidRPr="00BD744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визначенням</w:t>
      </w:r>
      <w:r w:rsidRPr="00BD744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меж</w:t>
      </w:r>
      <w:r w:rsidRPr="00BD744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і</w:t>
      </w:r>
      <w:r w:rsidRPr="00BD744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режимів</w:t>
      </w:r>
      <w:r w:rsidRPr="00BD744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використання</w:t>
      </w:r>
      <w:r w:rsidRPr="00BD744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зон</w:t>
      </w:r>
      <w:r w:rsidRPr="00BD744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охорони</w:t>
      </w:r>
      <w:r w:rsidRPr="00BD7441">
        <w:rPr>
          <w:bCs w:val="0"/>
          <w:color w:val="auto"/>
          <w:lang w:val="ru-RU"/>
        </w:rPr>
        <w:t xml:space="preserve"> </w:t>
      </w:r>
      <w:proofErr w:type="gramStart"/>
      <w:r w:rsidRPr="00701FFB">
        <w:rPr>
          <w:bCs w:val="0"/>
          <w:color w:val="auto"/>
          <w:lang w:val="ru-RU"/>
        </w:rPr>
        <w:t>пам</w:t>
      </w:r>
      <w:r w:rsidRPr="00BD7441">
        <w:rPr>
          <w:bCs w:val="0"/>
          <w:color w:val="auto"/>
          <w:lang w:val="ru-RU"/>
        </w:rPr>
        <w:t>’</w:t>
      </w:r>
      <w:r w:rsidRPr="00701FFB">
        <w:rPr>
          <w:bCs w:val="0"/>
          <w:color w:val="auto"/>
          <w:lang w:val="ru-RU"/>
        </w:rPr>
        <w:t>яток</w:t>
      </w:r>
      <w:proofErr w:type="gramEnd"/>
      <w:r w:rsidRPr="00BD744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та</w:t>
      </w:r>
      <w:r w:rsidRPr="00BD744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історичних</w:t>
      </w:r>
      <w:r w:rsidRPr="00BD744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ареалів</w:t>
      </w:r>
      <w:r w:rsidRPr="00BD7441">
        <w:rPr>
          <w:bCs w:val="0"/>
          <w:color w:val="auto"/>
          <w:lang w:val="ru-RU"/>
        </w:rPr>
        <w:t xml:space="preserve">; </w:t>
      </w:r>
      <w:r w:rsidRPr="00701FFB">
        <w:rPr>
          <w:bCs w:val="0"/>
          <w:color w:val="auto"/>
          <w:lang w:val="ru-RU"/>
        </w:rPr>
        <w:t>території</w:t>
      </w:r>
      <w:r w:rsidRPr="00BD744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пам</w:t>
      </w:r>
      <w:r w:rsidRPr="00BD7441">
        <w:rPr>
          <w:bCs w:val="0"/>
          <w:color w:val="auto"/>
          <w:lang w:val="ru-RU"/>
        </w:rPr>
        <w:t>’</w:t>
      </w:r>
      <w:r w:rsidRPr="00701FFB">
        <w:rPr>
          <w:bCs w:val="0"/>
          <w:color w:val="auto"/>
          <w:lang w:val="ru-RU"/>
        </w:rPr>
        <w:t>яток</w:t>
      </w:r>
      <w:r w:rsidRPr="00BD744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археології</w:t>
      </w:r>
      <w:r w:rsidRPr="00BD744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та</w:t>
      </w:r>
      <w:r w:rsidRPr="00BD744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зон</w:t>
      </w:r>
      <w:r w:rsidRPr="00BD744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охорони</w:t>
      </w:r>
      <w:r w:rsidRPr="00BD744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археологічного</w:t>
      </w:r>
      <w:r w:rsidRPr="00BD744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культурного</w:t>
      </w:r>
      <w:r w:rsidRPr="00BD744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шару</w:t>
      </w:r>
      <w:r w:rsidRPr="00BD744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м</w:t>
      </w:r>
      <w:r w:rsidRPr="00BD7441">
        <w:rPr>
          <w:bCs w:val="0"/>
          <w:color w:val="auto"/>
          <w:lang w:val="ru-RU"/>
        </w:rPr>
        <w:t xml:space="preserve">. </w:t>
      </w:r>
      <w:r w:rsidRPr="00701FFB">
        <w:rPr>
          <w:bCs w:val="0"/>
          <w:color w:val="auto"/>
          <w:lang w:val="ru-RU"/>
        </w:rPr>
        <w:t>Чернігова</w:t>
      </w:r>
      <w:r w:rsidRPr="00BD7441">
        <w:rPr>
          <w:bCs w:val="0"/>
          <w:color w:val="auto"/>
          <w:lang w:val="ru-RU"/>
        </w:rPr>
        <w:t xml:space="preserve">; </w:t>
      </w:r>
      <w:r w:rsidRPr="00701FFB">
        <w:rPr>
          <w:bCs w:val="0"/>
          <w:color w:val="auto"/>
          <w:lang w:val="ru-RU"/>
        </w:rPr>
        <w:t>ландшафт</w:t>
      </w:r>
      <w:r w:rsidRPr="00BD744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території</w:t>
      </w:r>
      <w:r w:rsidRPr="00BD744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міста</w:t>
      </w:r>
      <w:r w:rsidRPr="00BD744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Чернігова</w:t>
      </w:r>
      <w:r w:rsidRPr="00BD7441">
        <w:rPr>
          <w:bCs w:val="0"/>
          <w:color w:val="auto"/>
          <w:lang w:val="ru-RU"/>
        </w:rPr>
        <w:t xml:space="preserve">; </w:t>
      </w:r>
      <w:r w:rsidRPr="00701FFB">
        <w:rPr>
          <w:bCs w:val="0"/>
          <w:color w:val="auto"/>
          <w:lang w:val="ru-RU"/>
        </w:rPr>
        <w:t>територіальний</w:t>
      </w:r>
      <w:r w:rsidRPr="00BD744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і</w:t>
      </w:r>
      <w:r w:rsidRPr="00BD744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розпланувальний</w:t>
      </w:r>
      <w:r w:rsidRPr="00BD744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розвиток</w:t>
      </w:r>
      <w:r w:rsidRPr="00BD744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м</w:t>
      </w:r>
      <w:r w:rsidRPr="00BD7441">
        <w:rPr>
          <w:bCs w:val="0"/>
          <w:color w:val="auto"/>
          <w:lang w:val="ru-RU"/>
        </w:rPr>
        <w:t xml:space="preserve">. </w:t>
      </w:r>
      <w:r w:rsidRPr="00701FFB">
        <w:rPr>
          <w:bCs w:val="0"/>
          <w:color w:val="auto"/>
          <w:lang w:val="ru-RU"/>
        </w:rPr>
        <w:t>Чернігова</w:t>
      </w:r>
      <w:r w:rsidRPr="00BD744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період</w:t>
      </w:r>
      <w:r w:rsidRPr="00BD744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en-US"/>
        </w:rPr>
        <w:t>VII</w:t>
      </w:r>
      <w:r w:rsidRPr="00BD7441">
        <w:rPr>
          <w:bCs w:val="0"/>
          <w:color w:val="auto"/>
          <w:lang w:val="ru-RU"/>
        </w:rPr>
        <w:t xml:space="preserve"> – </w:t>
      </w:r>
      <w:r w:rsidRPr="00701FFB">
        <w:rPr>
          <w:bCs w:val="0"/>
          <w:color w:val="auto"/>
          <w:lang w:val="ru-RU"/>
        </w:rPr>
        <w:t>сер</w:t>
      </w:r>
      <w:r w:rsidRPr="00BD7441">
        <w:rPr>
          <w:bCs w:val="0"/>
          <w:color w:val="auto"/>
          <w:lang w:val="ru-RU"/>
        </w:rPr>
        <w:t xml:space="preserve">. </w:t>
      </w:r>
      <w:r w:rsidRPr="00701FFB">
        <w:rPr>
          <w:bCs w:val="0"/>
          <w:color w:val="auto"/>
          <w:lang w:val="ru-RU"/>
        </w:rPr>
        <w:t xml:space="preserve">XIII ст.; територіальний і розпланувальний розвиток м. Чернігова період XIV – середини XX ст.; композиційно-художня оцінка історичного центру </w:t>
      </w:r>
      <w:proofErr w:type="gramStart"/>
      <w:r w:rsidRPr="00701FFB">
        <w:rPr>
          <w:bCs w:val="0"/>
          <w:color w:val="auto"/>
          <w:lang w:val="ru-RU"/>
        </w:rPr>
        <w:t>м</w:t>
      </w:r>
      <w:proofErr w:type="gramEnd"/>
      <w:r w:rsidRPr="00701FFB">
        <w:rPr>
          <w:bCs w:val="0"/>
          <w:color w:val="auto"/>
          <w:lang w:val="ru-RU"/>
        </w:rPr>
        <w:t>іста Чернігова.</w:t>
      </w:r>
    </w:p>
    <w:p w14:paraId="0C8ED316" w14:textId="77777777" w:rsidR="00726268" w:rsidRPr="00BD7441" w:rsidRDefault="00726268" w:rsidP="00C5790F">
      <w:pPr>
        <w:spacing w:before="100" w:beforeAutospacing="1" w:after="100" w:afterAutospacing="1"/>
        <w:ind w:firstLine="708"/>
        <w:jc w:val="both"/>
        <w:rPr>
          <w:bCs w:val="0"/>
          <w:color w:val="auto"/>
          <w:lang w:val="ru-RU"/>
        </w:rPr>
      </w:pPr>
      <w:r w:rsidRPr="00701FFB">
        <w:rPr>
          <w:bCs w:val="0"/>
          <w:color w:val="auto"/>
          <w:lang w:val="ru-RU"/>
        </w:rPr>
        <w:t>Розділ</w:t>
      </w:r>
      <w:r w:rsidRPr="00BD7441">
        <w:rPr>
          <w:bCs w:val="0"/>
          <w:color w:val="auto"/>
          <w:lang w:val="ru-RU"/>
        </w:rPr>
        <w:t xml:space="preserve"> 1 </w:t>
      </w:r>
      <w:r w:rsidRPr="00701FFB">
        <w:rPr>
          <w:bCs w:val="0"/>
          <w:color w:val="auto"/>
          <w:lang w:val="ru-RU"/>
        </w:rPr>
        <w:t>пояснювальної</w:t>
      </w:r>
      <w:r w:rsidRPr="00BD744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записки</w:t>
      </w:r>
      <w:r w:rsidRPr="00BD744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Історико</w:t>
      </w:r>
      <w:r w:rsidRPr="00BD7441">
        <w:rPr>
          <w:bCs w:val="0"/>
          <w:color w:val="auto"/>
          <w:lang w:val="ru-RU"/>
        </w:rPr>
        <w:t>-</w:t>
      </w:r>
      <w:r w:rsidRPr="00701FFB">
        <w:rPr>
          <w:bCs w:val="0"/>
          <w:color w:val="auto"/>
          <w:lang w:val="ru-RU"/>
        </w:rPr>
        <w:t>архітектурного</w:t>
      </w:r>
      <w:r w:rsidRPr="00BD744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плану</w:t>
      </w:r>
      <w:r w:rsidRPr="00BD744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репрезентований</w:t>
      </w:r>
      <w:r w:rsidRPr="00BD744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історичною</w:t>
      </w:r>
      <w:r w:rsidRPr="00BD744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довідкою</w:t>
      </w:r>
      <w:r w:rsidRPr="00BD7441">
        <w:rPr>
          <w:bCs w:val="0"/>
          <w:color w:val="auto"/>
          <w:lang w:val="ru-RU"/>
        </w:rPr>
        <w:t xml:space="preserve">; </w:t>
      </w:r>
      <w:r w:rsidRPr="00701FFB">
        <w:rPr>
          <w:bCs w:val="0"/>
          <w:color w:val="auto"/>
          <w:lang w:val="ru-RU"/>
        </w:rPr>
        <w:t>природними</w:t>
      </w:r>
      <w:r w:rsidRPr="00BD744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особливостями</w:t>
      </w:r>
      <w:r w:rsidRPr="00BD744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місцевості</w:t>
      </w:r>
      <w:r w:rsidRPr="00BD7441">
        <w:rPr>
          <w:bCs w:val="0"/>
          <w:color w:val="auto"/>
          <w:lang w:val="ru-RU"/>
        </w:rPr>
        <w:t xml:space="preserve">, </w:t>
      </w:r>
      <w:r w:rsidRPr="00701FFB">
        <w:rPr>
          <w:bCs w:val="0"/>
          <w:color w:val="auto"/>
          <w:lang w:val="ru-RU"/>
        </w:rPr>
        <w:t>що</w:t>
      </w:r>
      <w:r w:rsidRPr="00BD744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визначають</w:t>
      </w:r>
      <w:r w:rsidRPr="00BD744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своє</w:t>
      </w:r>
      <w:proofErr w:type="gramStart"/>
      <w:r w:rsidRPr="00701FFB">
        <w:rPr>
          <w:bCs w:val="0"/>
          <w:color w:val="auto"/>
          <w:lang w:val="ru-RU"/>
        </w:rPr>
        <w:t>р</w:t>
      </w:r>
      <w:proofErr w:type="gramEnd"/>
      <w:r w:rsidRPr="00701FFB">
        <w:rPr>
          <w:bCs w:val="0"/>
          <w:color w:val="auto"/>
          <w:lang w:val="ru-RU"/>
        </w:rPr>
        <w:t>ідність</w:t>
      </w:r>
      <w:r w:rsidRPr="00BD744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планування</w:t>
      </w:r>
      <w:r w:rsidRPr="00BD744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та</w:t>
      </w:r>
      <w:r w:rsidRPr="00BD744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просторової</w:t>
      </w:r>
      <w:r w:rsidRPr="00BD744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побудови</w:t>
      </w:r>
      <w:r w:rsidRPr="00BD744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м</w:t>
      </w:r>
      <w:r w:rsidRPr="00BD7441">
        <w:rPr>
          <w:bCs w:val="0"/>
          <w:color w:val="auto"/>
          <w:lang w:val="ru-RU"/>
        </w:rPr>
        <w:t xml:space="preserve">. </w:t>
      </w:r>
      <w:r w:rsidRPr="00701FFB">
        <w:rPr>
          <w:bCs w:val="0"/>
          <w:color w:val="auto"/>
          <w:lang w:val="ru-RU"/>
        </w:rPr>
        <w:t>Чернігова</w:t>
      </w:r>
      <w:r w:rsidRPr="00BD744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та</w:t>
      </w:r>
      <w:r w:rsidRPr="00BD744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основними</w:t>
      </w:r>
      <w:r w:rsidRPr="00BD744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етапами</w:t>
      </w:r>
      <w:r w:rsidRPr="00BD744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розвитку</w:t>
      </w:r>
      <w:r w:rsidRPr="00BD744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планування</w:t>
      </w:r>
      <w:r w:rsidRPr="00BD744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та</w:t>
      </w:r>
      <w:r w:rsidRPr="00BD744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історичного</w:t>
      </w:r>
      <w:r w:rsidRPr="00BD744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формування</w:t>
      </w:r>
      <w:r w:rsidRPr="00BD744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забудови</w:t>
      </w:r>
      <w:r w:rsidRPr="00BD744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міста</w:t>
      </w:r>
      <w:r w:rsidRPr="00BD7441">
        <w:rPr>
          <w:bCs w:val="0"/>
          <w:color w:val="auto"/>
          <w:lang w:val="ru-RU"/>
        </w:rPr>
        <w:t>.</w:t>
      </w:r>
    </w:p>
    <w:p w14:paraId="5E449DED" w14:textId="77777777" w:rsidR="00726268" w:rsidRPr="00701FFB" w:rsidRDefault="00726268" w:rsidP="00C5790F">
      <w:pPr>
        <w:spacing w:before="100" w:beforeAutospacing="1" w:after="100" w:afterAutospacing="1"/>
        <w:ind w:firstLine="708"/>
        <w:jc w:val="both"/>
        <w:rPr>
          <w:bCs w:val="0"/>
          <w:color w:val="auto"/>
          <w:lang w:val="ru-RU"/>
        </w:rPr>
      </w:pPr>
      <w:r w:rsidRPr="00701FFB">
        <w:rPr>
          <w:bCs w:val="0"/>
          <w:color w:val="auto"/>
          <w:lang w:val="ru-RU"/>
        </w:rPr>
        <w:t xml:space="preserve">У розділі 2 пояснювальної записки представлені аналіз існуючої планувальної структури м. Чернігова; </w:t>
      </w:r>
      <w:proofErr w:type="gramStart"/>
      <w:r w:rsidRPr="00701FFB">
        <w:rPr>
          <w:bCs w:val="0"/>
          <w:color w:val="auto"/>
          <w:lang w:val="ru-RU"/>
        </w:rPr>
        <w:t>арх</w:t>
      </w:r>
      <w:proofErr w:type="gramEnd"/>
      <w:r w:rsidRPr="00701FFB">
        <w:rPr>
          <w:bCs w:val="0"/>
          <w:color w:val="auto"/>
          <w:lang w:val="ru-RU"/>
        </w:rPr>
        <w:t>ітектурно-художні особливості його історичної забудови; характеристика елементів історичного озеленення та благоустрою; архітектурно-просторова композиція та пейзажно-видова структура історичного центру міста.</w:t>
      </w:r>
    </w:p>
    <w:p w14:paraId="096B6A03" w14:textId="77777777" w:rsidR="00726268" w:rsidRPr="00BD7441" w:rsidRDefault="00726268" w:rsidP="00C5790F">
      <w:pPr>
        <w:spacing w:before="100" w:beforeAutospacing="1" w:after="100" w:afterAutospacing="1"/>
        <w:ind w:firstLine="708"/>
        <w:jc w:val="both"/>
        <w:rPr>
          <w:bCs w:val="0"/>
          <w:color w:val="auto"/>
          <w:lang w:val="ru-RU"/>
        </w:rPr>
      </w:pPr>
      <w:r w:rsidRPr="00701FFB">
        <w:rPr>
          <w:bCs w:val="0"/>
          <w:color w:val="auto"/>
          <w:lang w:val="ru-RU"/>
        </w:rPr>
        <w:t>У</w:t>
      </w:r>
      <w:r w:rsidRPr="00BD744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розділі</w:t>
      </w:r>
      <w:r w:rsidRPr="00BD7441">
        <w:rPr>
          <w:bCs w:val="0"/>
          <w:color w:val="auto"/>
          <w:lang w:val="ru-RU"/>
        </w:rPr>
        <w:t xml:space="preserve"> 3 </w:t>
      </w:r>
      <w:r w:rsidRPr="00701FFB">
        <w:rPr>
          <w:bCs w:val="0"/>
          <w:color w:val="auto"/>
          <w:lang w:val="ru-RU"/>
        </w:rPr>
        <w:t>пояснювальної</w:t>
      </w:r>
      <w:r w:rsidRPr="00BD744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записки</w:t>
      </w:r>
      <w:r w:rsidRPr="00BD744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виконана</w:t>
      </w:r>
      <w:r w:rsidRPr="00BD744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комплексна</w:t>
      </w:r>
      <w:r w:rsidRPr="00BD744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історико</w:t>
      </w:r>
      <w:r w:rsidRPr="00BD7441">
        <w:rPr>
          <w:bCs w:val="0"/>
          <w:color w:val="auto"/>
          <w:lang w:val="ru-RU"/>
        </w:rPr>
        <w:t>-</w:t>
      </w:r>
      <w:r w:rsidRPr="00701FFB">
        <w:rPr>
          <w:bCs w:val="0"/>
          <w:color w:val="auto"/>
          <w:lang w:val="ru-RU"/>
        </w:rPr>
        <w:t>культурна</w:t>
      </w:r>
      <w:r w:rsidRPr="00BD744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оцінка</w:t>
      </w:r>
      <w:r w:rsidRPr="00BD744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території</w:t>
      </w:r>
      <w:r w:rsidRPr="00BD744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м</w:t>
      </w:r>
      <w:r w:rsidRPr="00BD7441">
        <w:rPr>
          <w:bCs w:val="0"/>
          <w:color w:val="auto"/>
          <w:lang w:val="ru-RU"/>
        </w:rPr>
        <w:t xml:space="preserve">. </w:t>
      </w:r>
      <w:r w:rsidRPr="00701FFB">
        <w:rPr>
          <w:bCs w:val="0"/>
          <w:color w:val="auto"/>
          <w:lang w:val="ru-RU"/>
        </w:rPr>
        <w:t>Чернігова</w:t>
      </w:r>
      <w:r w:rsidRPr="00BD7441">
        <w:rPr>
          <w:bCs w:val="0"/>
          <w:color w:val="auto"/>
          <w:lang w:val="ru-RU"/>
        </w:rPr>
        <w:t xml:space="preserve">, </w:t>
      </w:r>
      <w:r w:rsidRPr="00701FFB">
        <w:rPr>
          <w:bCs w:val="0"/>
          <w:color w:val="auto"/>
          <w:lang w:val="ru-RU"/>
        </w:rPr>
        <w:t>а</w:t>
      </w:r>
      <w:r w:rsidRPr="00BD744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саме</w:t>
      </w:r>
      <w:r w:rsidRPr="00BD7441">
        <w:rPr>
          <w:bCs w:val="0"/>
          <w:color w:val="auto"/>
          <w:lang w:val="ru-RU"/>
        </w:rPr>
        <w:t xml:space="preserve">: </w:t>
      </w:r>
      <w:r w:rsidRPr="00701FFB">
        <w:rPr>
          <w:bCs w:val="0"/>
          <w:color w:val="auto"/>
          <w:lang w:val="ru-RU"/>
        </w:rPr>
        <w:t>за</w:t>
      </w:r>
      <w:r w:rsidRPr="00BD744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видами</w:t>
      </w:r>
      <w:r w:rsidRPr="00BD744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об</w:t>
      </w:r>
      <w:r w:rsidRPr="00BD7441">
        <w:rPr>
          <w:bCs w:val="0"/>
          <w:color w:val="auto"/>
          <w:lang w:val="ru-RU"/>
        </w:rPr>
        <w:t>’</w:t>
      </w:r>
      <w:r w:rsidRPr="00701FFB">
        <w:rPr>
          <w:bCs w:val="0"/>
          <w:color w:val="auto"/>
          <w:lang w:val="ru-RU"/>
        </w:rPr>
        <w:t>єктів</w:t>
      </w:r>
      <w:r w:rsidRPr="00BD744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культурної</w:t>
      </w:r>
      <w:r w:rsidRPr="00BD744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спадщини</w:t>
      </w:r>
      <w:r w:rsidRPr="00BD7441">
        <w:rPr>
          <w:bCs w:val="0"/>
          <w:color w:val="auto"/>
          <w:lang w:val="ru-RU"/>
        </w:rPr>
        <w:t xml:space="preserve">; </w:t>
      </w:r>
      <w:r w:rsidRPr="00701FFB">
        <w:rPr>
          <w:bCs w:val="0"/>
          <w:color w:val="auto"/>
          <w:lang w:val="ru-RU"/>
        </w:rPr>
        <w:t>об</w:t>
      </w:r>
      <w:r w:rsidRPr="00BD7441">
        <w:rPr>
          <w:bCs w:val="0"/>
          <w:color w:val="auto"/>
          <w:lang w:val="ru-RU"/>
        </w:rPr>
        <w:t>’</w:t>
      </w:r>
      <w:r w:rsidRPr="00701FFB">
        <w:rPr>
          <w:bCs w:val="0"/>
          <w:color w:val="auto"/>
          <w:lang w:val="ru-RU"/>
        </w:rPr>
        <w:t>єктів</w:t>
      </w:r>
      <w:r w:rsidRPr="00BD744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природно</w:t>
      </w:r>
      <w:r w:rsidRPr="00BD7441">
        <w:rPr>
          <w:bCs w:val="0"/>
          <w:color w:val="auto"/>
          <w:lang w:val="ru-RU"/>
        </w:rPr>
        <w:t>-</w:t>
      </w:r>
      <w:r w:rsidRPr="00701FFB">
        <w:rPr>
          <w:bCs w:val="0"/>
          <w:color w:val="auto"/>
          <w:lang w:val="ru-RU"/>
        </w:rPr>
        <w:t>заповідного</w:t>
      </w:r>
      <w:r w:rsidRPr="00BD744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фонду</w:t>
      </w:r>
      <w:r w:rsidRPr="00BD7441">
        <w:rPr>
          <w:bCs w:val="0"/>
          <w:color w:val="auto"/>
          <w:lang w:val="ru-RU"/>
        </w:rPr>
        <w:t xml:space="preserve">; </w:t>
      </w:r>
      <w:r w:rsidRPr="00701FFB">
        <w:rPr>
          <w:bCs w:val="0"/>
          <w:color w:val="auto"/>
          <w:lang w:val="ru-RU"/>
        </w:rPr>
        <w:t>здійснені</w:t>
      </w:r>
      <w:r w:rsidRPr="00BD744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аналіз</w:t>
      </w:r>
      <w:r w:rsidRPr="00BD744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діючих</w:t>
      </w:r>
      <w:r w:rsidRPr="00BD744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зон</w:t>
      </w:r>
      <w:r w:rsidRPr="00BD744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охорони</w:t>
      </w:r>
      <w:r w:rsidRPr="00BD7441">
        <w:rPr>
          <w:bCs w:val="0"/>
          <w:color w:val="auto"/>
          <w:lang w:val="ru-RU"/>
        </w:rPr>
        <w:t xml:space="preserve"> </w:t>
      </w:r>
      <w:proofErr w:type="gramStart"/>
      <w:r w:rsidRPr="00701FFB">
        <w:rPr>
          <w:bCs w:val="0"/>
          <w:color w:val="auto"/>
          <w:lang w:val="ru-RU"/>
        </w:rPr>
        <w:t>пам</w:t>
      </w:r>
      <w:r w:rsidRPr="00BD7441">
        <w:rPr>
          <w:bCs w:val="0"/>
          <w:color w:val="auto"/>
          <w:lang w:val="ru-RU"/>
        </w:rPr>
        <w:t>’</w:t>
      </w:r>
      <w:r w:rsidRPr="00701FFB">
        <w:rPr>
          <w:bCs w:val="0"/>
          <w:color w:val="auto"/>
          <w:lang w:val="ru-RU"/>
        </w:rPr>
        <w:t>яток</w:t>
      </w:r>
      <w:proofErr w:type="gramEnd"/>
      <w:r w:rsidRPr="00BD744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культурної</w:t>
      </w:r>
      <w:r w:rsidRPr="00BD744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спадщини</w:t>
      </w:r>
      <w:r w:rsidRPr="00BD744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та</w:t>
      </w:r>
      <w:r w:rsidRPr="00BD744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загальна</w:t>
      </w:r>
      <w:r w:rsidRPr="00BD744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характеристика</w:t>
      </w:r>
      <w:r w:rsidRPr="00BD744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історичного</w:t>
      </w:r>
      <w:r w:rsidRPr="00BD744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ареалу</w:t>
      </w:r>
      <w:r w:rsidRPr="00BD744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міста</w:t>
      </w:r>
      <w:r w:rsidRPr="00BD7441">
        <w:rPr>
          <w:bCs w:val="0"/>
          <w:color w:val="auto"/>
          <w:lang w:val="ru-RU"/>
        </w:rPr>
        <w:t>.</w:t>
      </w:r>
    </w:p>
    <w:p w14:paraId="78CEB18E" w14:textId="77777777" w:rsidR="00726268" w:rsidRPr="002973A3" w:rsidRDefault="00726268" w:rsidP="00C5790F">
      <w:pPr>
        <w:spacing w:before="100" w:beforeAutospacing="1" w:after="100" w:afterAutospacing="1"/>
        <w:ind w:firstLine="708"/>
        <w:jc w:val="both"/>
        <w:rPr>
          <w:bCs w:val="0"/>
          <w:color w:val="auto"/>
          <w:lang w:val="ru-RU"/>
        </w:rPr>
      </w:pPr>
      <w:r w:rsidRPr="00701FFB">
        <w:rPr>
          <w:bCs w:val="0"/>
          <w:color w:val="auto"/>
          <w:lang w:val="ru-RU"/>
        </w:rPr>
        <w:t>Розділом</w:t>
      </w:r>
      <w:r w:rsidRPr="002973A3">
        <w:rPr>
          <w:bCs w:val="0"/>
          <w:color w:val="auto"/>
          <w:lang w:val="ru-RU"/>
        </w:rPr>
        <w:t xml:space="preserve"> 4 </w:t>
      </w:r>
      <w:r w:rsidRPr="00701FFB">
        <w:rPr>
          <w:bCs w:val="0"/>
          <w:color w:val="auto"/>
          <w:lang w:val="ru-RU"/>
        </w:rPr>
        <w:t>пояснювальної</w:t>
      </w:r>
      <w:r w:rsidRPr="002973A3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записки</w:t>
      </w:r>
      <w:r w:rsidRPr="002973A3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визначені</w:t>
      </w:r>
      <w:r w:rsidRPr="002973A3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основні</w:t>
      </w:r>
      <w:r w:rsidRPr="002973A3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принципи</w:t>
      </w:r>
      <w:r w:rsidRPr="002973A3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системи</w:t>
      </w:r>
      <w:r w:rsidRPr="002973A3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охоронного</w:t>
      </w:r>
      <w:r w:rsidRPr="002973A3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зонування</w:t>
      </w:r>
      <w:r w:rsidRPr="002973A3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території</w:t>
      </w:r>
      <w:r w:rsidRPr="002973A3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м</w:t>
      </w:r>
      <w:r w:rsidRPr="002973A3">
        <w:rPr>
          <w:bCs w:val="0"/>
          <w:color w:val="auto"/>
          <w:lang w:val="ru-RU"/>
        </w:rPr>
        <w:t xml:space="preserve">. </w:t>
      </w:r>
      <w:r w:rsidRPr="00701FFB">
        <w:rPr>
          <w:bCs w:val="0"/>
          <w:color w:val="auto"/>
          <w:lang w:val="ru-RU"/>
        </w:rPr>
        <w:t>Чернігова</w:t>
      </w:r>
      <w:r w:rsidRPr="002973A3">
        <w:rPr>
          <w:bCs w:val="0"/>
          <w:color w:val="auto"/>
          <w:lang w:val="ru-RU"/>
        </w:rPr>
        <w:t xml:space="preserve">; </w:t>
      </w:r>
      <w:r w:rsidRPr="00701FFB">
        <w:rPr>
          <w:bCs w:val="0"/>
          <w:color w:val="auto"/>
          <w:lang w:val="ru-RU"/>
        </w:rPr>
        <w:t>межі</w:t>
      </w:r>
      <w:r w:rsidRPr="002973A3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територій</w:t>
      </w:r>
      <w:r w:rsidRPr="002973A3">
        <w:rPr>
          <w:bCs w:val="0"/>
          <w:color w:val="auto"/>
          <w:lang w:val="ru-RU"/>
        </w:rPr>
        <w:t xml:space="preserve"> </w:t>
      </w:r>
      <w:proofErr w:type="gramStart"/>
      <w:r w:rsidRPr="00701FFB">
        <w:rPr>
          <w:bCs w:val="0"/>
          <w:color w:val="auto"/>
          <w:lang w:val="ru-RU"/>
        </w:rPr>
        <w:t>пам</w:t>
      </w:r>
      <w:r w:rsidRPr="002973A3">
        <w:rPr>
          <w:bCs w:val="0"/>
          <w:color w:val="auto"/>
          <w:lang w:val="ru-RU"/>
        </w:rPr>
        <w:t>’</w:t>
      </w:r>
      <w:r w:rsidRPr="00701FFB">
        <w:rPr>
          <w:bCs w:val="0"/>
          <w:color w:val="auto"/>
          <w:lang w:val="ru-RU"/>
        </w:rPr>
        <w:t>яток</w:t>
      </w:r>
      <w:proofErr w:type="gramEnd"/>
      <w:r w:rsidRPr="002973A3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та</w:t>
      </w:r>
      <w:r w:rsidRPr="002973A3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зон</w:t>
      </w:r>
      <w:r w:rsidRPr="002973A3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охорони</w:t>
      </w:r>
      <w:r w:rsidRPr="002973A3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пам</w:t>
      </w:r>
      <w:r w:rsidRPr="002973A3">
        <w:rPr>
          <w:bCs w:val="0"/>
          <w:color w:val="auto"/>
          <w:lang w:val="ru-RU"/>
        </w:rPr>
        <w:t>’</w:t>
      </w:r>
      <w:r w:rsidRPr="00701FFB">
        <w:rPr>
          <w:bCs w:val="0"/>
          <w:color w:val="auto"/>
          <w:lang w:val="ru-RU"/>
        </w:rPr>
        <w:t>яток</w:t>
      </w:r>
      <w:r w:rsidRPr="002973A3">
        <w:rPr>
          <w:bCs w:val="0"/>
          <w:color w:val="auto"/>
          <w:lang w:val="ru-RU"/>
        </w:rPr>
        <w:t xml:space="preserve">, </w:t>
      </w:r>
      <w:r w:rsidRPr="00701FFB">
        <w:rPr>
          <w:bCs w:val="0"/>
          <w:color w:val="auto"/>
          <w:lang w:val="ru-RU"/>
        </w:rPr>
        <w:t>режими</w:t>
      </w:r>
      <w:r w:rsidRPr="002973A3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їх</w:t>
      </w:r>
      <w:r w:rsidRPr="002973A3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використання</w:t>
      </w:r>
      <w:r w:rsidRPr="002973A3">
        <w:rPr>
          <w:bCs w:val="0"/>
          <w:color w:val="auto"/>
          <w:lang w:val="ru-RU"/>
        </w:rPr>
        <w:t xml:space="preserve">; </w:t>
      </w:r>
      <w:r w:rsidRPr="00701FFB">
        <w:rPr>
          <w:bCs w:val="0"/>
          <w:color w:val="auto"/>
          <w:lang w:val="ru-RU"/>
        </w:rPr>
        <w:t>комплексна</w:t>
      </w:r>
      <w:r w:rsidRPr="002973A3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охоронна</w:t>
      </w:r>
      <w:r w:rsidRPr="002973A3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зона</w:t>
      </w:r>
      <w:r w:rsidRPr="002973A3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пам</w:t>
      </w:r>
      <w:r w:rsidRPr="002973A3">
        <w:rPr>
          <w:bCs w:val="0"/>
          <w:color w:val="auto"/>
          <w:lang w:val="ru-RU"/>
        </w:rPr>
        <w:t>’</w:t>
      </w:r>
      <w:r w:rsidRPr="00701FFB">
        <w:rPr>
          <w:bCs w:val="0"/>
          <w:color w:val="auto"/>
          <w:lang w:val="ru-RU"/>
        </w:rPr>
        <w:t>яток</w:t>
      </w:r>
      <w:r w:rsidRPr="002973A3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історичного</w:t>
      </w:r>
      <w:r w:rsidRPr="002973A3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центру</w:t>
      </w:r>
      <w:r w:rsidRPr="002973A3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міста</w:t>
      </w:r>
      <w:r w:rsidRPr="002973A3">
        <w:rPr>
          <w:bCs w:val="0"/>
          <w:color w:val="auto"/>
          <w:lang w:val="ru-RU"/>
        </w:rPr>
        <w:t xml:space="preserve">; </w:t>
      </w:r>
      <w:r w:rsidRPr="00701FFB">
        <w:rPr>
          <w:bCs w:val="0"/>
          <w:color w:val="auto"/>
          <w:lang w:val="ru-RU"/>
        </w:rPr>
        <w:t>охоронні</w:t>
      </w:r>
      <w:r w:rsidRPr="002973A3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зони</w:t>
      </w:r>
      <w:r w:rsidRPr="002973A3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окремих</w:t>
      </w:r>
      <w:r w:rsidRPr="002973A3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пам</w:t>
      </w:r>
      <w:r w:rsidRPr="002973A3">
        <w:rPr>
          <w:bCs w:val="0"/>
          <w:color w:val="auto"/>
          <w:lang w:val="ru-RU"/>
        </w:rPr>
        <w:t>’</w:t>
      </w:r>
      <w:r w:rsidRPr="00701FFB">
        <w:rPr>
          <w:bCs w:val="0"/>
          <w:color w:val="auto"/>
          <w:lang w:val="ru-RU"/>
        </w:rPr>
        <w:t>яток</w:t>
      </w:r>
      <w:r w:rsidRPr="002973A3">
        <w:rPr>
          <w:bCs w:val="0"/>
          <w:color w:val="auto"/>
          <w:lang w:val="ru-RU"/>
        </w:rPr>
        <w:t xml:space="preserve">; </w:t>
      </w:r>
      <w:r w:rsidRPr="00701FFB">
        <w:rPr>
          <w:bCs w:val="0"/>
          <w:color w:val="auto"/>
          <w:lang w:val="ru-RU"/>
        </w:rPr>
        <w:t>зони</w:t>
      </w:r>
      <w:r w:rsidRPr="002973A3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регулювання</w:t>
      </w:r>
      <w:r w:rsidRPr="002973A3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забудови</w:t>
      </w:r>
      <w:r w:rsidRPr="002973A3">
        <w:rPr>
          <w:bCs w:val="0"/>
          <w:color w:val="auto"/>
          <w:lang w:val="ru-RU"/>
        </w:rPr>
        <w:t>;</w:t>
      </w:r>
      <w:r w:rsidRPr="00701FFB">
        <w:rPr>
          <w:bCs w:val="0"/>
          <w:color w:val="auto"/>
          <w:lang w:val="en-US"/>
        </w:rPr>
        <w:t>        </w:t>
      </w:r>
      <w:r w:rsidRPr="002973A3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зони</w:t>
      </w:r>
      <w:r w:rsidRPr="002973A3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охорони</w:t>
      </w:r>
      <w:r w:rsidRPr="002973A3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археологічного</w:t>
      </w:r>
      <w:r w:rsidRPr="002973A3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культурного</w:t>
      </w:r>
      <w:r w:rsidRPr="002973A3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шару</w:t>
      </w:r>
      <w:r w:rsidRPr="002973A3">
        <w:rPr>
          <w:bCs w:val="0"/>
          <w:color w:val="auto"/>
          <w:lang w:val="ru-RU"/>
        </w:rPr>
        <w:t xml:space="preserve">; </w:t>
      </w:r>
      <w:r w:rsidRPr="00701FFB">
        <w:rPr>
          <w:bCs w:val="0"/>
          <w:color w:val="auto"/>
          <w:lang w:val="ru-RU"/>
        </w:rPr>
        <w:t>зона</w:t>
      </w:r>
      <w:r w:rsidRPr="002973A3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охоронюваного</w:t>
      </w:r>
      <w:r w:rsidRPr="002973A3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ландшафту</w:t>
      </w:r>
      <w:r w:rsidRPr="002973A3">
        <w:rPr>
          <w:bCs w:val="0"/>
          <w:color w:val="auto"/>
          <w:lang w:val="ru-RU"/>
        </w:rPr>
        <w:t xml:space="preserve">; </w:t>
      </w:r>
      <w:proofErr w:type="gramStart"/>
      <w:r w:rsidRPr="00701FFB">
        <w:rPr>
          <w:bCs w:val="0"/>
          <w:color w:val="auto"/>
          <w:lang w:val="ru-RU"/>
        </w:rPr>
        <w:t>меж</w:t>
      </w:r>
      <w:proofErr w:type="gramEnd"/>
      <w:r w:rsidRPr="00701FFB">
        <w:rPr>
          <w:bCs w:val="0"/>
          <w:color w:val="auto"/>
          <w:lang w:val="ru-RU"/>
        </w:rPr>
        <w:t>і</w:t>
      </w:r>
      <w:r w:rsidRPr="002973A3">
        <w:rPr>
          <w:bCs w:val="0"/>
          <w:color w:val="auto"/>
          <w:lang w:val="ru-RU"/>
        </w:rPr>
        <w:t xml:space="preserve"> </w:t>
      </w:r>
      <w:proofErr w:type="gramStart"/>
      <w:r w:rsidRPr="00701FFB">
        <w:rPr>
          <w:bCs w:val="0"/>
          <w:color w:val="auto"/>
          <w:lang w:val="ru-RU"/>
        </w:rPr>
        <w:t>та</w:t>
      </w:r>
      <w:proofErr w:type="gramEnd"/>
      <w:r w:rsidRPr="002973A3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режими</w:t>
      </w:r>
      <w:r w:rsidRPr="002973A3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використання</w:t>
      </w:r>
      <w:r w:rsidRPr="002973A3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історичного</w:t>
      </w:r>
      <w:r w:rsidRPr="002973A3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ареалу</w:t>
      </w:r>
      <w:r w:rsidRPr="002973A3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міста</w:t>
      </w:r>
      <w:r w:rsidRPr="002973A3">
        <w:rPr>
          <w:bCs w:val="0"/>
          <w:color w:val="auto"/>
          <w:lang w:val="ru-RU"/>
        </w:rPr>
        <w:t>.</w:t>
      </w:r>
    </w:p>
    <w:p w14:paraId="2C7E84D4" w14:textId="77777777" w:rsidR="00726268" w:rsidRPr="002973A3" w:rsidRDefault="00726268" w:rsidP="00C5790F">
      <w:pPr>
        <w:spacing w:before="100" w:beforeAutospacing="1" w:after="100" w:afterAutospacing="1"/>
        <w:ind w:firstLine="708"/>
        <w:jc w:val="both"/>
        <w:rPr>
          <w:bCs w:val="0"/>
          <w:color w:val="auto"/>
          <w:lang w:val="ru-RU"/>
        </w:rPr>
      </w:pPr>
      <w:r w:rsidRPr="00701FFB">
        <w:rPr>
          <w:bCs w:val="0"/>
          <w:color w:val="auto"/>
          <w:lang w:val="ru-RU"/>
        </w:rPr>
        <w:t>У</w:t>
      </w:r>
      <w:r w:rsidRPr="007E760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переліках</w:t>
      </w:r>
      <w:r w:rsidRPr="007E760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пам</w:t>
      </w:r>
      <w:r w:rsidRPr="007E7601">
        <w:rPr>
          <w:bCs w:val="0"/>
          <w:color w:val="auto"/>
          <w:lang w:val="ru-RU"/>
        </w:rPr>
        <w:t>’</w:t>
      </w:r>
      <w:r w:rsidRPr="00701FFB">
        <w:rPr>
          <w:bCs w:val="0"/>
          <w:color w:val="auto"/>
          <w:lang w:val="ru-RU"/>
        </w:rPr>
        <w:t>яток</w:t>
      </w:r>
      <w:r w:rsidRPr="007E760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та</w:t>
      </w:r>
      <w:r w:rsidRPr="007E760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об</w:t>
      </w:r>
      <w:r w:rsidRPr="007E7601">
        <w:rPr>
          <w:bCs w:val="0"/>
          <w:color w:val="auto"/>
          <w:lang w:val="ru-RU"/>
        </w:rPr>
        <w:t>’</w:t>
      </w:r>
      <w:r w:rsidRPr="00701FFB">
        <w:rPr>
          <w:bCs w:val="0"/>
          <w:color w:val="auto"/>
          <w:lang w:val="ru-RU"/>
        </w:rPr>
        <w:t>єктів</w:t>
      </w:r>
      <w:r w:rsidRPr="007E760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культурної</w:t>
      </w:r>
      <w:r w:rsidRPr="007E760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спадщини</w:t>
      </w:r>
      <w:r w:rsidRPr="007E760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м</w:t>
      </w:r>
      <w:r w:rsidRPr="007E7601">
        <w:rPr>
          <w:bCs w:val="0"/>
          <w:color w:val="auto"/>
          <w:lang w:val="ru-RU"/>
        </w:rPr>
        <w:t xml:space="preserve">. </w:t>
      </w:r>
      <w:r w:rsidRPr="00701FFB">
        <w:rPr>
          <w:bCs w:val="0"/>
          <w:color w:val="auto"/>
          <w:lang w:val="ru-RU"/>
        </w:rPr>
        <w:t>Чернігова</w:t>
      </w:r>
      <w:r w:rsidRPr="007E760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вказані</w:t>
      </w:r>
      <w:r w:rsidRPr="007E760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існуючі</w:t>
      </w:r>
      <w:r w:rsidRPr="007E760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назви</w:t>
      </w:r>
      <w:r w:rsidRPr="007E760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об</w:t>
      </w:r>
      <w:r w:rsidRPr="007E7601">
        <w:rPr>
          <w:bCs w:val="0"/>
          <w:color w:val="auto"/>
          <w:lang w:val="ru-RU"/>
        </w:rPr>
        <w:t>’</w:t>
      </w:r>
      <w:r w:rsidRPr="00701FFB">
        <w:rPr>
          <w:bCs w:val="0"/>
          <w:color w:val="auto"/>
          <w:lang w:val="ru-RU"/>
        </w:rPr>
        <w:t>єктів</w:t>
      </w:r>
      <w:r w:rsidRPr="007E760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та</w:t>
      </w:r>
      <w:r w:rsidRPr="007E760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пропоновані</w:t>
      </w:r>
      <w:r w:rsidRPr="007E760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назви</w:t>
      </w:r>
      <w:r w:rsidRPr="007E760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цих</w:t>
      </w:r>
      <w:r w:rsidRPr="007E760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об</w:t>
      </w:r>
      <w:r w:rsidRPr="007E7601">
        <w:rPr>
          <w:bCs w:val="0"/>
          <w:color w:val="auto"/>
          <w:lang w:val="ru-RU"/>
        </w:rPr>
        <w:t>’</w:t>
      </w:r>
      <w:r w:rsidRPr="00701FFB">
        <w:rPr>
          <w:bCs w:val="0"/>
          <w:color w:val="auto"/>
          <w:lang w:val="ru-RU"/>
        </w:rPr>
        <w:t>єктів</w:t>
      </w:r>
      <w:r w:rsidRPr="007E7601">
        <w:rPr>
          <w:bCs w:val="0"/>
          <w:color w:val="auto"/>
          <w:lang w:val="ru-RU"/>
        </w:rPr>
        <w:t xml:space="preserve"> </w:t>
      </w:r>
      <w:proofErr w:type="gramStart"/>
      <w:r w:rsidRPr="00701FFB">
        <w:rPr>
          <w:bCs w:val="0"/>
          <w:color w:val="auto"/>
          <w:lang w:val="ru-RU"/>
        </w:rPr>
        <w:t>в</w:t>
      </w:r>
      <w:proofErr w:type="gramEnd"/>
      <w:r w:rsidRPr="00701FFB">
        <w:rPr>
          <w:bCs w:val="0"/>
          <w:color w:val="auto"/>
          <w:lang w:val="ru-RU"/>
        </w:rPr>
        <w:t>ідповідно</w:t>
      </w:r>
      <w:r w:rsidRPr="007E760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до</w:t>
      </w:r>
      <w:r w:rsidRPr="007E760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наказів</w:t>
      </w:r>
      <w:r w:rsidRPr="007E760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Департаменту</w:t>
      </w:r>
      <w:r w:rsidRPr="007E760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культури</w:t>
      </w:r>
      <w:r w:rsidRPr="007E760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і</w:t>
      </w:r>
      <w:r w:rsidRPr="007E760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туризму</w:t>
      </w:r>
      <w:r w:rsidRPr="007E7601">
        <w:rPr>
          <w:bCs w:val="0"/>
          <w:color w:val="auto"/>
          <w:lang w:val="ru-RU"/>
        </w:rPr>
        <w:t xml:space="preserve">, </w:t>
      </w:r>
      <w:r w:rsidRPr="00701FFB">
        <w:rPr>
          <w:bCs w:val="0"/>
          <w:color w:val="auto"/>
          <w:lang w:val="ru-RU"/>
        </w:rPr>
        <w:t>національностей</w:t>
      </w:r>
      <w:r w:rsidRPr="007E760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та</w:t>
      </w:r>
      <w:r w:rsidRPr="007E760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релігій</w:t>
      </w:r>
      <w:r w:rsidRPr="007E760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Чернігівської</w:t>
      </w:r>
      <w:r w:rsidRPr="007E760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обласної</w:t>
      </w:r>
      <w:r w:rsidRPr="007E760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державної</w:t>
      </w:r>
      <w:r w:rsidRPr="007E760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адміністрації</w:t>
      </w:r>
      <w:r w:rsidRPr="007E7601">
        <w:rPr>
          <w:bCs w:val="0"/>
          <w:color w:val="auto"/>
          <w:lang w:val="ru-RU"/>
        </w:rPr>
        <w:t xml:space="preserve">, </w:t>
      </w:r>
      <w:r w:rsidRPr="00701FFB">
        <w:rPr>
          <w:bCs w:val="0"/>
          <w:color w:val="auto"/>
          <w:lang w:val="ru-RU"/>
        </w:rPr>
        <w:t>або</w:t>
      </w:r>
      <w:r w:rsidRPr="007E760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надані</w:t>
      </w:r>
      <w:r w:rsidRPr="007E760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пропозиції</w:t>
      </w:r>
      <w:r w:rsidRPr="007E760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щодо</w:t>
      </w:r>
      <w:r w:rsidRPr="007E760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оновлених</w:t>
      </w:r>
      <w:r w:rsidRPr="007E760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назв</w:t>
      </w:r>
      <w:r w:rsidRPr="007E760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деяких</w:t>
      </w:r>
      <w:r w:rsidRPr="007E7601">
        <w:rPr>
          <w:bCs w:val="0"/>
          <w:color w:val="auto"/>
          <w:lang w:val="ru-RU"/>
        </w:rPr>
        <w:t xml:space="preserve"> </w:t>
      </w:r>
      <w:r w:rsidRPr="00701FFB">
        <w:rPr>
          <w:bCs w:val="0"/>
          <w:color w:val="auto"/>
          <w:lang w:val="ru-RU"/>
        </w:rPr>
        <w:t>пам</w:t>
      </w:r>
      <w:r w:rsidRPr="007E7601">
        <w:rPr>
          <w:bCs w:val="0"/>
          <w:color w:val="auto"/>
          <w:lang w:val="ru-RU"/>
        </w:rPr>
        <w:t>’</w:t>
      </w:r>
      <w:r w:rsidRPr="00701FFB">
        <w:rPr>
          <w:bCs w:val="0"/>
          <w:color w:val="auto"/>
          <w:lang w:val="ru-RU"/>
        </w:rPr>
        <w:t>яток</w:t>
      </w:r>
      <w:r w:rsidRPr="007E7601">
        <w:rPr>
          <w:bCs w:val="0"/>
          <w:color w:val="auto"/>
          <w:lang w:val="ru-RU"/>
        </w:rPr>
        <w:t xml:space="preserve">. </w:t>
      </w:r>
      <w:r w:rsidRPr="00701FFB">
        <w:rPr>
          <w:bCs w:val="0"/>
          <w:color w:val="auto"/>
          <w:lang w:val="ru-RU"/>
        </w:rPr>
        <w:t xml:space="preserve">Також представлені об’єкти культурної спадщини, що пропонуються до взяття на державний </w:t>
      </w:r>
      <w:proofErr w:type="gramStart"/>
      <w:r w:rsidRPr="00701FFB">
        <w:rPr>
          <w:bCs w:val="0"/>
          <w:color w:val="auto"/>
          <w:lang w:val="ru-RU"/>
        </w:rPr>
        <w:t>обл</w:t>
      </w:r>
      <w:proofErr w:type="gramEnd"/>
      <w:r w:rsidRPr="00701FFB">
        <w:rPr>
          <w:bCs w:val="0"/>
          <w:color w:val="auto"/>
          <w:lang w:val="ru-RU"/>
        </w:rPr>
        <w:t>ік, та втрачені значні об’єкти.</w:t>
      </w:r>
    </w:p>
    <w:p w14:paraId="0CBA96C1" w14:textId="77777777" w:rsidR="00726268" w:rsidRDefault="00726268" w:rsidP="00C5790F">
      <w:pPr>
        <w:ind w:firstLine="708"/>
        <w:jc w:val="both"/>
      </w:pPr>
      <w:r w:rsidRPr="00AB21F4">
        <w:lastRenderedPageBreak/>
        <w:t>Відповідно до ст. 40 Регламенту Чернігівської міської ради VIII скликання, рішення буде подано на затвердження начальнику Чернігівської міської військової адміністрації Чернігівського району Чернігівської області.</w:t>
      </w:r>
    </w:p>
    <w:p w14:paraId="6D362681" w14:textId="77777777" w:rsidR="00726268" w:rsidRDefault="00726268" w:rsidP="00C5790F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 </w:t>
      </w:r>
    </w:p>
    <w:p w14:paraId="51700C23" w14:textId="77777777" w:rsidR="00726268" w:rsidRPr="000D48AD" w:rsidRDefault="00726268" w:rsidP="00C5790F">
      <w:pPr>
        <w:ind w:firstLine="708"/>
        <w:jc w:val="both"/>
      </w:pPr>
      <w:r>
        <w:t xml:space="preserve"> </w:t>
      </w:r>
    </w:p>
    <w:p w14:paraId="528E7C7F" w14:textId="77777777" w:rsidR="00726268" w:rsidRPr="00802909" w:rsidRDefault="00726268" w:rsidP="00C5790F">
      <w:pPr>
        <w:jc w:val="both"/>
      </w:pPr>
    </w:p>
    <w:p w14:paraId="3F4AEF8D" w14:textId="77777777" w:rsidR="00726268" w:rsidRPr="00802909" w:rsidRDefault="00726268" w:rsidP="00C5790F">
      <w:pPr>
        <w:ind w:firstLine="708"/>
        <w:jc w:val="both"/>
      </w:pPr>
    </w:p>
    <w:p w14:paraId="38D4BEC7" w14:textId="77777777" w:rsidR="00726268" w:rsidRDefault="00726268" w:rsidP="00C5790F">
      <w:pPr>
        <w:tabs>
          <w:tab w:val="left" w:pos="-2500"/>
        </w:tabs>
        <w:jc w:val="both"/>
      </w:pPr>
      <w:r>
        <w:t>Начальник управління архітектури</w:t>
      </w:r>
    </w:p>
    <w:p w14:paraId="54A7A7DE" w14:textId="77777777" w:rsidR="00726268" w:rsidRPr="009A59FB" w:rsidRDefault="00726268" w:rsidP="00C5790F">
      <w:pPr>
        <w:tabs>
          <w:tab w:val="left" w:pos="-2500"/>
        </w:tabs>
        <w:jc w:val="both"/>
      </w:pPr>
      <w:r>
        <w:t xml:space="preserve">та містобудування міської ради                                              Сергій КАЛЮЖНИЙ     </w:t>
      </w:r>
    </w:p>
    <w:sectPr w:rsidR="00726268" w:rsidRPr="009A59FB" w:rsidSect="00C70AF3">
      <w:headerReference w:type="even" r:id="rId8"/>
      <w:headerReference w:type="default" r:id="rId9"/>
      <w:pgSz w:w="11906" w:h="16838" w:code="9"/>
      <w:pgMar w:top="907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C699BB" w14:textId="77777777" w:rsidR="00C70AF3" w:rsidRDefault="00C70AF3" w:rsidP="00915976">
      <w:r>
        <w:separator/>
      </w:r>
    </w:p>
  </w:endnote>
  <w:endnote w:type="continuationSeparator" w:id="0">
    <w:p w14:paraId="18FE9654" w14:textId="77777777" w:rsidR="00C70AF3" w:rsidRDefault="00C70AF3" w:rsidP="00915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3C0F3C" w14:textId="77777777" w:rsidR="00C70AF3" w:rsidRDefault="00C70AF3" w:rsidP="00915976">
      <w:r>
        <w:separator/>
      </w:r>
    </w:p>
  </w:footnote>
  <w:footnote w:type="continuationSeparator" w:id="0">
    <w:p w14:paraId="01BB291C" w14:textId="77777777" w:rsidR="00C70AF3" w:rsidRDefault="00C70AF3" w:rsidP="009159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7D68D5" w14:textId="77777777" w:rsidR="00726268" w:rsidRDefault="00726268" w:rsidP="008373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B2B8400" w14:textId="77777777" w:rsidR="00726268" w:rsidRDefault="0072626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3BE55E" w14:textId="77777777" w:rsidR="00726268" w:rsidRDefault="00726268">
    <w:pPr>
      <w:pStyle w:val="a3"/>
      <w:jc w:val="center"/>
    </w:pPr>
  </w:p>
  <w:p w14:paraId="63DB14B3" w14:textId="77777777" w:rsidR="00726268" w:rsidRDefault="0072626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65DA"/>
    <w:multiLevelType w:val="hybridMultilevel"/>
    <w:tmpl w:val="26749EEA"/>
    <w:lvl w:ilvl="0" w:tplc="149870A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0D96"/>
    <w:rsid w:val="00066AB4"/>
    <w:rsid w:val="00072BEB"/>
    <w:rsid w:val="000757E0"/>
    <w:rsid w:val="000B3690"/>
    <w:rsid w:val="000C7ECC"/>
    <w:rsid w:val="000D1E8E"/>
    <w:rsid w:val="000D26F5"/>
    <w:rsid w:val="000D48AD"/>
    <w:rsid w:val="000D4981"/>
    <w:rsid w:val="000E302D"/>
    <w:rsid w:val="000E6A62"/>
    <w:rsid w:val="000E7557"/>
    <w:rsid w:val="000F2A32"/>
    <w:rsid w:val="000F4951"/>
    <w:rsid w:val="0018122D"/>
    <w:rsid w:val="001D2393"/>
    <w:rsid w:val="002024EA"/>
    <w:rsid w:val="00210C32"/>
    <w:rsid w:val="00214E8D"/>
    <w:rsid w:val="00233BE4"/>
    <w:rsid w:val="00265992"/>
    <w:rsid w:val="0029007A"/>
    <w:rsid w:val="00290F4C"/>
    <w:rsid w:val="002973A3"/>
    <w:rsid w:val="00297CB3"/>
    <w:rsid w:val="002A2504"/>
    <w:rsid w:val="002B6E9E"/>
    <w:rsid w:val="002C6FCF"/>
    <w:rsid w:val="002D2A03"/>
    <w:rsid w:val="002F60B3"/>
    <w:rsid w:val="0030218D"/>
    <w:rsid w:val="00345A3B"/>
    <w:rsid w:val="0035571B"/>
    <w:rsid w:val="00372E51"/>
    <w:rsid w:val="003B291D"/>
    <w:rsid w:val="003C0D71"/>
    <w:rsid w:val="003D5B51"/>
    <w:rsid w:val="003D6CEE"/>
    <w:rsid w:val="003D741C"/>
    <w:rsid w:val="003E425B"/>
    <w:rsid w:val="004118D5"/>
    <w:rsid w:val="004123A9"/>
    <w:rsid w:val="004305FC"/>
    <w:rsid w:val="00444662"/>
    <w:rsid w:val="00445D6A"/>
    <w:rsid w:val="00462478"/>
    <w:rsid w:val="00472C75"/>
    <w:rsid w:val="00484C73"/>
    <w:rsid w:val="004A3808"/>
    <w:rsid w:val="004B5459"/>
    <w:rsid w:val="004C7988"/>
    <w:rsid w:val="004D3C80"/>
    <w:rsid w:val="004E73CC"/>
    <w:rsid w:val="004E7AD0"/>
    <w:rsid w:val="004E7CE3"/>
    <w:rsid w:val="004F459E"/>
    <w:rsid w:val="005035FE"/>
    <w:rsid w:val="00525B76"/>
    <w:rsid w:val="00531EC1"/>
    <w:rsid w:val="00543BDA"/>
    <w:rsid w:val="005751A9"/>
    <w:rsid w:val="0059079B"/>
    <w:rsid w:val="0059547A"/>
    <w:rsid w:val="005A6DB0"/>
    <w:rsid w:val="005B0EE7"/>
    <w:rsid w:val="005D0CD6"/>
    <w:rsid w:val="00612DAC"/>
    <w:rsid w:val="0061614A"/>
    <w:rsid w:val="006223BC"/>
    <w:rsid w:val="00654BC2"/>
    <w:rsid w:val="006607F7"/>
    <w:rsid w:val="00683D13"/>
    <w:rsid w:val="006B3830"/>
    <w:rsid w:val="006B56B1"/>
    <w:rsid w:val="006B5FB5"/>
    <w:rsid w:val="006C5F67"/>
    <w:rsid w:val="006C7139"/>
    <w:rsid w:val="006E1791"/>
    <w:rsid w:val="006F3801"/>
    <w:rsid w:val="006F5092"/>
    <w:rsid w:val="00701FFB"/>
    <w:rsid w:val="007050B4"/>
    <w:rsid w:val="00710EDC"/>
    <w:rsid w:val="00714049"/>
    <w:rsid w:val="00722225"/>
    <w:rsid w:val="00726268"/>
    <w:rsid w:val="00767E87"/>
    <w:rsid w:val="00771EEE"/>
    <w:rsid w:val="00774621"/>
    <w:rsid w:val="0078537F"/>
    <w:rsid w:val="007E7601"/>
    <w:rsid w:val="007F3CE5"/>
    <w:rsid w:val="00802909"/>
    <w:rsid w:val="008067E6"/>
    <w:rsid w:val="008248D9"/>
    <w:rsid w:val="00833954"/>
    <w:rsid w:val="00834AF5"/>
    <w:rsid w:val="008373B5"/>
    <w:rsid w:val="00880690"/>
    <w:rsid w:val="00891763"/>
    <w:rsid w:val="008B01F8"/>
    <w:rsid w:val="008F71BE"/>
    <w:rsid w:val="00915976"/>
    <w:rsid w:val="009358A0"/>
    <w:rsid w:val="00942440"/>
    <w:rsid w:val="009611EB"/>
    <w:rsid w:val="0096149A"/>
    <w:rsid w:val="00963C95"/>
    <w:rsid w:val="00971ABC"/>
    <w:rsid w:val="009815D2"/>
    <w:rsid w:val="0098544E"/>
    <w:rsid w:val="00987B0E"/>
    <w:rsid w:val="009A3582"/>
    <w:rsid w:val="009A59FB"/>
    <w:rsid w:val="009E1FF8"/>
    <w:rsid w:val="009E7281"/>
    <w:rsid w:val="00A031B9"/>
    <w:rsid w:val="00A52990"/>
    <w:rsid w:val="00A53644"/>
    <w:rsid w:val="00A607B9"/>
    <w:rsid w:val="00A805A4"/>
    <w:rsid w:val="00A84F57"/>
    <w:rsid w:val="00AA3B5B"/>
    <w:rsid w:val="00AB21F4"/>
    <w:rsid w:val="00B06243"/>
    <w:rsid w:val="00B120CD"/>
    <w:rsid w:val="00B16365"/>
    <w:rsid w:val="00B65860"/>
    <w:rsid w:val="00B75163"/>
    <w:rsid w:val="00B905DC"/>
    <w:rsid w:val="00BA2336"/>
    <w:rsid w:val="00BB2781"/>
    <w:rsid w:val="00BC4C0B"/>
    <w:rsid w:val="00BC7FD3"/>
    <w:rsid w:val="00BD3A11"/>
    <w:rsid w:val="00BD50BA"/>
    <w:rsid w:val="00BD7441"/>
    <w:rsid w:val="00BF63D8"/>
    <w:rsid w:val="00C07A7A"/>
    <w:rsid w:val="00C24A34"/>
    <w:rsid w:val="00C27822"/>
    <w:rsid w:val="00C326B0"/>
    <w:rsid w:val="00C5518A"/>
    <w:rsid w:val="00C55355"/>
    <w:rsid w:val="00C56921"/>
    <w:rsid w:val="00C5790F"/>
    <w:rsid w:val="00C64EE0"/>
    <w:rsid w:val="00C67E94"/>
    <w:rsid w:val="00C70AF3"/>
    <w:rsid w:val="00C73DA1"/>
    <w:rsid w:val="00C73E9E"/>
    <w:rsid w:val="00C7532E"/>
    <w:rsid w:val="00C77C4F"/>
    <w:rsid w:val="00C82250"/>
    <w:rsid w:val="00CA6ADB"/>
    <w:rsid w:val="00CC281B"/>
    <w:rsid w:val="00CC5FA5"/>
    <w:rsid w:val="00CD25B3"/>
    <w:rsid w:val="00CD281F"/>
    <w:rsid w:val="00CF4D04"/>
    <w:rsid w:val="00CF5205"/>
    <w:rsid w:val="00D67377"/>
    <w:rsid w:val="00D74838"/>
    <w:rsid w:val="00D92E52"/>
    <w:rsid w:val="00DC23A1"/>
    <w:rsid w:val="00DC6033"/>
    <w:rsid w:val="00DD0D96"/>
    <w:rsid w:val="00DD1049"/>
    <w:rsid w:val="00DE3E52"/>
    <w:rsid w:val="00DE5CED"/>
    <w:rsid w:val="00DF79FD"/>
    <w:rsid w:val="00E06F7C"/>
    <w:rsid w:val="00E12DE5"/>
    <w:rsid w:val="00E24ED6"/>
    <w:rsid w:val="00E2764B"/>
    <w:rsid w:val="00E34021"/>
    <w:rsid w:val="00E359DB"/>
    <w:rsid w:val="00E562F4"/>
    <w:rsid w:val="00E87260"/>
    <w:rsid w:val="00E875C3"/>
    <w:rsid w:val="00EA523F"/>
    <w:rsid w:val="00EA7E79"/>
    <w:rsid w:val="00EB63EB"/>
    <w:rsid w:val="00EE7B4B"/>
    <w:rsid w:val="00F00787"/>
    <w:rsid w:val="00F06BD3"/>
    <w:rsid w:val="00F2057F"/>
    <w:rsid w:val="00F32DB3"/>
    <w:rsid w:val="00F42C99"/>
    <w:rsid w:val="00F445B4"/>
    <w:rsid w:val="00F61E30"/>
    <w:rsid w:val="00F74FFA"/>
    <w:rsid w:val="00FC33D4"/>
    <w:rsid w:val="00FC46C4"/>
    <w:rsid w:val="00FC5932"/>
    <w:rsid w:val="00FD1938"/>
    <w:rsid w:val="00FF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960F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96"/>
    <w:rPr>
      <w:rFonts w:ascii="Times New Roman" w:eastAsia="Times New Roman" w:hAnsi="Times New Roman"/>
      <w:bCs/>
      <w:color w:val="000000"/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DC6033"/>
    <w:pPr>
      <w:keepNext/>
      <w:widowControl w:val="0"/>
      <w:autoSpaceDE w:val="0"/>
      <w:autoSpaceDN w:val="0"/>
      <w:adjustRightInd w:val="0"/>
      <w:outlineLvl w:val="0"/>
    </w:pPr>
    <w:rPr>
      <w:bCs w:val="0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C6033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rvts0">
    <w:name w:val="rvts0"/>
    <w:uiPriority w:val="99"/>
    <w:rsid w:val="00DD0D96"/>
    <w:rPr>
      <w:rFonts w:cs="Times New Roman"/>
    </w:rPr>
  </w:style>
  <w:style w:type="paragraph" w:styleId="a3">
    <w:name w:val="header"/>
    <w:basedOn w:val="a"/>
    <w:link w:val="a4"/>
    <w:uiPriority w:val="99"/>
    <w:rsid w:val="00DD0D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DD0D96"/>
    <w:rPr>
      <w:rFonts w:ascii="Times New Roman" w:hAnsi="Times New Roman" w:cs="Times New Roman"/>
      <w:bCs/>
      <w:color w:val="000000"/>
      <w:sz w:val="28"/>
      <w:szCs w:val="28"/>
      <w:lang w:val="uk-UA" w:eastAsia="ru-RU"/>
    </w:rPr>
  </w:style>
  <w:style w:type="character" w:styleId="a5">
    <w:name w:val="page number"/>
    <w:uiPriority w:val="99"/>
    <w:rsid w:val="00DD0D96"/>
    <w:rPr>
      <w:rFonts w:cs="Times New Roman"/>
    </w:rPr>
  </w:style>
  <w:style w:type="paragraph" w:styleId="a6">
    <w:name w:val="Block Text"/>
    <w:basedOn w:val="a"/>
    <w:uiPriority w:val="99"/>
    <w:rsid w:val="00DD0D96"/>
    <w:pPr>
      <w:ind w:left="-1276" w:right="-286"/>
      <w:jc w:val="both"/>
    </w:pPr>
    <w:rPr>
      <w:bCs w:val="0"/>
      <w:color w:val="auto"/>
      <w:szCs w:val="20"/>
    </w:rPr>
  </w:style>
  <w:style w:type="character" w:styleId="a7">
    <w:name w:val="Strong"/>
    <w:uiPriority w:val="99"/>
    <w:qFormat/>
    <w:rsid w:val="00DD0D96"/>
    <w:rPr>
      <w:rFonts w:cs="Times New Roman"/>
      <w:b/>
      <w:bCs/>
    </w:rPr>
  </w:style>
  <w:style w:type="paragraph" w:styleId="a8">
    <w:name w:val="Normal (Web)"/>
    <w:basedOn w:val="a"/>
    <w:link w:val="a9"/>
    <w:uiPriority w:val="99"/>
    <w:rsid w:val="00DD0D96"/>
    <w:pPr>
      <w:spacing w:before="100" w:beforeAutospacing="1" w:after="100" w:afterAutospacing="1"/>
    </w:pPr>
    <w:rPr>
      <w:rFonts w:eastAsia="Calibri"/>
      <w:bCs w:val="0"/>
      <w:sz w:val="24"/>
      <w:szCs w:val="20"/>
      <w:lang w:eastAsia="uk-UA"/>
    </w:rPr>
  </w:style>
  <w:style w:type="character" w:customStyle="1" w:styleId="a9">
    <w:name w:val="Обычный (веб) Знак"/>
    <w:link w:val="a8"/>
    <w:uiPriority w:val="99"/>
    <w:locked/>
    <w:rsid w:val="00DD0D96"/>
    <w:rPr>
      <w:rFonts w:ascii="Times New Roman" w:hAnsi="Times New Roman"/>
      <w:color w:val="000000"/>
      <w:sz w:val="24"/>
      <w:lang w:val="uk-UA" w:eastAsia="uk-UA"/>
    </w:rPr>
  </w:style>
  <w:style w:type="paragraph" w:customStyle="1" w:styleId="aa">
    <w:name w:val="Основной текст с отступом Знак Знак"/>
    <w:aliases w:val="Основной текст с отступом Знак Знак Знак Знак Знак Знак Знак Знак Знак,Основной текст с отступом Знак Знак Знак Знак Знак Знак,Знак Знак"/>
    <w:basedOn w:val="a"/>
    <w:uiPriority w:val="99"/>
    <w:rsid w:val="00DE3E52"/>
    <w:rPr>
      <w:rFonts w:ascii="Peterburg" w:hAnsi="Peterburg" w:cs="Peterburg"/>
      <w:bCs w:val="0"/>
      <w:color w:val="auto"/>
      <w:sz w:val="20"/>
      <w:szCs w:val="20"/>
      <w:lang w:val="en-US" w:eastAsia="en-US"/>
    </w:rPr>
  </w:style>
  <w:style w:type="character" w:styleId="ab">
    <w:name w:val="Emphasis"/>
    <w:uiPriority w:val="99"/>
    <w:qFormat/>
    <w:rsid w:val="00DE3E52"/>
    <w:rPr>
      <w:rFonts w:cs="Times New Roman"/>
      <w:i/>
      <w:iCs/>
    </w:rPr>
  </w:style>
  <w:style w:type="table" w:styleId="ac">
    <w:name w:val="Table Grid"/>
    <w:basedOn w:val="a1"/>
    <w:uiPriority w:val="99"/>
    <w:rsid w:val="00E06F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aliases w:val="Знак Знак Знак Знак Знак Знак Знак"/>
    <w:basedOn w:val="a"/>
    <w:link w:val="ae"/>
    <w:uiPriority w:val="99"/>
    <w:qFormat/>
    <w:locked/>
    <w:rsid w:val="006C7139"/>
    <w:pPr>
      <w:jc w:val="center"/>
    </w:pPr>
    <w:rPr>
      <w:rFonts w:ascii="Calibri" w:eastAsia="Calibri" w:hAnsi="Calibri"/>
      <w:bCs w:val="0"/>
      <w:color w:val="auto"/>
      <w:szCs w:val="20"/>
    </w:rPr>
  </w:style>
  <w:style w:type="character" w:customStyle="1" w:styleId="TitleChar">
    <w:name w:val="Title Char"/>
    <w:aliases w:val="Знак Знак Знак Знак Знак Знак Знак Char"/>
    <w:uiPriority w:val="99"/>
    <w:locked/>
    <w:rsid w:val="004D3C80"/>
    <w:rPr>
      <w:rFonts w:ascii="Cambria" w:hAnsi="Cambria" w:cs="Times New Roman"/>
      <w:b/>
      <w:bCs/>
      <w:color w:val="000000"/>
      <w:kern w:val="28"/>
      <w:sz w:val="32"/>
      <w:szCs w:val="32"/>
      <w:lang w:val="uk-UA"/>
    </w:rPr>
  </w:style>
  <w:style w:type="character" w:customStyle="1" w:styleId="ae">
    <w:name w:val="Название Знак"/>
    <w:aliases w:val="Знак Знак Знак Знак Знак Знак Знак Знак"/>
    <w:link w:val="ad"/>
    <w:uiPriority w:val="99"/>
    <w:locked/>
    <w:rsid w:val="006C7139"/>
    <w:rPr>
      <w:sz w:val="2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84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Microsoft</Company>
  <LinksUpToDate>false</LinksUpToDate>
  <CharactersWithSpaces>7864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Zverdvd.org</dc:creator>
  <cp:lastModifiedBy>latina_sv</cp:lastModifiedBy>
  <cp:revision>2</cp:revision>
  <cp:lastPrinted>2022-01-27T12:09:00Z</cp:lastPrinted>
  <dcterms:created xsi:type="dcterms:W3CDTF">2024-05-13T09:12:00Z</dcterms:created>
  <dcterms:modified xsi:type="dcterms:W3CDTF">2024-05-13T09:12:00Z</dcterms:modified>
</cp:coreProperties>
</file>