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D64F9D" w:rsidP="00AE1B6B">
      <w:pPr>
        <w:ind w:firstLine="709"/>
        <w:jc w:val="both"/>
        <w:rPr>
          <w:color w:val="000000" w:themeColor="text1"/>
          <w:sz w:val="28"/>
          <w:szCs w:val="28"/>
        </w:rPr>
      </w:pPr>
      <w:r>
        <w:rPr>
          <w:color w:val="000000" w:themeColor="text1"/>
          <w:sz w:val="28"/>
          <w:szCs w:val="28"/>
        </w:rPr>
        <w:t>20</w:t>
      </w:r>
      <w:r w:rsidR="006A70A3">
        <w:rPr>
          <w:color w:val="000000" w:themeColor="text1"/>
          <w:sz w:val="28"/>
          <w:szCs w:val="28"/>
        </w:rPr>
        <w:t xml:space="preserve"> березня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D64F9D">
        <w:rPr>
          <w:rStyle w:val="a4"/>
        </w:rPr>
        <w:t>17 (сімнадцять</w:t>
      </w:r>
      <w:r w:rsidRPr="008731C7">
        <w:rPr>
          <w:rStyle w:val="a4"/>
        </w:rPr>
        <w:t>) рішен</w:t>
      </w:r>
      <w:r w:rsidR="006A70A3">
        <w:rPr>
          <w:rStyle w:val="a4"/>
        </w:rPr>
        <w:t>ь</w:t>
      </w:r>
      <w:r w:rsidRPr="008731C7">
        <w:rPr>
          <w:rStyle w:val="a4"/>
        </w:rPr>
        <w:t xml:space="preserve"> з них:</w:t>
      </w:r>
    </w:p>
    <w:p w:rsidR="003C5382" w:rsidRPr="008E2022" w:rsidRDefault="005B44B1" w:rsidP="006A70A3">
      <w:pPr>
        <w:pStyle w:val="a5"/>
        <w:numPr>
          <w:ilvl w:val="0"/>
          <w:numId w:val="3"/>
        </w:numPr>
        <w:ind w:left="0" w:firstLine="0"/>
        <w:jc w:val="both"/>
        <w:rPr>
          <w:rStyle w:val="a4"/>
          <w:rFonts w:ascii="Calibri" w:eastAsia="Times New Roman" w:hAnsi="Calibri"/>
          <w:lang w:val="ru-RU"/>
        </w:rPr>
      </w:pPr>
      <w:r>
        <w:rPr>
          <w:rStyle w:val="a4"/>
        </w:rPr>
        <w:t>6</w:t>
      </w:r>
      <w:r w:rsidR="003C5382" w:rsidRPr="008731C7">
        <w:rPr>
          <w:rStyle w:val="a4"/>
        </w:rPr>
        <w:t xml:space="preserve"> (</w:t>
      </w:r>
      <w:r>
        <w:rPr>
          <w:rStyle w:val="a4"/>
        </w:rPr>
        <w:t>шість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Pr>
          <w:rStyle w:val="a4"/>
        </w:rPr>
        <w:t>364 119,20</w:t>
      </w:r>
      <w:r w:rsidR="00570011" w:rsidRPr="00A06544">
        <w:rPr>
          <w:rStyle w:val="a4"/>
        </w:rPr>
        <w:t xml:space="preserve"> </w:t>
      </w:r>
      <w:r>
        <w:rPr>
          <w:rStyle w:val="a4"/>
        </w:rPr>
        <w:t>гривень</w:t>
      </w:r>
      <w:r w:rsidR="003C5382" w:rsidRPr="008731C7">
        <w:rPr>
          <w:rStyle w:val="a4"/>
        </w:rPr>
        <w:t>;</w:t>
      </w:r>
    </w:p>
    <w:p w:rsidR="008E2022" w:rsidRPr="008731C7" w:rsidRDefault="005B44B1" w:rsidP="006A70A3">
      <w:pPr>
        <w:pStyle w:val="a5"/>
        <w:numPr>
          <w:ilvl w:val="0"/>
          <w:numId w:val="3"/>
        </w:numPr>
        <w:ind w:left="0" w:firstLine="0"/>
        <w:jc w:val="both"/>
        <w:rPr>
          <w:rStyle w:val="a4"/>
          <w:rFonts w:ascii="Calibri" w:eastAsia="Times New Roman" w:hAnsi="Calibri"/>
          <w:lang w:val="ru-RU"/>
        </w:rPr>
      </w:pPr>
      <w:r>
        <w:rPr>
          <w:rStyle w:val="a4"/>
          <w:lang w:val="ru-RU"/>
        </w:rPr>
        <w:t>7</w:t>
      </w:r>
      <w:r w:rsidR="008E2022" w:rsidRPr="008731C7">
        <w:rPr>
          <w:rStyle w:val="a4"/>
        </w:rPr>
        <w:t xml:space="preserve"> (</w:t>
      </w:r>
      <w:r>
        <w:rPr>
          <w:rStyle w:val="a4"/>
        </w:rPr>
        <w:t>сім</w:t>
      </w:r>
      <w:r w:rsidR="008E2022">
        <w:rPr>
          <w:rStyle w:val="a4"/>
        </w:rPr>
        <w:t xml:space="preserve">) </w:t>
      </w:r>
      <w:r w:rsidR="008E2022" w:rsidRPr="008731C7">
        <w:rPr>
          <w:rStyle w:val="a4"/>
        </w:rPr>
        <w:t>рішен</w:t>
      </w:r>
      <w:r w:rsidR="008E2022">
        <w:rPr>
          <w:rStyle w:val="a4"/>
        </w:rPr>
        <w:t>ь</w:t>
      </w:r>
      <w:r w:rsidR="008E2022" w:rsidRPr="008731C7">
        <w:rPr>
          <w:rStyle w:val="a4"/>
        </w:rPr>
        <w:t xml:space="preserve"> про відмову (</w:t>
      </w:r>
      <w:r w:rsidR="00D64F9D">
        <w:rPr>
          <w:sz w:val="28"/>
          <w:szCs w:val="28"/>
          <w:lang w:eastAsia="uk-UA"/>
        </w:rPr>
        <w:t>дві заяви</w:t>
      </w:r>
      <w:r w:rsidR="008E2022" w:rsidRPr="0033312B">
        <w:rPr>
          <w:sz w:val="28"/>
          <w:szCs w:val="28"/>
          <w:lang w:eastAsia="uk-UA"/>
        </w:rPr>
        <w:t xml:space="preserve"> </w:t>
      </w:r>
      <w:r w:rsidR="00D64F9D">
        <w:rPr>
          <w:sz w:val="28"/>
          <w:szCs w:val="28"/>
          <w:lang w:eastAsia="uk-UA"/>
        </w:rPr>
        <w:t>–</w:t>
      </w:r>
      <w:r w:rsidR="008E2022" w:rsidRPr="0033312B">
        <w:rPr>
          <w:sz w:val="28"/>
          <w:szCs w:val="28"/>
          <w:lang w:eastAsia="uk-UA"/>
        </w:rPr>
        <w:t xml:space="preserve"> </w:t>
      </w:r>
      <w:r w:rsidR="00D64F9D">
        <w:rPr>
          <w:sz w:val="28"/>
          <w:szCs w:val="28"/>
          <w:lang w:eastAsia="uk-UA"/>
        </w:rPr>
        <w:t xml:space="preserve">оскільки заява подана особою, яка не може бути отримувачем компенсації; три заяви – </w:t>
      </w:r>
      <w:r w:rsidR="00D64F9D" w:rsidRPr="008731C7">
        <w:rPr>
          <w:sz w:val="28"/>
          <w:szCs w:val="28"/>
          <w:lang w:eastAsia="uk-UA"/>
        </w:rPr>
        <w:t>оскільки виявлено факт недостовірності даних</w:t>
      </w:r>
      <w:r w:rsidR="00D64F9D">
        <w:rPr>
          <w:sz w:val="28"/>
          <w:szCs w:val="28"/>
          <w:lang w:eastAsia="uk-UA"/>
        </w:rPr>
        <w:t xml:space="preserve">; одна заява </w:t>
      </w:r>
      <w:r w:rsidR="00FB00F5">
        <w:rPr>
          <w:sz w:val="28"/>
          <w:szCs w:val="28"/>
          <w:lang w:eastAsia="uk-UA"/>
        </w:rPr>
        <w:t>–</w:t>
      </w:r>
      <w:r w:rsidR="00D64F9D">
        <w:rPr>
          <w:sz w:val="28"/>
          <w:szCs w:val="28"/>
          <w:lang w:eastAsia="uk-UA"/>
        </w:rPr>
        <w:t xml:space="preserve"> </w:t>
      </w:r>
      <w:r w:rsidR="00FB00F5">
        <w:rPr>
          <w:sz w:val="28"/>
          <w:szCs w:val="28"/>
          <w:lang w:eastAsia="uk-UA"/>
        </w:rPr>
        <w:t>оскільки виявлено невідповідність умовам надання компенсації</w:t>
      </w:r>
      <w:r>
        <w:rPr>
          <w:sz w:val="28"/>
          <w:szCs w:val="28"/>
          <w:lang w:eastAsia="uk-UA"/>
        </w:rPr>
        <w:t xml:space="preserve">; одна заява – оскільки </w:t>
      </w:r>
      <w:r w:rsidR="003B2FBF">
        <w:rPr>
          <w:sz w:val="28"/>
          <w:szCs w:val="28"/>
          <w:lang w:eastAsia="uk-UA"/>
        </w:rPr>
        <w:t>виявлено факт невідповідності умовам надання компенсації</w:t>
      </w:r>
      <w:r w:rsidR="008E2022" w:rsidRPr="008731C7">
        <w:rPr>
          <w:sz w:val="28"/>
          <w:szCs w:val="28"/>
        </w:rPr>
        <w:t>);</w:t>
      </w:r>
    </w:p>
    <w:p w:rsidR="00AE1B6B" w:rsidRDefault="008E2022" w:rsidP="006A70A3">
      <w:pPr>
        <w:pStyle w:val="a5"/>
        <w:numPr>
          <w:ilvl w:val="0"/>
          <w:numId w:val="3"/>
        </w:numPr>
        <w:tabs>
          <w:tab w:val="left" w:pos="0"/>
        </w:tabs>
        <w:ind w:left="0" w:firstLine="0"/>
        <w:jc w:val="both"/>
        <w:rPr>
          <w:rStyle w:val="a4"/>
        </w:rPr>
      </w:pPr>
      <w:r>
        <w:rPr>
          <w:rStyle w:val="a4"/>
        </w:rPr>
        <w:t>4</w:t>
      </w:r>
      <w:r w:rsidR="00AE1B6B" w:rsidRPr="008731C7">
        <w:rPr>
          <w:rStyle w:val="a4"/>
        </w:rPr>
        <w:t xml:space="preserve"> (</w:t>
      </w:r>
      <w:r>
        <w:rPr>
          <w:rStyle w:val="a4"/>
        </w:rPr>
        <w:t>чотири) рішення</w:t>
      </w:r>
      <w:r w:rsidR="00D64F9D">
        <w:rPr>
          <w:rStyle w:val="a4"/>
        </w:rPr>
        <w:t xml:space="preserve"> про поновлення</w:t>
      </w:r>
      <w:r w:rsidR="006A70A3">
        <w:rPr>
          <w:rStyle w:val="a4"/>
        </w:rPr>
        <w:t xml:space="preserve"> розгляду заяв</w:t>
      </w:r>
      <w:r w:rsidR="00D64F9D">
        <w:rPr>
          <w:rStyle w:val="a4"/>
        </w:rPr>
        <w:t>.</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Pr="008731C7"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566DA7" w:rsidRPr="0033312B" w:rsidRDefault="00566DA7" w:rsidP="00AE1B6B">
      <w:pPr>
        <w:autoSpaceDE w:val="0"/>
        <w:autoSpaceDN w:val="0"/>
        <w:ind w:firstLine="709"/>
        <w:jc w:val="both"/>
        <w:rPr>
          <w:sz w:val="28"/>
          <w:szCs w:val="28"/>
        </w:rPr>
      </w:pPr>
      <w:r w:rsidRPr="00A32ACC">
        <w:rPr>
          <w:color w:val="FF0000"/>
          <w:sz w:val="28"/>
          <w:szCs w:val="28"/>
        </w:rPr>
        <w:t>Протягом строку, наданого для подання заперечень на прийняті комісією рішення, заперечень не надходило</w:t>
      </w:r>
      <w:r w:rsidRPr="0033312B">
        <w:rPr>
          <w:sz w:val="28"/>
          <w:szCs w:val="28"/>
        </w:rPr>
        <w:t xml:space="preserve">. </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Враховуючи викладене вище, просимо затвердити прийняті рішення комісії про надання/відмову у наданні компенсації.</w:t>
      </w:r>
    </w:p>
    <w:p w:rsidR="00A32ACC" w:rsidRPr="003B2FBF" w:rsidRDefault="00A32ACC" w:rsidP="00AE1B6B">
      <w:pPr>
        <w:autoSpaceDE w:val="0"/>
        <w:autoSpaceDN w:val="0"/>
        <w:ind w:firstLine="709"/>
        <w:jc w:val="both"/>
        <w:rPr>
          <w:color w:val="000000" w:themeColor="text1"/>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AE1B6B">
            <w:pPr>
              <w:ind w:firstLine="709"/>
              <w:jc w:val="right"/>
              <w:rPr>
                <w:color w:val="000000" w:themeColor="text1"/>
                <w:sz w:val="28"/>
                <w:szCs w:val="28"/>
              </w:rPr>
            </w:pPr>
            <w:r>
              <w:rPr>
                <w:color w:val="000000" w:themeColor="text1"/>
                <w:sz w:val="28"/>
                <w:szCs w:val="28"/>
              </w:rPr>
              <w:t>Оксана БОЛТЯН</w:t>
            </w:r>
          </w:p>
          <w:p w:rsidR="003C5382" w:rsidRPr="00D046A7" w:rsidRDefault="003C5382" w:rsidP="00AE1B6B">
            <w:pPr>
              <w:ind w:firstLine="709"/>
              <w:jc w:val="both"/>
              <w:rPr>
                <w:color w:val="000000" w:themeColor="text1"/>
                <w:sz w:val="28"/>
                <w:szCs w:val="28"/>
              </w:rPr>
            </w:pPr>
          </w:p>
        </w:tc>
      </w:tr>
    </w:tbl>
    <w:p w:rsidR="009A1C45" w:rsidRPr="00D046A7" w:rsidRDefault="009A1C45" w:rsidP="003B2FBF">
      <w:pPr>
        <w:ind w:firstLine="709"/>
        <w:jc w:val="both"/>
        <w:rPr>
          <w:sz w:val="28"/>
          <w:szCs w:val="28"/>
        </w:rPr>
      </w:pPr>
      <w:bookmarkStart w:id="2" w:name="_GoBack"/>
      <w:bookmarkEnd w:id="2"/>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F9D" w:rsidRDefault="00D64F9D" w:rsidP="00D12310">
      <w:r>
        <w:separator/>
      </w:r>
    </w:p>
  </w:endnote>
  <w:endnote w:type="continuationSeparator" w:id="0">
    <w:p w:rsidR="00D64F9D" w:rsidRDefault="00D64F9D"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F9D" w:rsidRDefault="00D64F9D" w:rsidP="00D12310">
      <w:r>
        <w:separator/>
      </w:r>
    </w:p>
  </w:footnote>
  <w:footnote w:type="continuationSeparator" w:id="0">
    <w:p w:rsidR="00D64F9D" w:rsidRDefault="00D64F9D"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C201A"/>
    <w:rsid w:val="000E4BEB"/>
    <w:rsid w:val="000F4841"/>
    <w:rsid w:val="00122582"/>
    <w:rsid w:val="001234F3"/>
    <w:rsid w:val="0015623F"/>
    <w:rsid w:val="00173F8F"/>
    <w:rsid w:val="001A5772"/>
    <w:rsid w:val="001A669D"/>
    <w:rsid w:val="001B1ED9"/>
    <w:rsid w:val="001E4E0A"/>
    <w:rsid w:val="00201D52"/>
    <w:rsid w:val="00203260"/>
    <w:rsid w:val="002378B7"/>
    <w:rsid w:val="00250669"/>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85EF8"/>
    <w:rsid w:val="004C4BC8"/>
    <w:rsid w:val="005312DB"/>
    <w:rsid w:val="00531F1B"/>
    <w:rsid w:val="00544E45"/>
    <w:rsid w:val="0056044C"/>
    <w:rsid w:val="00566DA7"/>
    <w:rsid w:val="00570011"/>
    <w:rsid w:val="005B44B1"/>
    <w:rsid w:val="005E483F"/>
    <w:rsid w:val="00656109"/>
    <w:rsid w:val="00683870"/>
    <w:rsid w:val="006A1CF8"/>
    <w:rsid w:val="006A70A3"/>
    <w:rsid w:val="006B7E1E"/>
    <w:rsid w:val="006D2038"/>
    <w:rsid w:val="00725A91"/>
    <w:rsid w:val="00795217"/>
    <w:rsid w:val="007A3BFD"/>
    <w:rsid w:val="00815947"/>
    <w:rsid w:val="00822EAA"/>
    <w:rsid w:val="008273AA"/>
    <w:rsid w:val="00835121"/>
    <w:rsid w:val="00846B74"/>
    <w:rsid w:val="008731C7"/>
    <w:rsid w:val="008A221A"/>
    <w:rsid w:val="008E2022"/>
    <w:rsid w:val="00901B43"/>
    <w:rsid w:val="00915B74"/>
    <w:rsid w:val="00945598"/>
    <w:rsid w:val="009A1C45"/>
    <w:rsid w:val="009A43E9"/>
    <w:rsid w:val="009C1FBA"/>
    <w:rsid w:val="009D266A"/>
    <w:rsid w:val="009E434D"/>
    <w:rsid w:val="009E5B89"/>
    <w:rsid w:val="00A06544"/>
    <w:rsid w:val="00A159FD"/>
    <w:rsid w:val="00A21101"/>
    <w:rsid w:val="00A24858"/>
    <w:rsid w:val="00A32697"/>
    <w:rsid w:val="00A32ACC"/>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533FA"/>
    <w:rsid w:val="00C562E4"/>
    <w:rsid w:val="00CB7EEB"/>
    <w:rsid w:val="00D046A7"/>
    <w:rsid w:val="00D04A9C"/>
    <w:rsid w:val="00D12310"/>
    <w:rsid w:val="00D36AD8"/>
    <w:rsid w:val="00D64F9D"/>
    <w:rsid w:val="00D96C43"/>
    <w:rsid w:val="00D96E40"/>
    <w:rsid w:val="00DA2CB4"/>
    <w:rsid w:val="00DD3469"/>
    <w:rsid w:val="00E02217"/>
    <w:rsid w:val="00E4465B"/>
    <w:rsid w:val="00E67234"/>
    <w:rsid w:val="00F35C29"/>
    <w:rsid w:val="00F462D4"/>
    <w:rsid w:val="00FB00F5"/>
    <w:rsid w:val="00FC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76</cp:revision>
  <cp:lastPrinted>2024-10-18T13:20:00Z</cp:lastPrinted>
  <dcterms:created xsi:type="dcterms:W3CDTF">2024-05-02T14:05:00Z</dcterms:created>
  <dcterms:modified xsi:type="dcterms:W3CDTF">2025-03-21T09:11:00Z</dcterms:modified>
</cp:coreProperties>
</file>