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A5" w:rsidRPr="00D50986" w:rsidRDefault="00F67910" w:rsidP="00A37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A37CF6" w:rsidRPr="00D50986" w:rsidRDefault="00A37CF6" w:rsidP="00A37C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7910" w:rsidRPr="00D50986" w:rsidRDefault="008B0FAC" w:rsidP="00A37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90291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="00B90291" w:rsidRPr="00D5098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C0815" w:rsidRPr="00D5098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910" w:rsidRPr="00D50986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F6791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034F63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67910" w:rsidRPr="00D50986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820" w:rsidRPr="00D50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Про часткове відшкодування витрат на участь у виставково-ярмарковому заході за рахунок коштів бюджету Чернігівської міської територіальної громади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37CF6" w:rsidRPr="00D50986" w:rsidRDefault="00A37CF6" w:rsidP="00A37C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7CF6" w:rsidRPr="00D50986" w:rsidRDefault="00DA23F4" w:rsidP="00A37C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В межах заходів</w:t>
      </w:r>
      <w:r w:rsidR="00D50986" w:rsidRPr="00D509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Програмою підтримки малого та середнього підприємництва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у місті Чернігові на 2026-2028 роки</w:t>
      </w:r>
      <w:r w:rsidR="00D50986" w:rsidRPr="00D509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затвердженої розпорядженням начальника Чернігівської міської військової адміністрації Чернігівського району Чернігівської області від 14.11.2025 № 459 «Про затвердження Програми підтримки малого та середнього підприємництва у місті Чернігові на 2026-2028 роки»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>оординаційною робочою групою, з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гідно з Положенням про Координаційну робочу групу з питань підтримки підприємництва у м. Чернігові, затвердженим розпорядженням міського голови від 04.03.2025 № 18-р,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розглянут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заяву на отримання часткового відшкодування витрат ТОВ «</w:t>
      </w:r>
      <w:proofErr w:type="spellStart"/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Інсайт.УА</w:t>
      </w:r>
      <w:proofErr w:type="spellEnd"/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» на участь у виставково-ярмарковому заході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A+A 2025 Safety, Security and Health at Work Dusseldorf, який проводився з 04 листопада 2025 року по 07 листопада 2025 року у місті Дюссельдорф (Німеччина)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. Пакет наданих документів відповідає вимогам рішення виконавчого комітету «Про затвердження Положення про часткове відшкодування витрат підприємств на участь у виставково-ярмаркових заходах за рахунок коштів бюджету Чернігівської міської територіальної громади» від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15.01.2026 № 16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. Продукція, що експонувалась –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спецодяг власного виробництва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C5A" w:rsidRPr="00367C5A" w:rsidRDefault="00367C5A" w:rsidP="00DA23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C5A">
        <w:rPr>
          <w:rFonts w:ascii="Times New Roman" w:hAnsi="Times New Roman" w:cs="Times New Roman"/>
          <w:sz w:val="28"/>
          <w:szCs w:val="28"/>
          <w:lang w:val="uk-UA"/>
        </w:rPr>
        <w:t>Витрати ТОВ «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Інсайт.УА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», пов’язані безпосередньо з організацією, технічним забезпеченням та облаштуванням експозиції (оплата послуг з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>, макетування, електромонтажу, будівництва, оренди обладнання, доставки рекламних матеріалів та демонтажу стенду) становили 8 200 євро.</w:t>
      </w:r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4A01" w:rsidRPr="00D50986" w:rsidRDefault="00367C5A" w:rsidP="00DA23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Курс НБУ на день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 заяви (28.01.2026)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складав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: 1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євро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 = 51,2297 грн, на день оплати за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: на 20.10.2025 1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євро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 = 48,7624 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, на 04.11.2025 1 </w:t>
      </w:r>
      <w:proofErr w:type="spellStart"/>
      <w:r w:rsidRPr="00367C5A">
        <w:rPr>
          <w:rFonts w:ascii="Times New Roman" w:hAnsi="Times New Roman" w:cs="Times New Roman"/>
          <w:sz w:val="28"/>
          <w:szCs w:val="28"/>
          <w:lang w:val="uk-UA"/>
        </w:rPr>
        <w:t>євро</w:t>
      </w:r>
      <w:proofErr w:type="spellEnd"/>
      <w:r w:rsidRPr="00367C5A">
        <w:rPr>
          <w:rFonts w:ascii="Times New Roman" w:hAnsi="Times New Roman" w:cs="Times New Roman"/>
          <w:sz w:val="28"/>
          <w:szCs w:val="28"/>
          <w:lang w:val="uk-UA"/>
        </w:rPr>
        <w:t xml:space="preserve"> = 48,4269 грн. Сума, що підлягає компенсації ((4 100,00*48,7624+4 100,00*48,4269)*0,3 = 119 542,839 грн), але не більше 100,0 тис грн), – 100 000, 00 грн</w:t>
      </w:r>
      <w:r w:rsidR="00D50986" w:rsidRPr="00D50986">
        <w:rPr>
          <w:rFonts w:ascii="Times New Roman" w:hAnsi="Times New Roman" w:cs="Times New Roman"/>
          <w:sz w:val="28"/>
          <w:szCs w:val="28"/>
          <w:lang w:val="uk-UA"/>
        </w:rPr>
        <w:t>, погоджена</w:t>
      </w:r>
      <w:r w:rsidR="00DA23F4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протокольним рішенням</w:t>
      </w:r>
      <w:r w:rsidR="00D5098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координаційної робочої групи з питань підтримки підприємництва у м. Чернігові</w:t>
      </w:r>
      <w:r w:rsidR="00DA23F4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A23F4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DA23F4" w:rsidRPr="00D509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23F4" w:rsidRPr="00D50986" w:rsidRDefault="00DA23F4" w:rsidP="00DA23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A01" w:rsidRDefault="00864A01" w:rsidP="00A36A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C2A" w:rsidRPr="00D50986" w:rsidRDefault="00926C2A" w:rsidP="00A36A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64A01" w:rsidRPr="00D50986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 – </w:t>
      </w:r>
    </w:p>
    <w:p w:rsidR="00864A01" w:rsidRPr="00D50986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економіки підприємств </w:t>
      </w:r>
    </w:p>
    <w:p w:rsidR="00F67910" w:rsidRPr="00D50986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та цінової політики                                  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>Віталія ЯРЕЩЕНКО</w:t>
      </w:r>
    </w:p>
    <w:sectPr w:rsidR="00F67910" w:rsidRPr="00D50986" w:rsidSect="00A817CA">
      <w:pgSz w:w="12240" w:h="15840"/>
      <w:pgMar w:top="1134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0"/>
    <w:rsid w:val="0000739A"/>
    <w:rsid w:val="00034F63"/>
    <w:rsid w:val="00036B6D"/>
    <w:rsid w:val="000E64E5"/>
    <w:rsid w:val="00140EFE"/>
    <w:rsid w:val="00157BB6"/>
    <w:rsid w:val="00191D0B"/>
    <w:rsid w:val="001C1E7E"/>
    <w:rsid w:val="001C218F"/>
    <w:rsid w:val="00292D0D"/>
    <w:rsid w:val="002C0815"/>
    <w:rsid w:val="002E6DF3"/>
    <w:rsid w:val="002F5781"/>
    <w:rsid w:val="00302ADC"/>
    <w:rsid w:val="0033223B"/>
    <w:rsid w:val="00367C5A"/>
    <w:rsid w:val="004A380E"/>
    <w:rsid w:val="004E3484"/>
    <w:rsid w:val="004F0819"/>
    <w:rsid w:val="005554B4"/>
    <w:rsid w:val="00694302"/>
    <w:rsid w:val="00781820"/>
    <w:rsid w:val="00811B49"/>
    <w:rsid w:val="00813BEE"/>
    <w:rsid w:val="00864A01"/>
    <w:rsid w:val="00894BD5"/>
    <w:rsid w:val="008B0FAC"/>
    <w:rsid w:val="00926C2A"/>
    <w:rsid w:val="00941741"/>
    <w:rsid w:val="00981DFF"/>
    <w:rsid w:val="00A25D85"/>
    <w:rsid w:val="00A36AAB"/>
    <w:rsid w:val="00A37CF6"/>
    <w:rsid w:val="00A817CA"/>
    <w:rsid w:val="00AC0452"/>
    <w:rsid w:val="00AD4A30"/>
    <w:rsid w:val="00B77BC3"/>
    <w:rsid w:val="00B90291"/>
    <w:rsid w:val="00BB1F0F"/>
    <w:rsid w:val="00BC5DC6"/>
    <w:rsid w:val="00C42F51"/>
    <w:rsid w:val="00CA3A48"/>
    <w:rsid w:val="00CC051A"/>
    <w:rsid w:val="00D042A5"/>
    <w:rsid w:val="00D50986"/>
    <w:rsid w:val="00DA23F4"/>
    <w:rsid w:val="00DB15CB"/>
    <w:rsid w:val="00DF6C91"/>
    <w:rsid w:val="00ED22E9"/>
    <w:rsid w:val="00ED4BCE"/>
    <w:rsid w:val="00EE6C74"/>
    <w:rsid w:val="00F00993"/>
    <w:rsid w:val="00F67910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2EAF"/>
  <w15:docId w15:val="{7EDF7F63-4205-46F6-A3C2-BEAFB8F2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F6791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0">
    <w:name w:val="Знак Знак Знак Знак1 Знак Знак Знак Знак Знак"/>
    <w:basedOn w:val="a"/>
    <w:rsid w:val="0078182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rvps2">
    <w:name w:val="rvps2"/>
    <w:basedOn w:val="a"/>
    <w:rsid w:val="002F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Татьяна Исаенко</cp:lastModifiedBy>
  <cp:revision>9</cp:revision>
  <cp:lastPrinted>2025-06-05T08:26:00Z</cp:lastPrinted>
  <dcterms:created xsi:type="dcterms:W3CDTF">2025-06-02T09:04:00Z</dcterms:created>
  <dcterms:modified xsi:type="dcterms:W3CDTF">2026-02-18T06:42:00Z</dcterms:modified>
</cp:coreProperties>
</file>