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EB" w:rsidRDefault="009E1BEB" w:rsidP="009E1BE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ДОДАТОК </w:t>
      </w:r>
    </w:p>
    <w:p w:rsidR="009E1BEB" w:rsidRDefault="009E1BEB" w:rsidP="009E1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9E1BEB" w:rsidRDefault="009E1BEB" w:rsidP="009E1B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9E1BEB" w:rsidRPr="00F26853" w:rsidRDefault="009E1BEB" w:rsidP="009E1BEB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 w:rsidR="00274B7E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</w:p>
    <w:p w:rsidR="009E1BEB" w:rsidRPr="008A04E1" w:rsidRDefault="009E1BEB" w:rsidP="009E1BE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9E1BEB" w:rsidRDefault="009E1BEB" w:rsidP="009E1B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Основні засоби, що підлягають списанню</w:t>
      </w:r>
    </w:p>
    <w:p w:rsidR="009E1BEB" w:rsidRDefault="009E1BEB" w:rsidP="009E1B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1417"/>
        <w:gridCol w:w="855"/>
        <w:gridCol w:w="1697"/>
        <w:gridCol w:w="1701"/>
        <w:gridCol w:w="1537"/>
      </w:tblGrid>
      <w:tr w:rsidR="009E1BEB" w:rsidRPr="00BE5512" w:rsidTr="007B766A">
        <w:trPr>
          <w:trHeight w:val="8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№</w:t>
            </w:r>
          </w:p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Найменування основних засобів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Рік введення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Інв</w:t>
            </w:r>
            <w:proofErr w:type="spellEnd"/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. 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Балансова вартість,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Нарахований знос, грн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EB" w:rsidRPr="00BE5512" w:rsidRDefault="009E1BEB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Залишкова вартість, грн</w:t>
            </w:r>
          </w:p>
        </w:tc>
      </w:tr>
      <w:tr w:rsidR="00274B7E" w:rsidRPr="00BE5512" w:rsidTr="007B766A">
        <w:trPr>
          <w:trHeight w:val="3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274B7E">
            <w:pPr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Щит КВП та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1286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33,51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29,23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</w:tr>
      <w:tr w:rsidR="00274B7E" w:rsidRPr="00BE5512" w:rsidTr="007B766A">
        <w:trPr>
          <w:trHeight w:val="2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274B7E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274B7E">
            <w:pPr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Щит КВП та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1287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33,51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29,22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4,29</w:t>
            </w:r>
          </w:p>
        </w:tc>
      </w:tr>
      <w:tr w:rsidR="00274B7E" w:rsidRPr="00BE5512" w:rsidTr="007B766A">
        <w:trPr>
          <w:trHeight w:val="15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ER1-145 1KV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прилад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7B76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ртез.свердл</w:t>
            </w:r>
            <w:proofErr w:type="gramEnd"/>
            <w:r w:rsidRPr="007B766A">
              <w:rPr>
                <w:rFonts w:ascii="Times New Roman" w:hAnsi="Times New Roman"/>
                <w:sz w:val="28"/>
                <w:szCs w:val="28"/>
              </w:rPr>
              <w:t>.№60 ВНС-2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3375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52 286,06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52 261,06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274B7E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ER1-145 1KV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прилад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gramStart"/>
            <w:r w:rsidRPr="007B766A">
              <w:rPr>
                <w:rFonts w:ascii="Times New Roman" w:hAnsi="Times New Roman"/>
                <w:sz w:val="28"/>
                <w:szCs w:val="28"/>
              </w:rPr>
              <w:t>артез.свердл</w:t>
            </w:r>
            <w:proofErr w:type="gramEnd"/>
            <w:r w:rsidRPr="007B766A">
              <w:rPr>
                <w:rFonts w:ascii="Times New Roman" w:hAnsi="Times New Roman"/>
                <w:sz w:val="28"/>
                <w:szCs w:val="28"/>
              </w:rPr>
              <w:t>.№61 ВНС-2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3376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52 286,06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52 261,06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Трансформатор сухого типу CTR-630/10/0,4УЗ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136 841,56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101 163,71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35 677,85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Трансформатор сухого типу CTR-630/10/0,4УЗ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3817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136 841,56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101 163,71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35 677,85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Витратомір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Зліт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3844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41 380,65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41 380,65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Силовий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СМ-ПП-202-75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109 240,28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109 240,28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4B7E" w:rsidRPr="00BE5512" w:rsidTr="007B766A">
        <w:trPr>
          <w:trHeight w:val="7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Силовий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СМ-ПП-500-160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68 898,53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68 898,53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4B7E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BE5512" w:rsidRDefault="00274B7E" w:rsidP="00274B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Силовий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СМ-ПП-202-160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172 359,38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172 359,38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7E" w:rsidRPr="007B766A" w:rsidRDefault="00274B7E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Силовий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СМ-ПП-202-160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172 359,38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172 359,38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узгодження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60 184,71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60 184,71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7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засувками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65 697,48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65 697,48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1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модуль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ГМУ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3859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51 122,99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51 122,99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4369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(3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4378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18 650,40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16 785,36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1 865,04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(4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28 965,45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26 068,90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2 896,55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lastRenderedPageBreak/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(8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7 405,05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6 664,54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740,51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(10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38 138,95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34 325,06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3 813,89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(20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4518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32 728,85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29 455,97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3 272,88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диспетчеризації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(17 тип)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4543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41 046,45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36 941,80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4 104,65</w:t>
            </w:r>
          </w:p>
        </w:tc>
      </w:tr>
      <w:tr w:rsidR="007B766A" w:rsidRPr="00274B7E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Ущільнювач ґрунту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Masalta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MSR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H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віброкоток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MSR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58-4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4233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58 333,33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58 333,33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274B7E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Занурювальний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насос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WILO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TP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E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190/39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A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MOBIL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комплектом шланг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5765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253 054,00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132 853,35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120 200,65</w:t>
            </w:r>
          </w:p>
        </w:tc>
      </w:tr>
      <w:tr w:rsidR="007B766A" w:rsidRPr="00274B7E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Молоток відбійний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BOSCH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GSH</w:t>
            </w: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16-30 1750Вт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5785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21 572,92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21 572,92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274B7E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Мобільний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766A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7B76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Caterpillar CAT S31 Black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6288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6 415,85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4 277,23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2 138,62</w:t>
            </w:r>
          </w:p>
        </w:tc>
      </w:tr>
      <w:tr w:rsidR="007B766A" w:rsidRPr="00BE5512" w:rsidTr="007B766A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Default="007B766A" w:rsidP="007B7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 xml:space="preserve">Автокран ЗІЛ-130 КС-2561К </w:t>
            </w:r>
            <w:proofErr w:type="spellStart"/>
            <w:r w:rsidRPr="007B766A">
              <w:rPr>
                <w:rFonts w:ascii="Times New Roman" w:hAnsi="Times New Roman"/>
                <w:sz w:val="28"/>
                <w:szCs w:val="28"/>
              </w:rPr>
              <w:t>державний</w:t>
            </w:r>
            <w:proofErr w:type="spellEnd"/>
            <w:r w:rsidRPr="007B766A">
              <w:rPr>
                <w:rFonts w:ascii="Times New Roman" w:hAnsi="Times New Roman"/>
                <w:sz w:val="28"/>
                <w:szCs w:val="28"/>
              </w:rPr>
              <w:t xml:space="preserve"> номер 8189ЧНП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101 790,00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101 790,00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66A" w:rsidRPr="00BE5512" w:rsidTr="007B766A">
        <w:trPr>
          <w:trHeight w:val="382"/>
        </w:trPr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66A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1 962 441,51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1 728 516,97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6A" w:rsidRPr="007B766A" w:rsidRDefault="007B766A" w:rsidP="007B7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66A">
              <w:rPr>
                <w:rFonts w:ascii="Times New Roman" w:hAnsi="Times New Roman"/>
                <w:sz w:val="28"/>
                <w:szCs w:val="28"/>
              </w:rPr>
              <w:t>233 924,54</w:t>
            </w:r>
          </w:p>
        </w:tc>
      </w:tr>
    </w:tbl>
    <w:p w:rsidR="009E1BEB" w:rsidRPr="008A04E1" w:rsidRDefault="009E1BEB" w:rsidP="009E1B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667D" w:rsidRPr="0039667D" w:rsidRDefault="0039667D" w:rsidP="0039667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39667D">
        <w:rPr>
          <w:rFonts w:ascii="Times New Roman" w:eastAsiaTheme="minorHAnsi" w:hAnsi="Times New Roman"/>
          <w:sz w:val="28"/>
          <w:szCs w:val="28"/>
          <w:lang w:val="uk-UA"/>
        </w:rPr>
        <w:t>Заступник міського голови -</w:t>
      </w:r>
    </w:p>
    <w:p w:rsidR="0039667D" w:rsidRPr="0039667D" w:rsidRDefault="0039667D" w:rsidP="0039667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39667D">
        <w:rPr>
          <w:rFonts w:ascii="Times New Roman" w:eastAsiaTheme="minorHAnsi" w:hAnsi="Times New Roman"/>
          <w:sz w:val="28"/>
          <w:szCs w:val="28"/>
          <w:lang w:val="uk-UA"/>
        </w:rPr>
        <w:t>керуючий справами виконкому</w:t>
      </w:r>
      <w:r w:rsidRPr="0039667D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39667D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39667D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39667D">
        <w:rPr>
          <w:rFonts w:ascii="Times New Roman" w:eastAsiaTheme="minorHAnsi" w:hAnsi="Times New Roman"/>
          <w:sz w:val="28"/>
          <w:szCs w:val="28"/>
          <w:lang w:val="uk-UA"/>
        </w:rPr>
        <w:tab/>
        <w:t>Сергій ФЕСЕНКО</w:t>
      </w:r>
    </w:p>
    <w:p w:rsidR="00430FC0" w:rsidRDefault="00430FC0"/>
    <w:sectPr w:rsidR="00430FC0" w:rsidSect="00BE55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EB"/>
    <w:rsid w:val="00274B7E"/>
    <w:rsid w:val="0039667D"/>
    <w:rsid w:val="00430FC0"/>
    <w:rsid w:val="007B766A"/>
    <w:rsid w:val="009E1BEB"/>
    <w:rsid w:val="00D0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C30A"/>
  <w15:chartTrackingRefBased/>
  <w15:docId w15:val="{EC019D0B-4E10-4DB2-9E1F-D41C69C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BE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2023-10-11T12:49:00Z</dcterms:created>
  <dcterms:modified xsi:type="dcterms:W3CDTF">2023-10-12T11:26:00Z</dcterms:modified>
</cp:coreProperties>
</file>