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CD" w:rsidRPr="009B6B8A" w:rsidRDefault="00EA02CD" w:rsidP="00790703">
      <w:pPr>
        <w:tabs>
          <w:tab w:val="left" w:pos="10348"/>
        </w:tabs>
        <w:spacing w:after="0"/>
        <w:ind w:left="10773"/>
        <w:rPr>
          <w:rFonts w:ascii="Times New Roman" w:hAnsi="Times New Roman"/>
          <w:sz w:val="20"/>
          <w:szCs w:val="32"/>
        </w:rPr>
      </w:pPr>
    </w:p>
    <w:p w:rsidR="001E445E" w:rsidRPr="009B6B8A" w:rsidRDefault="001E445E" w:rsidP="00790703">
      <w:pPr>
        <w:spacing w:after="0" w:line="240" w:lineRule="auto"/>
        <w:ind w:left="10773"/>
        <w:rPr>
          <w:rFonts w:ascii="Times New Roman" w:hAnsi="Times New Roman"/>
          <w:sz w:val="28"/>
          <w:szCs w:val="32"/>
        </w:rPr>
      </w:pPr>
      <w:r w:rsidRPr="009B6B8A">
        <w:rPr>
          <w:rFonts w:ascii="Times New Roman" w:hAnsi="Times New Roman"/>
          <w:sz w:val="28"/>
          <w:szCs w:val="32"/>
        </w:rPr>
        <w:t>Додаток</w:t>
      </w:r>
    </w:p>
    <w:p w:rsidR="001E445E" w:rsidRPr="006D54B8" w:rsidRDefault="00AF6C90" w:rsidP="00790703">
      <w:pPr>
        <w:spacing w:after="0" w:line="240" w:lineRule="auto"/>
        <w:ind w:left="10773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д</w:t>
      </w:r>
      <w:r w:rsidR="001E445E" w:rsidRPr="009B6B8A">
        <w:rPr>
          <w:rFonts w:ascii="Times New Roman" w:hAnsi="Times New Roman"/>
          <w:sz w:val="28"/>
          <w:szCs w:val="32"/>
        </w:rPr>
        <w:t xml:space="preserve">о рішення виконавчого комітету </w:t>
      </w:r>
      <w:r w:rsidR="006D54B8">
        <w:rPr>
          <w:rFonts w:ascii="Times New Roman" w:hAnsi="Times New Roman"/>
          <w:sz w:val="28"/>
          <w:szCs w:val="32"/>
        </w:rPr>
        <w:t xml:space="preserve">Чернігівської </w:t>
      </w:r>
      <w:r w:rsidR="001E445E" w:rsidRPr="006D54B8">
        <w:rPr>
          <w:rFonts w:ascii="Times New Roman" w:hAnsi="Times New Roman"/>
          <w:sz w:val="28"/>
          <w:szCs w:val="32"/>
        </w:rPr>
        <w:t>міської ради</w:t>
      </w:r>
    </w:p>
    <w:p w:rsidR="001E445E" w:rsidRPr="00CF5318" w:rsidRDefault="001E445E" w:rsidP="00790703">
      <w:pPr>
        <w:spacing w:after="0" w:line="240" w:lineRule="auto"/>
        <w:ind w:left="10773"/>
        <w:rPr>
          <w:rFonts w:ascii="Times New Roman" w:hAnsi="Times New Roman"/>
          <w:sz w:val="28"/>
          <w:szCs w:val="32"/>
          <w:u w:val="single"/>
        </w:rPr>
      </w:pPr>
      <w:r w:rsidRPr="009B6B8A">
        <w:rPr>
          <w:rFonts w:ascii="Times New Roman" w:hAnsi="Times New Roman"/>
          <w:sz w:val="28"/>
          <w:szCs w:val="32"/>
        </w:rPr>
        <w:t>«</w:t>
      </w:r>
      <w:r w:rsidR="00CF5318">
        <w:rPr>
          <w:rFonts w:ascii="Times New Roman" w:hAnsi="Times New Roman"/>
          <w:sz w:val="28"/>
          <w:szCs w:val="32"/>
          <w:u w:val="single"/>
        </w:rPr>
        <w:t xml:space="preserve"> 14 </w:t>
      </w:r>
      <w:r w:rsidRPr="009B6B8A">
        <w:rPr>
          <w:rFonts w:ascii="Times New Roman" w:hAnsi="Times New Roman"/>
          <w:sz w:val="28"/>
          <w:szCs w:val="32"/>
        </w:rPr>
        <w:t>»</w:t>
      </w:r>
      <w:r w:rsidR="00CF5318">
        <w:rPr>
          <w:rFonts w:ascii="Times New Roman" w:hAnsi="Times New Roman"/>
          <w:sz w:val="28"/>
          <w:szCs w:val="32"/>
        </w:rPr>
        <w:t xml:space="preserve"> </w:t>
      </w:r>
      <w:r w:rsidR="00CF5318">
        <w:rPr>
          <w:rFonts w:ascii="Times New Roman" w:hAnsi="Times New Roman"/>
          <w:sz w:val="28"/>
          <w:szCs w:val="32"/>
          <w:u w:val="single"/>
        </w:rPr>
        <w:t xml:space="preserve">серпня </w:t>
      </w:r>
      <w:r w:rsidRPr="009B6B8A">
        <w:rPr>
          <w:rFonts w:ascii="Times New Roman" w:hAnsi="Times New Roman"/>
          <w:sz w:val="28"/>
          <w:szCs w:val="32"/>
        </w:rPr>
        <w:t>2019 року №</w:t>
      </w:r>
      <w:r w:rsidR="00CF5318">
        <w:rPr>
          <w:rFonts w:ascii="Times New Roman" w:hAnsi="Times New Roman"/>
          <w:sz w:val="28"/>
          <w:szCs w:val="32"/>
        </w:rPr>
        <w:t xml:space="preserve"> </w:t>
      </w:r>
      <w:r w:rsidR="00CF5318">
        <w:rPr>
          <w:rFonts w:ascii="Times New Roman" w:hAnsi="Times New Roman"/>
          <w:sz w:val="28"/>
          <w:szCs w:val="32"/>
          <w:u w:val="single"/>
        </w:rPr>
        <w:t xml:space="preserve">309 </w:t>
      </w:r>
      <w:bookmarkStart w:id="0" w:name="_GoBack"/>
      <w:bookmarkEnd w:id="0"/>
    </w:p>
    <w:p w:rsidR="001E445E" w:rsidRPr="009B6B8A" w:rsidRDefault="001E445E" w:rsidP="00473642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1E445E" w:rsidRPr="009B6B8A" w:rsidRDefault="001E445E" w:rsidP="00473642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236B40" w:rsidRPr="009B6B8A" w:rsidRDefault="00236B40" w:rsidP="00473642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9B6B8A">
        <w:rPr>
          <w:rFonts w:ascii="Times New Roman" w:hAnsi="Times New Roman"/>
          <w:sz w:val="28"/>
          <w:szCs w:val="32"/>
        </w:rPr>
        <w:t>Перелік заходів</w:t>
      </w:r>
      <w:r w:rsidR="00D22172" w:rsidRPr="009B6B8A">
        <w:rPr>
          <w:rFonts w:ascii="Times New Roman" w:hAnsi="Times New Roman"/>
          <w:sz w:val="28"/>
          <w:szCs w:val="32"/>
        </w:rPr>
        <w:t>, спрямованих на реалізацію</w:t>
      </w:r>
      <w:r w:rsidRPr="009B6B8A">
        <w:rPr>
          <w:rFonts w:ascii="Times New Roman" w:hAnsi="Times New Roman"/>
          <w:sz w:val="28"/>
          <w:szCs w:val="32"/>
        </w:rPr>
        <w:t xml:space="preserve"> завдань Програми </w:t>
      </w:r>
    </w:p>
    <w:p w:rsidR="00473642" w:rsidRPr="009B6B8A" w:rsidRDefault="00236B40" w:rsidP="00473642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9B6B8A">
        <w:rPr>
          <w:rFonts w:ascii="Times New Roman" w:hAnsi="Times New Roman"/>
          <w:sz w:val="28"/>
          <w:szCs w:val="32"/>
        </w:rPr>
        <w:t xml:space="preserve">забезпечення діяльності комунального підприємства «Міський Палац культури імені В’ячеслава Радченка» </w:t>
      </w:r>
    </w:p>
    <w:p w:rsidR="00236B40" w:rsidRPr="009B6B8A" w:rsidRDefault="00236B40" w:rsidP="00D22172">
      <w:pPr>
        <w:spacing w:after="240" w:line="240" w:lineRule="auto"/>
        <w:jc w:val="center"/>
        <w:rPr>
          <w:rFonts w:ascii="Times New Roman" w:hAnsi="Times New Roman"/>
          <w:sz w:val="28"/>
          <w:szCs w:val="32"/>
        </w:rPr>
      </w:pPr>
      <w:r w:rsidRPr="009B6B8A">
        <w:rPr>
          <w:rFonts w:ascii="Times New Roman" w:hAnsi="Times New Roman"/>
          <w:sz w:val="28"/>
          <w:szCs w:val="32"/>
        </w:rPr>
        <w:t>Чернігівської міської ради  на</w:t>
      </w:r>
      <w:r w:rsidR="004F034D" w:rsidRPr="009B6B8A">
        <w:rPr>
          <w:rFonts w:ascii="Times New Roman" w:hAnsi="Times New Roman"/>
          <w:sz w:val="28"/>
          <w:szCs w:val="32"/>
        </w:rPr>
        <w:t xml:space="preserve"> 2019–2021 </w:t>
      </w:r>
      <w:r w:rsidRPr="009B6B8A">
        <w:rPr>
          <w:rFonts w:ascii="Times New Roman" w:hAnsi="Times New Roman"/>
          <w:sz w:val="28"/>
          <w:szCs w:val="32"/>
        </w:rPr>
        <w:t>роки</w:t>
      </w:r>
      <w:r w:rsidR="00D22172" w:rsidRPr="009B6B8A">
        <w:rPr>
          <w:rFonts w:ascii="Times New Roman" w:hAnsi="Times New Roman"/>
          <w:sz w:val="28"/>
          <w:szCs w:val="32"/>
        </w:rPr>
        <w:t>, та обсяги їх фінансування</w:t>
      </w:r>
    </w:p>
    <w:tbl>
      <w:tblPr>
        <w:tblW w:w="1558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4275"/>
        <w:gridCol w:w="2694"/>
        <w:gridCol w:w="982"/>
        <w:gridCol w:w="1276"/>
        <w:gridCol w:w="1559"/>
        <w:gridCol w:w="1276"/>
        <w:gridCol w:w="3119"/>
      </w:tblGrid>
      <w:tr w:rsidR="00C26BF9" w:rsidRPr="009B6B8A" w:rsidTr="005F135B">
        <w:trPr>
          <w:trHeight w:val="1166"/>
        </w:trPr>
        <w:tc>
          <w:tcPr>
            <w:tcW w:w="403" w:type="dxa"/>
            <w:shd w:val="clear" w:color="auto" w:fill="FFFFFF"/>
            <w:hideMark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6B8A">
              <w:rPr>
                <w:rFonts w:ascii="Times New Roman" w:hAnsi="Times New Roman"/>
                <w:b/>
                <w:sz w:val="20"/>
                <w:szCs w:val="20"/>
              </w:rPr>
              <w:t xml:space="preserve">Назва напряму діяльності </w:t>
            </w:r>
          </w:p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b/>
                <w:sz w:val="20"/>
                <w:szCs w:val="20"/>
              </w:rPr>
              <w:t>(пріоритетні завдання)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b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982" w:type="dxa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b/>
                <w:sz w:val="20"/>
                <w:szCs w:val="20"/>
              </w:rPr>
              <w:t xml:space="preserve">Строк </w:t>
            </w:r>
            <w:proofErr w:type="spellStart"/>
            <w:r w:rsidRPr="009B6B8A">
              <w:rPr>
                <w:rFonts w:ascii="Times New Roman" w:hAnsi="Times New Roman"/>
                <w:b/>
                <w:sz w:val="20"/>
                <w:szCs w:val="20"/>
              </w:rPr>
              <w:t>виконан</w:t>
            </w:r>
            <w:proofErr w:type="spellEnd"/>
            <w:r w:rsidRPr="009B6B8A">
              <w:rPr>
                <w:rFonts w:ascii="Times New Roman" w:hAnsi="Times New Roman"/>
                <w:b/>
                <w:sz w:val="20"/>
                <w:szCs w:val="20"/>
              </w:rPr>
              <w:t>-ня заходу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b/>
                <w:sz w:val="20"/>
                <w:szCs w:val="20"/>
              </w:rPr>
              <w:t>Виконавці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b/>
                <w:sz w:val="20"/>
                <w:szCs w:val="20"/>
              </w:rPr>
              <w:t>Джерела фінансування</w:t>
            </w:r>
          </w:p>
        </w:tc>
        <w:tc>
          <w:tcPr>
            <w:tcW w:w="1276" w:type="dxa"/>
            <w:shd w:val="clear" w:color="auto" w:fill="FFFFFF"/>
            <w:hideMark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6B8A">
              <w:rPr>
                <w:rFonts w:ascii="Times New Roman" w:hAnsi="Times New Roman"/>
                <w:b/>
                <w:sz w:val="20"/>
                <w:szCs w:val="20"/>
              </w:rPr>
              <w:t xml:space="preserve">Обсяги фінансування за рахунок бюджету       м. Чернігова (вартість), </w:t>
            </w:r>
            <w:proofErr w:type="spellStart"/>
            <w:r w:rsidRPr="009B6B8A">
              <w:rPr>
                <w:rFonts w:ascii="Times New Roman" w:hAnsi="Times New Roman"/>
                <w:b/>
                <w:sz w:val="20"/>
                <w:szCs w:val="20"/>
              </w:rPr>
              <w:t>тис.грн</w:t>
            </w:r>
            <w:proofErr w:type="spellEnd"/>
            <w:r w:rsidRPr="009B6B8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b/>
                <w:sz w:val="20"/>
                <w:szCs w:val="20"/>
              </w:rPr>
              <w:t>Очікуваний результат</w:t>
            </w:r>
          </w:p>
        </w:tc>
      </w:tr>
      <w:tr w:rsidR="009B6B8A" w:rsidRPr="009B6B8A" w:rsidTr="005F135B">
        <w:trPr>
          <w:trHeight w:val="344"/>
        </w:trPr>
        <w:tc>
          <w:tcPr>
            <w:tcW w:w="403" w:type="dxa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pStyle w:val="a4"/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pStyle w:val="a4"/>
              <w:tabs>
                <w:tab w:val="left" w:pos="268"/>
              </w:tabs>
              <w:spacing w:after="0" w:line="240" w:lineRule="auto"/>
              <w:ind w:left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pacing w:val="-6"/>
                <w:sz w:val="20"/>
                <w:szCs w:val="20"/>
              </w:rPr>
              <w:t>…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982" w:type="dxa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6BF9" w:rsidRPr="009B6B8A" w:rsidRDefault="00C26BF9" w:rsidP="00C26BF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B6B8A">
              <w:rPr>
                <w:rFonts w:ascii="Times New Roman" w:hAnsi="Times New Roman"/>
                <w:iCs/>
                <w:sz w:val="20"/>
                <w:szCs w:val="20"/>
              </w:rPr>
              <w:t>…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</w:tr>
      <w:tr w:rsidR="00C26BF9" w:rsidRPr="009B6B8A" w:rsidTr="005F135B">
        <w:trPr>
          <w:trHeight w:val="980"/>
        </w:trPr>
        <w:tc>
          <w:tcPr>
            <w:tcW w:w="403" w:type="dxa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 xml:space="preserve">організація та забезпечення діяльності хорових, драматичних, музичних, танцювальних, естрадних колективів, студій образотворчого мистецтва, колективів народної творчості та спортивних секцій, циркових студій; 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 xml:space="preserve">- забезпечення будівлі КП «Міський Палац культури» необхідними комунальними послугами: електроенергією, теплопостачанням, водопостачанням та водовідведенням </w:t>
            </w:r>
          </w:p>
        </w:tc>
        <w:tc>
          <w:tcPr>
            <w:tcW w:w="982" w:type="dxa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shd w:val="clear" w:color="auto" w:fill="FFFFFF"/>
            <w:hideMark/>
          </w:tcPr>
          <w:p w:rsidR="00C26BF9" w:rsidRPr="009B6B8A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управління культури та туризму;</w:t>
            </w:r>
          </w:p>
          <w:p w:rsidR="00C26BF9" w:rsidRPr="009B6B8A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КП «Міський Палац культури»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 xml:space="preserve">міський бюджет, </w:t>
            </w:r>
          </w:p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кошти, отримані від господарської діяльності підприємства</w:t>
            </w:r>
          </w:p>
        </w:tc>
        <w:tc>
          <w:tcPr>
            <w:tcW w:w="1276" w:type="dxa"/>
            <w:shd w:val="clear" w:color="auto" w:fill="FFFFFF"/>
          </w:tcPr>
          <w:p w:rsidR="00C26BF9" w:rsidRPr="009B6B8A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C26BF9" w:rsidRPr="009B6B8A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C26BF9" w:rsidRPr="009B6B8A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B6B8A">
              <w:rPr>
                <w:rFonts w:ascii="Times New Roman" w:hAnsi="Times New Roman"/>
                <w:iCs/>
                <w:sz w:val="20"/>
                <w:szCs w:val="20"/>
              </w:rPr>
              <w:t>1900,0</w:t>
            </w:r>
          </w:p>
          <w:p w:rsidR="00C26BF9" w:rsidRPr="009B6B8A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B6B8A">
              <w:rPr>
                <w:rFonts w:ascii="Times New Roman" w:hAnsi="Times New Roman"/>
                <w:iCs/>
                <w:sz w:val="20"/>
                <w:szCs w:val="20"/>
              </w:rPr>
              <w:t>2815,8</w:t>
            </w:r>
          </w:p>
          <w:p w:rsidR="00C26BF9" w:rsidRPr="009B6B8A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B6B8A">
              <w:rPr>
                <w:rFonts w:ascii="Times New Roman" w:hAnsi="Times New Roman"/>
                <w:iCs/>
                <w:sz w:val="20"/>
                <w:szCs w:val="20"/>
              </w:rPr>
              <w:t>3200,0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pStyle w:val="a4"/>
              <w:numPr>
                <w:ilvl w:val="0"/>
                <w:numId w:val="3"/>
              </w:numPr>
              <w:tabs>
                <w:tab w:val="left" w:pos="143"/>
              </w:tabs>
              <w:spacing w:after="0" w:line="240" w:lineRule="auto"/>
              <w:ind w:left="0" w:right="11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 xml:space="preserve">забезпечення безперебійної роботи підприємства та творчих колективів, які функціонують на його базі; </w:t>
            </w:r>
          </w:p>
          <w:p w:rsidR="00C26BF9" w:rsidRPr="009B6B8A" w:rsidRDefault="00C26BF9" w:rsidP="00C26BF9">
            <w:pPr>
              <w:pStyle w:val="a4"/>
              <w:numPr>
                <w:ilvl w:val="0"/>
                <w:numId w:val="3"/>
              </w:numPr>
              <w:tabs>
                <w:tab w:val="left" w:pos="143"/>
              </w:tabs>
              <w:spacing w:after="0" w:line="240" w:lineRule="auto"/>
              <w:ind w:left="0" w:right="11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забезпечення повноцінної експлуатації будівлі та збереження її належного технічного стану</w:t>
            </w:r>
          </w:p>
        </w:tc>
      </w:tr>
      <w:tr w:rsidR="00C26BF9" w:rsidRPr="009B6B8A" w:rsidTr="005F135B">
        <w:trPr>
          <w:trHeight w:val="1220"/>
        </w:trPr>
        <w:tc>
          <w:tcPr>
            <w:tcW w:w="403" w:type="dxa"/>
            <w:vMerge w:val="restart"/>
            <w:shd w:val="clear" w:color="auto" w:fill="FFFFFF"/>
            <w:vAlign w:val="center"/>
          </w:tcPr>
          <w:p w:rsidR="00C26BF9" w:rsidRPr="009B6B8A" w:rsidRDefault="00C26BF9" w:rsidP="00C26BF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vMerge w:val="restart"/>
            <w:shd w:val="clear" w:color="auto" w:fill="FFFFFF"/>
            <w:vAlign w:val="center"/>
          </w:tcPr>
          <w:p w:rsidR="00C26BF9" w:rsidRPr="009B6B8A" w:rsidRDefault="00C26BF9" w:rsidP="00C26BF9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Поточний ремонт частини приміщень;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C26BF9" w:rsidRPr="009B6B8A" w:rsidRDefault="00C26BF9" w:rsidP="00C26BF9">
            <w:pPr>
              <w:tabs>
                <w:tab w:val="left" w:pos="1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-забезпечення приміщень будівлі в належному стані, поточний ремонт покриття сцени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C26BF9" w:rsidRPr="009B6B8A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управління культури та туризму;</w:t>
            </w:r>
          </w:p>
          <w:p w:rsidR="00C26BF9" w:rsidRPr="009B6B8A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КП «Міський Палац культури»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 xml:space="preserve">міський бюджет, </w:t>
            </w:r>
          </w:p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кошти, отримані від господарської діяльності підприємства</w:t>
            </w:r>
          </w:p>
        </w:tc>
        <w:tc>
          <w:tcPr>
            <w:tcW w:w="1276" w:type="dxa"/>
            <w:shd w:val="clear" w:color="auto" w:fill="FFFFFF"/>
          </w:tcPr>
          <w:p w:rsidR="00C26BF9" w:rsidRPr="009B6B8A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C26BF9" w:rsidRPr="009B6B8A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B6B8A">
              <w:rPr>
                <w:rFonts w:ascii="Times New Roman" w:hAnsi="Times New Roman"/>
                <w:iCs/>
                <w:sz w:val="20"/>
                <w:szCs w:val="20"/>
              </w:rPr>
              <w:t>398,0</w:t>
            </w:r>
          </w:p>
          <w:p w:rsidR="00C26BF9" w:rsidRPr="009B6B8A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B6B8A">
              <w:rPr>
                <w:rFonts w:ascii="Times New Roman" w:hAnsi="Times New Roman"/>
                <w:iCs/>
                <w:sz w:val="20"/>
                <w:szCs w:val="20"/>
              </w:rPr>
              <w:t>190,0</w:t>
            </w:r>
          </w:p>
          <w:p w:rsidR="00C26BF9" w:rsidRPr="009B6B8A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B6B8A">
              <w:rPr>
                <w:rFonts w:ascii="Times New Roman" w:hAnsi="Times New Roman"/>
                <w:iCs/>
                <w:sz w:val="20"/>
                <w:szCs w:val="20"/>
              </w:rPr>
              <w:t>199,0</w:t>
            </w: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C26BF9" w:rsidRPr="009B6B8A" w:rsidRDefault="00C26BF9" w:rsidP="00C26BF9">
            <w:pPr>
              <w:pStyle w:val="a4"/>
              <w:numPr>
                <w:ilvl w:val="0"/>
                <w:numId w:val="3"/>
              </w:numPr>
              <w:tabs>
                <w:tab w:val="left" w:pos="143"/>
              </w:tabs>
              <w:spacing w:after="0" w:line="240" w:lineRule="auto"/>
              <w:ind w:left="0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- забезпечення повноцінного використання існуючих при-</w:t>
            </w:r>
            <w:proofErr w:type="spellStart"/>
            <w:r w:rsidRPr="009B6B8A">
              <w:rPr>
                <w:rFonts w:ascii="Times New Roman" w:hAnsi="Times New Roman"/>
                <w:sz w:val="20"/>
                <w:szCs w:val="20"/>
              </w:rPr>
              <w:t>міщень</w:t>
            </w:r>
            <w:proofErr w:type="spellEnd"/>
            <w:r w:rsidRPr="009B6B8A">
              <w:rPr>
                <w:rFonts w:ascii="Times New Roman" w:hAnsi="Times New Roman"/>
                <w:sz w:val="20"/>
                <w:szCs w:val="20"/>
              </w:rPr>
              <w:t xml:space="preserve"> і відкриття додаткових можливостей для отримання підприємством доходу</w:t>
            </w:r>
          </w:p>
          <w:p w:rsidR="00C26BF9" w:rsidRPr="009B6B8A" w:rsidRDefault="00C26BF9" w:rsidP="005F135B">
            <w:pPr>
              <w:pStyle w:val="a4"/>
              <w:tabs>
                <w:tab w:val="left" w:pos="143"/>
              </w:tabs>
              <w:spacing w:after="0" w:line="240" w:lineRule="auto"/>
              <w:ind w:left="0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-забезпечення оновлення покриття сцени</w:t>
            </w:r>
            <w:r w:rsidR="005F135B" w:rsidRPr="009B6B8A">
              <w:rPr>
                <w:rFonts w:ascii="Times New Roman" w:hAnsi="Times New Roman"/>
                <w:sz w:val="20"/>
                <w:szCs w:val="20"/>
              </w:rPr>
              <w:t>,</w:t>
            </w:r>
            <w:r w:rsidRPr="009B6B8A">
              <w:rPr>
                <w:rFonts w:ascii="Times New Roman" w:hAnsi="Times New Roman"/>
                <w:sz w:val="20"/>
                <w:szCs w:val="20"/>
              </w:rPr>
              <w:t xml:space="preserve"> забезпечення безпеки дітей та інших артистів, які виступають на сцені</w:t>
            </w:r>
          </w:p>
        </w:tc>
      </w:tr>
      <w:tr w:rsidR="00C26BF9" w:rsidRPr="009B6B8A" w:rsidTr="005F135B">
        <w:trPr>
          <w:trHeight w:val="774"/>
        </w:trPr>
        <w:tc>
          <w:tcPr>
            <w:tcW w:w="403" w:type="dxa"/>
            <w:vMerge/>
            <w:shd w:val="clear" w:color="auto" w:fill="FFFFFF"/>
            <w:vAlign w:val="center"/>
          </w:tcPr>
          <w:p w:rsidR="00C26BF9" w:rsidRPr="009B6B8A" w:rsidRDefault="00C26BF9" w:rsidP="00C26BF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vMerge/>
            <w:shd w:val="clear" w:color="auto" w:fill="FFFFFF"/>
            <w:vAlign w:val="center"/>
          </w:tcPr>
          <w:p w:rsidR="00C26BF9" w:rsidRPr="009B6B8A" w:rsidRDefault="00C26BF9" w:rsidP="00C26BF9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C26BF9" w:rsidRPr="009B6B8A" w:rsidRDefault="00C26BF9" w:rsidP="00C26BF9">
            <w:pPr>
              <w:tabs>
                <w:tab w:val="left" w:pos="1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 xml:space="preserve"> -закупівля будівельних матеріалів для ремонту сцени (дошка, </w:t>
            </w:r>
            <w:proofErr w:type="spellStart"/>
            <w:r w:rsidRPr="009B6B8A">
              <w:rPr>
                <w:rFonts w:ascii="Times New Roman" w:hAnsi="Times New Roman"/>
                <w:sz w:val="20"/>
                <w:szCs w:val="20"/>
              </w:rPr>
              <w:t>лако</w:t>
            </w:r>
            <w:proofErr w:type="spellEnd"/>
            <w:r w:rsidRPr="009B6B8A">
              <w:rPr>
                <w:rFonts w:ascii="Times New Roman" w:hAnsi="Times New Roman"/>
                <w:sz w:val="20"/>
                <w:szCs w:val="20"/>
              </w:rPr>
              <w:t>-фарбові матеріали тощо)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vMerge/>
            <w:shd w:val="clear" w:color="auto" w:fill="FFFFFF"/>
          </w:tcPr>
          <w:p w:rsidR="00C26BF9" w:rsidRPr="009B6B8A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26BF9" w:rsidRPr="009B6B8A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C26BF9" w:rsidRPr="009B6B8A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C26BF9" w:rsidRPr="009B6B8A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B6B8A">
              <w:rPr>
                <w:rFonts w:ascii="Times New Roman" w:hAnsi="Times New Roman"/>
                <w:iCs/>
                <w:sz w:val="20"/>
                <w:szCs w:val="20"/>
              </w:rPr>
              <w:t>190,0</w:t>
            </w: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C26BF9" w:rsidRPr="009B6B8A" w:rsidRDefault="00C26BF9" w:rsidP="00C26BF9">
            <w:pPr>
              <w:pStyle w:val="a4"/>
              <w:tabs>
                <w:tab w:val="left" w:pos="143"/>
              </w:tabs>
              <w:spacing w:after="0" w:line="240" w:lineRule="auto"/>
              <w:ind w:left="0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BF9" w:rsidRPr="009B6B8A" w:rsidTr="005F135B">
        <w:trPr>
          <w:trHeight w:val="705"/>
        </w:trPr>
        <w:tc>
          <w:tcPr>
            <w:tcW w:w="403" w:type="dxa"/>
            <w:vMerge w:val="restart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vMerge w:val="restart"/>
            <w:shd w:val="clear" w:color="auto" w:fill="FFFFFF"/>
            <w:vAlign w:val="center"/>
            <w:hideMark/>
          </w:tcPr>
          <w:p w:rsidR="005F135B" w:rsidRPr="009B6B8A" w:rsidRDefault="00C26BF9" w:rsidP="005F135B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 xml:space="preserve">організація культурно-масових заходів різної спрямованості та змісту, загальноміських святкувань, урочистостей як на базі Палацу, так і за його межами; </w:t>
            </w:r>
          </w:p>
          <w:p w:rsidR="00C26BF9" w:rsidRPr="009B6B8A" w:rsidRDefault="00C26BF9" w:rsidP="00C26BF9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 xml:space="preserve">проведення спектаклів, концертів художньої самодіяльності та професійних артистів, </w:t>
            </w:r>
            <w:r w:rsidRPr="009B6B8A">
              <w:rPr>
                <w:rFonts w:ascii="Times New Roman" w:hAnsi="Times New Roman"/>
                <w:sz w:val="20"/>
                <w:szCs w:val="20"/>
              </w:rPr>
              <w:lastRenderedPageBreak/>
              <w:t>молодіжних дискотек, виставок;</w:t>
            </w:r>
          </w:p>
          <w:p w:rsidR="00C26BF9" w:rsidRPr="009B6B8A" w:rsidRDefault="00C26BF9" w:rsidP="00C26BF9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 xml:space="preserve">організація дозвілля людей похилого віку, ветеранів війни та праці, учасників бойових дій; </w:t>
            </w:r>
          </w:p>
          <w:p w:rsidR="00C26BF9" w:rsidRPr="009B6B8A" w:rsidRDefault="00C26BF9" w:rsidP="00C26BF9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забезпечення прийому офіційних делегацій, у тому числі іноземних;</w:t>
            </w:r>
          </w:p>
          <w:p w:rsidR="00C26BF9" w:rsidRPr="009B6B8A" w:rsidRDefault="00C26BF9" w:rsidP="00C26BF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 xml:space="preserve">впровадження заходів по відродженню та збереженню національних  традицій в галузі літератури, мистецтва, народних промислів, хорового співу, музики, танців; </w:t>
            </w:r>
          </w:p>
          <w:p w:rsidR="00C26BF9" w:rsidRPr="009B6B8A" w:rsidRDefault="00C26BF9" w:rsidP="00C26BF9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запровадження нових культурно-мистецьких заходів та проектів, що стали б традиційними для підприємства, і для міста в цілому;</w:t>
            </w:r>
          </w:p>
          <w:p w:rsidR="00C26BF9" w:rsidRPr="009B6B8A" w:rsidRDefault="00C26BF9" w:rsidP="00C26BF9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 xml:space="preserve">організація та забезпечення діяльності творчих колективів;  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lastRenderedPageBreak/>
              <w:t>- витрати на відрядження колективів</w:t>
            </w:r>
          </w:p>
        </w:tc>
        <w:tc>
          <w:tcPr>
            <w:tcW w:w="982" w:type="dxa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shd w:val="clear" w:color="auto" w:fill="FFFFFF"/>
            <w:hideMark/>
          </w:tcPr>
          <w:p w:rsidR="00C26BF9" w:rsidRPr="009B6B8A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 xml:space="preserve">управління культури та туризму; </w:t>
            </w:r>
          </w:p>
          <w:p w:rsidR="00C26BF9" w:rsidRPr="009B6B8A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КП «Міський Палац культури»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 xml:space="preserve">міський бюджет, </w:t>
            </w:r>
          </w:p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кошти, отримані від господарської діяльності підприємства</w:t>
            </w:r>
          </w:p>
        </w:tc>
        <w:tc>
          <w:tcPr>
            <w:tcW w:w="1276" w:type="dxa"/>
            <w:shd w:val="clear" w:color="auto" w:fill="FFFFFF"/>
          </w:tcPr>
          <w:p w:rsidR="00C26BF9" w:rsidRPr="009B6B8A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C26BF9" w:rsidRPr="009B6B8A" w:rsidRDefault="00C26BF9" w:rsidP="00C26BF9">
            <w:pPr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B6B8A">
              <w:rPr>
                <w:rFonts w:ascii="Times New Roman" w:hAnsi="Times New Roman"/>
                <w:iCs/>
                <w:sz w:val="20"/>
                <w:szCs w:val="20"/>
              </w:rPr>
              <w:t>5,2</w:t>
            </w:r>
          </w:p>
          <w:p w:rsidR="00C26BF9" w:rsidRPr="009B6B8A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B6B8A">
              <w:rPr>
                <w:rFonts w:ascii="Times New Roman" w:hAnsi="Times New Roman"/>
                <w:iCs/>
                <w:sz w:val="20"/>
                <w:szCs w:val="20"/>
              </w:rPr>
              <w:t>25,1</w:t>
            </w:r>
          </w:p>
          <w:p w:rsidR="00C26BF9" w:rsidRPr="009B6B8A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B6B8A">
              <w:rPr>
                <w:rFonts w:ascii="Times New Roman" w:hAnsi="Times New Roman"/>
                <w:iCs/>
                <w:sz w:val="20"/>
                <w:szCs w:val="20"/>
              </w:rPr>
              <w:t>27,5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pStyle w:val="a4"/>
              <w:numPr>
                <w:ilvl w:val="0"/>
                <w:numId w:val="4"/>
              </w:numPr>
              <w:tabs>
                <w:tab w:val="left" w:pos="143"/>
              </w:tabs>
              <w:spacing w:after="0" w:line="240" w:lineRule="auto"/>
              <w:ind w:left="0" w:right="11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популяризація місцевих творчих колективів,  передусім народних аматорських, поширення автентичної культури  Полісся серед населення інших регіонів</w:t>
            </w:r>
          </w:p>
        </w:tc>
      </w:tr>
      <w:tr w:rsidR="00C26BF9" w:rsidRPr="009B6B8A" w:rsidTr="005F135B">
        <w:trPr>
          <w:trHeight w:val="583"/>
        </w:trPr>
        <w:tc>
          <w:tcPr>
            <w:tcW w:w="403" w:type="dxa"/>
            <w:vMerge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vMerge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- закупівля костюмів артистам, тканин для пошиття костюмів, взуття;</w:t>
            </w:r>
          </w:p>
        </w:tc>
        <w:tc>
          <w:tcPr>
            <w:tcW w:w="982" w:type="dxa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управління культури та туризму;</w:t>
            </w:r>
          </w:p>
          <w:p w:rsidR="00C26BF9" w:rsidRPr="009B6B8A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КП «Міський Палац культури»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міський бюджет</w:t>
            </w:r>
          </w:p>
        </w:tc>
        <w:tc>
          <w:tcPr>
            <w:tcW w:w="1276" w:type="dxa"/>
            <w:shd w:val="clear" w:color="auto" w:fill="FFFFFF"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130,0</w:t>
            </w:r>
          </w:p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170,0</w:t>
            </w:r>
          </w:p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pStyle w:val="a4"/>
              <w:numPr>
                <w:ilvl w:val="0"/>
                <w:numId w:val="3"/>
              </w:numPr>
              <w:tabs>
                <w:tab w:val="left" w:pos="143"/>
              </w:tabs>
              <w:spacing w:after="0" w:line="240" w:lineRule="auto"/>
              <w:ind w:left="0" w:right="11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 xml:space="preserve">нарощення бази різнопланових костюмів, можливість ефективного втілення творчого задуму керівника колективу та розширення репертуару </w:t>
            </w:r>
          </w:p>
        </w:tc>
      </w:tr>
      <w:tr w:rsidR="00C26BF9" w:rsidRPr="009B6B8A" w:rsidTr="005F135B">
        <w:trPr>
          <w:trHeight w:val="217"/>
        </w:trPr>
        <w:tc>
          <w:tcPr>
            <w:tcW w:w="403" w:type="dxa"/>
            <w:vMerge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vMerge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pStyle w:val="a4"/>
              <w:numPr>
                <w:ilvl w:val="0"/>
                <w:numId w:val="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- забезпечення обслуговування та зберігання малої міської сцени для проведення загальноміських заходів;</w:t>
            </w:r>
          </w:p>
        </w:tc>
        <w:tc>
          <w:tcPr>
            <w:tcW w:w="982" w:type="dxa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vMerge/>
            <w:shd w:val="clear" w:color="auto" w:fill="FFFFFF"/>
            <w:hideMark/>
          </w:tcPr>
          <w:p w:rsidR="00C26BF9" w:rsidRPr="009B6B8A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26BF9" w:rsidRPr="009B6B8A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B6B8A">
              <w:rPr>
                <w:rFonts w:ascii="Times New Roman" w:hAnsi="Times New Roman"/>
                <w:iCs/>
                <w:sz w:val="20"/>
                <w:szCs w:val="20"/>
              </w:rPr>
              <w:t>0,5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pStyle w:val="a4"/>
              <w:numPr>
                <w:ilvl w:val="0"/>
                <w:numId w:val="3"/>
              </w:numPr>
              <w:tabs>
                <w:tab w:val="left" w:pos="143"/>
              </w:tabs>
              <w:spacing w:after="0" w:line="240" w:lineRule="auto"/>
              <w:ind w:left="0" w:right="11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підтримка належного технічного стану загальноміської сцени, яка перебуває на балансі підприємства</w:t>
            </w:r>
          </w:p>
        </w:tc>
      </w:tr>
      <w:tr w:rsidR="00C26BF9" w:rsidRPr="009B6B8A" w:rsidTr="005F135B">
        <w:trPr>
          <w:trHeight w:val="253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pStyle w:val="a4"/>
              <w:tabs>
                <w:tab w:val="left" w:pos="26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закупівля та пошиття національних автентичних костюмів, взуття для аматорських колективів;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управління культури та туризму Чернігівської міської ради</w:t>
            </w:r>
          </w:p>
          <w:p w:rsidR="00C26BF9" w:rsidRPr="009B6B8A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КП «Міський Палац культури»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міський бюджет, кошти, отримані від господарської діяльності підприємства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BF9" w:rsidRPr="009B6B8A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C26BF9" w:rsidRPr="009B6B8A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C26BF9" w:rsidRPr="009B6B8A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C26BF9" w:rsidRPr="009B6B8A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C26BF9" w:rsidRPr="009B6B8A" w:rsidRDefault="00C26BF9" w:rsidP="00C26BF9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157,5</w:t>
            </w:r>
          </w:p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155,0</w:t>
            </w:r>
          </w:p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pStyle w:val="a4"/>
              <w:numPr>
                <w:ilvl w:val="0"/>
                <w:numId w:val="3"/>
              </w:numPr>
              <w:tabs>
                <w:tab w:val="left" w:pos="143"/>
              </w:tabs>
              <w:spacing w:after="0" w:line="240" w:lineRule="auto"/>
              <w:ind w:left="0" w:right="113" w:firstLine="0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pacing w:val="-4"/>
                <w:sz w:val="20"/>
                <w:szCs w:val="20"/>
              </w:rPr>
              <w:t>оновлення костюмів для колективів, виконання народних творів у поєднанні з яскравими національними костюмами стане ефективним засобом підвищення національної свідомості серед населення, сприятиме формуванню патріотичних почуттів у містян та створенню позитивного враження від Чернігова у гостей міста (зокрема і під час проведення міжнародних фестивалів)</w:t>
            </w:r>
          </w:p>
        </w:tc>
      </w:tr>
      <w:tr w:rsidR="00C26BF9" w:rsidRPr="009B6B8A" w:rsidTr="005F135B">
        <w:trPr>
          <w:trHeight w:val="96"/>
        </w:trPr>
        <w:tc>
          <w:tcPr>
            <w:tcW w:w="403" w:type="dxa"/>
            <w:vMerge w:val="restart"/>
            <w:tcBorders>
              <w:top w:val="nil"/>
            </w:tcBorders>
            <w:shd w:val="clear" w:color="auto" w:fill="FFFFFF"/>
            <w:hideMark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vMerge w:val="restart"/>
            <w:tcBorders>
              <w:top w:val="nil"/>
            </w:tcBorders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 xml:space="preserve">закупівля сучасного комп’ютерного обладнання </w:t>
            </w: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управління культури та туризму;</w:t>
            </w:r>
          </w:p>
          <w:p w:rsidR="00C26BF9" w:rsidRPr="009B6B8A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КП «Міський Палац культури»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міський бюджет, кошти, отримані від господарської діяльності підприємства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B6B8A">
              <w:rPr>
                <w:rFonts w:ascii="Times New Roman" w:hAnsi="Times New Roman"/>
                <w:iCs/>
                <w:sz w:val="20"/>
                <w:szCs w:val="20"/>
              </w:rPr>
              <w:t>90,0</w:t>
            </w:r>
          </w:p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B6B8A">
              <w:rPr>
                <w:rFonts w:ascii="Times New Roman" w:hAnsi="Times New Roman"/>
                <w:iCs/>
                <w:sz w:val="20"/>
                <w:szCs w:val="20"/>
              </w:rPr>
              <w:t>70,0</w:t>
            </w:r>
          </w:p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B6B8A">
              <w:rPr>
                <w:rFonts w:ascii="Times New Roman" w:hAnsi="Times New Roman"/>
                <w:iCs/>
                <w:sz w:val="20"/>
                <w:szCs w:val="20"/>
              </w:rPr>
              <w:t>146,0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pStyle w:val="a4"/>
              <w:numPr>
                <w:ilvl w:val="0"/>
                <w:numId w:val="3"/>
              </w:numPr>
              <w:tabs>
                <w:tab w:val="left" w:pos="143"/>
              </w:tabs>
              <w:spacing w:after="0" w:line="240" w:lineRule="auto"/>
              <w:ind w:left="0" w:right="11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 xml:space="preserve">нарощування матеріально-технічної бази для проведення культурно-мистецьких заходів (фестивалів, концертів) на сучасному високому технічному, естетичному, культурному рівнях </w:t>
            </w:r>
          </w:p>
          <w:p w:rsidR="00C26BF9" w:rsidRPr="009B6B8A" w:rsidRDefault="00C26BF9" w:rsidP="00C26BF9">
            <w:pPr>
              <w:pStyle w:val="a4"/>
              <w:numPr>
                <w:ilvl w:val="0"/>
                <w:numId w:val="3"/>
              </w:numPr>
              <w:tabs>
                <w:tab w:val="left" w:pos="143"/>
              </w:tabs>
              <w:spacing w:after="0" w:line="240" w:lineRule="auto"/>
              <w:ind w:left="0" w:right="11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оновлення музичних інструментів колективів, приведення у належний технічний стан існуючих</w:t>
            </w:r>
          </w:p>
          <w:p w:rsidR="00C26BF9" w:rsidRPr="009B6B8A" w:rsidRDefault="00C26BF9" w:rsidP="00C26BF9">
            <w:pPr>
              <w:pStyle w:val="a4"/>
              <w:numPr>
                <w:ilvl w:val="0"/>
                <w:numId w:val="3"/>
              </w:numPr>
              <w:tabs>
                <w:tab w:val="left" w:pos="143"/>
              </w:tabs>
              <w:spacing w:after="0" w:line="240" w:lineRule="auto"/>
              <w:ind w:left="0" w:right="11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перетворення Міського Палацу культури на центральний осередок культурно-мистецького життя міста</w:t>
            </w:r>
          </w:p>
          <w:p w:rsidR="00C26BF9" w:rsidRPr="009B6B8A" w:rsidRDefault="00C26BF9" w:rsidP="00C26BF9">
            <w:pPr>
              <w:pStyle w:val="a4"/>
              <w:numPr>
                <w:ilvl w:val="0"/>
                <w:numId w:val="3"/>
              </w:numPr>
              <w:tabs>
                <w:tab w:val="left" w:pos="143"/>
              </w:tabs>
              <w:spacing w:after="0" w:line="240" w:lineRule="auto"/>
              <w:ind w:left="0" w:right="11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можливість запровадження власних фестивалів та мистецьких заходів та проектів;</w:t>
            </w:r>
          </w:p>
          <w:p w:rsidR="00C26BF9" w:rsidRPr="009B6B8A" w:rsidRDefault="00C26BF9" w:rsidP="00C26BF9">
            <w:pPr>
              <w:pStyle w:val="a4"/>
              <w:numPr>
                <w:ilvl w:val="0"/>
                <w:numId w:val="3"/>
              </w:numPr>
              <w:tabs>
                <w:tab w:val="left" w:pos="143"/>
              </w:tabs>
              <w:spacing w:after="0" w:line="240" w:lineRule="auto"/>
              <w:ind w:left="0" w:right="113" w:firstLine="0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підвищення рівня організації культурного дозвілля населення міста; започаткування фестивалів та мистецьких заходів, які будуть очікуваними як для чернігівців, так і </w:t>
            </w:r>
            <w:r w:rsidRPr="009B6B8A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 xml:space="preserve">для колективів/виконавців інших міст України; сприяння розвитку туризму в місті (за рахунок участі колективів з інших міст у фестивалях та культурно-масових заходах); популяризація місцевої культури Чернігова та Полісся </w:t>
            </w:r>
          </w:p>
          <w:p w:rsidR="00C26BF9" w:rsidRPr="009B6B8A" w:rsidRDefault="00C26BF9" w:rsidP="00C26BF9">
            <w:pPr>
              <w:pStyle w:val="a4"/>
              <w:numPr>
                <w:ilvl w:val="0"/>
                <w:numId w:val="3"/>
              </w:numPr>
              <w:tabs>
                <w:tab w:val="left" w:pos="143"/>
              </w:tabs>
              <w:spacing w:after="0" w:line="240" w:lineRule="auto"/>
              <w:ind w:left="0" w:right="113" w:firstLine="0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pacing w:val="-4"/>
                <w:sz w:val="20"/>
                <w:szCs w:val="20"/>
              </w:rPr>
              <w:t>підвищення попиту на послуги Палацу в орендарів, керівників дитячих гуртків та збільшення кількості гастрольних заходів (як наслідок збільшення дохідної частини бюджету у вигляді податків та зборів).</w:t>
            </w:r>
          </w:p>
          <w:p w:rsidR="00C26BF9" w:rsidRPr="009B6B8A" w:rsidRDefault="00C26BF9" w:rsidP="00C26BF9">
            <w:pPr>
              <w:pStyle w:val="a4"/>
              <w:numPr>
                <w:ilvl w:val="0"/>
                <w:numId w:val="3"/>
              </w:numPr>
              <w:tabs>
                <w:tab w:val="left" w:pos="143"/>
              </w:tabs>
              <w:spacing w:after="0" w:line="240" w:lineRule="auto"/>
              <w:ind w:left="0" w:right="113" w:firstLine="0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pacing w:val="-4"/>
                <w:sz w:val="20"/>
                <w:szCs w:val="20"/>
              </w:rPr>
              <w:t>посилення співпраці з організаторами концертів, фестивалів на постійній основі, завдяки високому рівню послуг, що надаються</w:t>
            </w:r>
          </w:p>
        </w:tc>
      </w:tr>
      <w:tr w:rsidR="00C26BF9" w:rsidRPr="009B6B8A" w:rsidTr="005F135B">
        <w:trPr>
          <w:trHeight w:val="3499"/>
        </w:trPr>
        <w:tc>
          <w:tcPr>
            <w:tcW w:w="403" w:type="dxa"/>
            <w:vMerge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vMerge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закупівля святкової ілюмінації фасаду Палацу</w:t>
            </w:r>
          </w:p>
        </w:tc>
        <w:tc>
          <w:tcPr>
            <w:tcW w:w="982" w:type="dxa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199,0</w:t>
            </w:r>
          </w:p>
        </w:tc>
        <w:tc>
          <w:tcPr>
            <w:tcW w:w="3119" w:type="dxa"/>
            <w:vMerge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BF9" w:rsidRPr="009B6B8A" w:rsidTr="005F135B">
        <w:trPr>
          <w:trHeight w:val="921"/>
        </w:trPr>
        <w:tc>
          <w:tcPr>
            <w:tcW w:w="403" w:type="dxa"/>
            <w:vMerge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vMerge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придбання музичних інструментів</w:t>
            </w:r>
          </w:p>
        </w:tc>
        <w:tc>
          <w:tcPr>
            <w:tcW w:w="982" w:type="dxa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3119" w:type="dxa"/>
            <w:vMerge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BF9" w:rsidRPr="009B6B8A" w:rsidTr="005F135B">
        <w:trPr>
          <w:trHeight w:val="1088"/>
        </w:trPr>
        <w:tc>
          <w:tcPr>
            <w:tcW w:w="403" w:type="dxa"/>
            <w:vMerge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vMerge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придбання декорацій</w:t>
            </w:r>
          </w:p>
          <w:p w:rsidR="00C26BF9" w:rsidRPr="009B6B8A" w:rsidRDefault="00C26BF9" w:rsidP="00C26B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3119" w:type="dxa"/>
            <w:vMerge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BF9" w:rsidRPr="009B6B8A" w:rsidTr="005F135B">
        <w:trPr>
          <w:trHeight w:val="435"/>
        </w:trPr>
        <w:tc>
          <w:tcPr>
            <w:tcW w:w="403" w:type="dxa"/>
            <w:vMerge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vMerge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C26BF9" w:rsidRPr="009B6B8A" w:rsidRDefault="00300625" w:rsidP="00C26B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C26BF9" w:rsidRPr="009B6B8A">
              <w:rPr>
                <w:rFonts w:ascii="Times New Roman" w:hAnsi="Times New Roman"/>
                <w:sz w:val="20"/>
                <w:szCs w:val="20"/>
              </w:rPr>
              <w:t>акупівля основних засобів: обладнання, інвентарю, меблів</w:t>
            </w:r>
          </w:p>
        </w:tc>
        <w:tc>
          <w:tcPr>
            <w:tcW w:w="982" w:type="dxa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8A">
              <w:rPr>
                <w:rFonts w:ascii="Times New Roman" w:hAnsi="Times New Roman"/>
                <w:sz w:val="20"/>
                <w:szCs w:val="20"/>
              </w:rPr>
              <w:t>810,4</w:t>
            </w:r>
          </w:p>
        </w:tc>
        <w:tc>
          <w:tcPr>
            <w:tcW w:w="3119" w:type="dxa"/>
            <w:vMerge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BF9" w:rsidRPr="009B6B8A" w:rsidTr="00300625">
        <w:trPr>
          <w:trHeight w:val="441"/>
        </w:trPr>
        <w:tc>
          <w:tcPr>
            <w:tcW w:w="403" w:type="dxa"/>
            <w:shd w:val="clear" w:color="auto" w:fill="FFFFFF"/>
            <w:vAlign w:val="center"/>
            <w:hideMark/>
          </w:tcPr>
          <w:p w:rsidR="00C26BF9" w:rsidRPr="009B6B8A" w:rsidRDefault="00C26BF9" w:rsidP="00C26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786" w:type="dxa"/>
            <w:gridSpan w:val="5"/>
            <w:shd w:val="clear" w:color="auto" w:fill="FFFFFF"/>
            <w:vAlign w:val="center"/>
            <w:hideMark/>
          </w:tcPr>
          <w:p w:rsidR="00C26BF9" w:rsidRPr="00300625" w:rsidRDefault="00C26BF9" w:rsidP="00300625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0"/>
              </w:rPr>
            </w:pPr>
            <w:r w:rsidRPr="00300625">
              <w:rPr>
                <w:rFonts w:ascii="Times New Roman" w:hAnsi="Times New Roman"/>
                <w:sz w:val="24"/>
                <w:szCs w:val="20"/>
              </w:rPr>
              <w:t>…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6BF9" w:rsidRPr="00300625" w:rsidRDefault="00C26BF9" w:rsidP="0030062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00625">
              <w:rPr>
                <w:rFonts w:ascii="Times New Roman" w:hAnsi="Times New Roman"/>
                <w:sz w:val="24"/>
                <w:szCs w:val="20"/>
              </w:rPr>
              <w:t>…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C26BF9" w:rsidRPr="00300625" w:rsidRDefault="00C26BF9" w:rsidP="0030062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00625">
              <w:rPr>
                <w:rFonts w:ascii="Times New Roman" w:hAnsi="Times New Roman"/>
                <w:sz w:val="24"/>
                <w:szCs w:val="20"/>
              </w:rPr>
              <w:t>…</w:t>
            </w:r>
          </w:p>
        </w:tc>
      </w:tr>
    </w:tbl>
    <w:p w:rsidR="005F135B" w:rsidRPr="009B6B8A" w:rsidRDefault="005F135B" w:rsidP="0068597F">
      <w:pPr>
        <w:tabs>
          <w:tab w:val="left" w:pos="6690"/>
        </w:tabs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5F135B" w:rsidRPr="009B6B8A" w:rsidRDefault="005F135B" w:rsidP="0068597F">
      <w:pPr>
        <w:tabs>
          <w:tab w:val="left" w:pos="6690"/>
        </w:tabs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A55EAD" w:rsidRPr="00A55EAD" w:rsidRDefault="00A55EAD" w:rsidP="00A55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A55EAD">
        <w:rPr>
          <w:rFonts w:ascii="Times New Roman" w:hAnsi="Times New Roman"/>
          <w:color w:val="000000"/>
          <w:sz w:val="28"/>
          <w:szCs w:val="28"/>
        </w:rPr>
        <w:t xml:space="preserve">Заступник міського голови – </w:t>
      </w:r>
    </w:p>
    <w:p w:rsidR="00A55EAD" w:rsidRPr="00A55EAD" w:rsidRDefault="00A55EAD" w:rsidP="00A55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55EAD">
        <w:rPr>
          <w:rFonts w:ascii="Times New Roman" w:hAnsi="Times New Roman"/>
          <w:color w:val="000000"/>
          <w:sz w:val="28"/>
          <w:szCs w:val="28"/>
        </w:rPr>
        <w:t>керуючий справами виконкому</w:t>
      </w:r>
      <w:r w:rsidRPr="00A55EAD">
        <w:rPr>
          <w:rFonts w:ascii="Times New Roman" w:hAnsi="Times New Roman"/>
          <w:color w:val="000000"/>
          <w:sz w:val="28"/>
          <w:szCs w:val="28"/>
        </w:rPr>
        <w:tab/>
      </w:r>
      <w:r w:rsidRPr="00A55EAD">
        <w:rPr>
          <w:rFonts w:ascii="Times New Roman" w:hAnsi="Times New Roman"/>
          <w:color w:val="000000"/>
          <w:sz w:val="28"/>
          <w:szCs w:val="28"/>
        </w:rPr>
        <w:tab/>
        <w:t xml:space="preserve">   </w:t>
      </w:r>
      <w:r w:rsidRPr="00A55EAD">
        <w:rPr>
          <w:rFonts w:ascii="Times New Roman" w:hAnsi="Times New Roman"/>
          <w:color w:val="000000"/>
          <w:sz w:val="28"/>
          <w:szCs w:val="28"/>
        </w:rPr>
        <w:tab/>
      </w:r>
      <w:r w:rsidRPr="00A55EAD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A55EAD">
        <w:rPr>
          <w:rFonts w:ascii="Times New Roman" w:hAnsi="Times New Roman"/>
          <w:color w:val="000000"/>
          <w:sz w:val="28"/>
          <w:szCs w:val="28"/>
        </w:rPr>
        <w:t>С. ФЕСЕНКО</w:t>
      </w:r>
    </w:p>
    <w:p w:rsidR="005F135B" w:rsidRPr="009B6B8A" w:rsidRDefault="005F135B" w:rsidP="00A55EAD">
      <w:pPr>
        <w:tabs>
          <w:tab w:val="left" w:pos="6690"/>
        </w:tabs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sectPr w:rsidR="005F135B" w:rsidRPr="009B6B8A" w:rsidSect="00393D7D">
      <w:pgSz w:w="16838" w:h="11906" w:orient="landscape"/>
      <w:pgMar w:top="567" w:right="53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E7858CA"/>
    <w:lvl w:ilvl="0" w:tplc="BFD4D07C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A70058DC">
      <w:start w:val="1"/>
      <w:numFmt w:val="bullet"/>
      <w:lvlRestart w:val="0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4148C11C">
      <w:start w:val="1"/>
      <w:numFmt w:val="bullet"/>
      <w:lvlRestart w:val="0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06703596">
      <w:start w:val="1"/>
      <w:numFmt w:val="bullet"/>
      <w:lvlRestart w:val="0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4A88BDE4">
      <w:start w:val="1"/>
      <w:numFmt w:val="bullet"/>
      <w:lvlRestart w:val="0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47F8614C">
      <w:start w:val="1"/>
      <w:numFmt w:val="bullet"/>
      <w:lvlRestart w:val="0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FE5EE4F4">
      <w:start w:val="1"/>
      <w:numFmt w:val="bullet"/>
      <w:lvlRestart w:val="0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15800C8C">
      <w:start w:val="1"/>
      <w:numFmt w:val="bullet"/>
      <w:lvlRestart w:val="0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AB102FF8">
      <w:start w:val="1"/>
      <w:numFmt w:val="bullet"/>
      <w:lvlRestart w:val="0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1">
    <w:nsid w:val="005E45A2"/>
    <w:multiLevelType w:val="hybridMultilevel"/>
    <w:tmpl w:val="13367A84"/>
    <w:lvl w:ilvl="0" w:tplc="CFD83886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3249FF"/>
    <w:multiLevelType w:val="hybridMultilevel"/>
    <w:tmpl w:val="0D3E4E24"/>
    <w:lvl w:ilvl="0" w:tplc="CFD83886">
      <w:start w:val="2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35680C8A"/>
    <w:multiLevelType w:val="hybridMultilevel"/>
    <w:tmpl w:val="59347842"/>
    <w:lvl w:ilvl="0" w:tplc="DA1E67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6B40"/>
    <w:rsid w:val="0002769C"/>
    <w:rsid w:val="0005751D"/>
    <w:rsid w:val="00064B26"/>
    <w:rsid w:val="00090591"/>
    <w:rsid w:val="000C2091"/>
    <w:rsid w:val="000C7F88"/>
    <w:rsid w:val="000D2D5D"/>
    <w:rsid w:val="000D38DB"/>
    <w:rsid w:val="000E64D7"/>
    <w:rsid w:val="000E7D4E"/>
    <w:rsid w:val="00100D61"/>
    <w:rsid w:val="00106608"/>
    <w:rsid w:val="001B570B"/>
    <w:rsid w:val="001B6CE7"/>
    <w:rsid w:val="001C36A3"/>
    <w:rsid w:val="001E445E"/>
    <w:rsid w:val="001F0080"/>
    <w:rsid w:val="0020329F"/>
    <w:rsid w:val="00213EAD"/>
    <w:rsid w:val="00236B40"/>
    <w:rsid w:val="002518F8"/>
    <w:rsid w:val="00300625"/>
    <w:rsid w:val="003338DD"/>
    <w:rsid w:val="00343A93"/>
    <w:rsid w:val="00393D7D"/>
    <w:rsid w:val="003C2EA9"/>
    <w:rsid w:val="003E3E36"/>
    <w:rsid w:val="0046608E"/>
    <w:rsid w:val="00473642"/>
    <w:rsid w:val="004836DA"/>
    <w:rsid w:val="004F034D"/>
    <w:rsid w:val="00534ED6"/>
    <w:rsid w:val="005553C6"/>
    <w:rsid w:val="00577CC1"/>
    <w:rsid w:val="00581FE1"/>
    <w:rsid w:val="005D2F16"/>
    <w:rsid w:val="005F135B"/>
    <w:rsid w:val="005F695A"/>
    <w:rsid w:val="00622635"/>
    <w:rsid w:val="00625954"/>
    <w:rsid w:val="00643776"/>
    <w:rsid w:val="0068597F"/>
    <w:rsid w:val="006D54B8"/>
    <w:rsid w:val="00703A38"/>
    <w:rsid w:val="007651C0"/>
    <w:rsid w:val="0078591F"/>
    <w:rsid w:val="00790703"/>
    <w:rsid w:val="00814BCB"/>
    <w:rsid w:val="0091302B"/>
    <w:rsid w:val="009B6B8A"/>
    <w:rsid w:val="009E0849"/>
    <w:rsid w:val="009F108C"/>
    <w:rsid w:val="009F7A09"/>
    <w:rsid w:val="00A16969"/>
    <w:rsid w:val="00A55EAD"/>
    <w:rsid w:val="00AB28BE"/>
    <w:rsid w:val="00AB7AE8"/>
    <w:rsid w:val="00AF6C90"/>
    <w:rsid w:val="00B35420"/>
    <w:rsid w:val="00B60EC3"/>
    <w:rsid w:val="00B64C38"/>
    <w:rsid w:val="00C077CA"/>
    <w:rsid w:val="00C26BF9"/>
    <w:rsid w:val="00C41878"/>
    <w:rsid w:val="00C91CCA"/>
    <w:rsid w:val="00CD2915"/>
    <w:rsid w:val="00CE104D"/>
    <w:rsid w:val="00CF5318"/>
    <w:rsid w:val="00D22172"/>
    <w:rsid w:val="00DC0FBD"/>
    <w:rsid w:val="00E34E08"/>
    <w:rsid w:val="00E41203"/>
    <w:rsid w:val="00EA02CD"/>
    <w:rsid w:val="00EC081A"/>
    <w:rsid w:val="00EE3C75"/>
    <w:rsid w:val="00EF6411"/>
    <w:rsid w:val="00F21610"/>
    <w:rsid w:val="00F27CD0"/>
    <w:rsid w:val="00F40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36B4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2"/>
      <w:sz w:val="20"/>
      <w:szCs w:val="20"/>
      <w:lang w:val="ru-RU" w:eastAsia="zh-CN" w:bidi="hi-IN"/>
    </w:rPr>
  </w:style>
  <w:style w:type="paragraph" w:styleId="a4">
    <w:name w:val="List Paragraph"/>
    <w:basedOn w:val="a"/>
    <w:uiPriority w:val="34"/>
    <w:qFormat/>
    <w:rsid w:val="000C7F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695A"/>
    <w:rPr>
      <w:rFonts w:ascii="Segoe UI" w:eastAsia="Calibri" w:hAnsi="Segoe UI" w:cs="Segoe UI"/>
      <w:sz w:val="18"/>
      <w:szCs w:val="18"/>
      <w:lang w:val="uk-UA"/>
    </w:rPr>
  </w:style>
  <w:style w:type="character" w:styleId="a7">
    <w:name w:val="annotation reference"/>
    <w:basedOn w:val="a0"/>
    <w:uiPriority w:val="99"/>
    <w:semiHidden/>
    <w:unhideWhenUsed/>
    <w:rsid w:val="00100D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00D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00D61"/>
    <w:rPr>
      <w:rFonts w:ascii="Calibri" w:eastAsia="Calibri" w:hAnsi="Calibri" w:cs="Times New Roman"/>
      <w:sz w:val="20"/>
      <w:szCs w:val="20"/>
      <w:lang w:val="uk-U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00D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00D61"/>
    <w:rPr>
      <w:rFonts w:ascii="Calibri" w:eastAsia="Calibri" w:hAnsi="Calibri" w:cs="Times New Roman"/>
      <w:b/>
      <w:bCs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26302-D916-4B4C-B46E-946DFBCE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МПК Марина</dc:creator>
  <cp:lastModifiedBy>Світлана А. Горбач</cp:lastModifiedBy>
  <cp:revision>3</cp:revision>
  <cp:lastPrinted>2018-10-02T05:31:00Z</cp:lastPrinted>
  <dcterms:created xsi:type="dcterms:W3CDTF">2019-08-12T05:34:00Z</dcterms:created>
  <dcterms:modified xsi:type="dcterms:W3CDTF">2019-08-14T12:12:00Z</dcterms:modified>
</cp:coreProperties>
</file>