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51" w:rsidRPr="0059194B" w:rsidRDefault="003B0F51" w:rsidP="003B0F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9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Пояснювальна записка</w:t>
      </w:r>
    </w:p>
    <w:p w:rsidR="003B0F51" w:rsidRPr="0059194B" w:rsidRDefault="003B0F51" w:rsidP="003B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194B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EC1661">
        <w:rPr>
          <w:rFonts w:ascii="Times New Roman" w:hAnsi="Times New Roman" w:cs="Times New Roman"/>
          <w:sz w:val="28"/>
          <w:szCs w:val="28"/>
          <w:lang w:val="uk-UA"/>
        </w:rPr>
        <w:t>є</w:t>
      </w:r>
      <w:bookmarkStart w:id="0" w:name="_GoBack"/>
      <w:bookmarkEnd w:id="0"/>
      <w:r w:rsidRPr="0059194B">
        <w:rPr>
          <w:rFonts w:ascii="Times New Roman" w:hAnsi="Times New Roman" w:cs="Times New Roman"/>
          <w:sz w:val="28"/>
          <w:szCs w:val="28"/>
          <w:lang w:val="uk-UA"/>
        </w:rPr>
        <w:t>кту рішення міської ради «</w:t>
      </w:r>
      <w:r w:rsidRPr="005919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Pr="0059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19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внесення змін до рішення міської ради </w:t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31 травня 2018 року№31/</w:t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VII</w:t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-1</w:t>
      </w:r>
      <w:r w:rsidRPr="005919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59194B">
        <w:rPr>
          <w:rFonts w:ascii="Times New Roman" w:hAnsi="Times New Roman" w:cs="Times New Roman"/>
          <w:sz w:val="28"/>
          <w:szCs w:val="28"/>
          <w:lang w:val="uk-UA"/>
        </w:rPr>
        <w:t>Про Програму боротьби з онкологічними захворюваннями у м. Чернігові на 2018-2021 роки»</w:t>
      </w:r>
    </w:p>
    <w:p w:rsidR="003B0F51" w:rsidRPr="0059194B" w:rsidRDefault="003B0F51" w:rsidP="003B0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194B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25 червня 2019 року № 43/</w:t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VII</w:t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-3</w:t>
      </w: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Цим проектом рішення пропонується погодити внесення змін  та доповнень у зв’язку із збільшенням вартості обладнання</w:t>
      </w:r>
      <w:r w:rsidRPr="00591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2020 році.</w:t>
      </w: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2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1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Правки до тексту Програми:</w:t>
      </w:r>
    </w:p>
    <w:tbl>
      <w:tblPr>
        <w:tblStyle w:val="a4"/>
        <w:tblW w:w="9173" w:type="dxa"/>
        <w:tblInd w:w="574" w:type="dxa"/>
        <w:tblLook w:val="04A0" w:firstRow="1" w:lastRow="0" w:firstColumn="1" w:lastColumn="0" w:noHBand="0" w:noVBand="1"/>
      </w:tblPr>
      <w:tblGrid>
        <w:gridCol w:w="676"/>
        <w:gridCol w:w="2856"/>
        <w:gridCol w:w="2806"/>
        <w:gridCol w:w="2835"/>
      </w:tblGrid>
      <w:tr w:rsidR="003B0F51" w:rsidRPr="0059194B" w:rsidTr="00BC6952">
        <w:tc>
          <w:tcPr>
            <w:tcW w:w="67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85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</w:t>
            </w:r>
          </w:p>
        </w:tc>
        <w:tc>
          <w:tcPr>
            <w:tcW w:w="280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змін</w:t>
            </w:r>
          </w:p>
        </w:tc>
        <w:tc>
          <w:tcPr>
            <w:tcW w:w="2835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змін</w:t>
            </w:r>
          </w:p>
        </w:tc>
      </w:tr>
      <w:tr w:rsidR="003B0F51" w:rsidRPr="0059194B" w:rsidTr="00BC6952">
        <w:tc>
          <w:tcPr>
            <w:tcW w:w="67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56" w:type="dxa"/>
          </w:tcPr>
          <w:p w:rsidR="003B0F51" w:rsidRPr="0059194B" w:rsidRDefault="003B0F51" w:rsidP="00BC695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5919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1. Паспорт Програми боротьби з онкологічними захворюваннями у</w:t>
            </w:r>
          </w:p>
          <w:p w:rsidR="003B0F51" w:rsidRPr="0059194B" w:rsidRDefault="003B0F51" w:rsidP="00BC6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м. Чернігові на 2018-2021 роки</w:t>
            </w: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41" w:type="dxa"/>
            <w:gridSpan w:val="2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B0F51" w:rsidRPr="0059194B" w:rsidTr="00BC6952">
        <w:tc>
          <w:tcPr>
            <w:tcW w:w="67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56" w:type="dxa"/>
          </w:tcPr>
          <w:p w:rsidR="003B0F51" w:rsidRPr="0059194B" w:rsidRDefault="003B0F51" w:rsidP="00BC695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9194B">
              <w:rPr>
                <w:sz w:val="28"/>
                <w:szCs w:val="28"/>
                <w:lang w:val="uk-UA"/>
              </w:rPr>
              <w:t>п.7 Загальний орієнтовний обсяг фінансових ресурсів, необхідних для реалізації Програми, усього,</w:t>
            </w: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80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33612,1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835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34612,1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</w:tr>
      <w:tr w:rsidR="003B0F51" w:rsidRPr="0059194B" w:rsidTr="00BC6952">
        <w:tc>
          <w:tcPr>
            <w:tcW w:w="67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56" w:type="dxa"/>
          </w:tcPr>
          <w:p w:rsidR="003B0F51" w:rsidRPr="0059194B" w:rsidRDefault="003B0F51" w:rsidP="00BC695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9194B">
              <w:rPr>
                <w:sz w:val="28"/>
                <w:szCs w:val="28"/>
                <w:lang w:val="uk-UA"/>
              </w:rPr>
              <w:t>п. 7.1 коштів міського бюджету</w:t>
            </w: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33612,1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835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34612,1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</w:tr>
      <w:tr w:rsidR="003B0F51" w:rsidRPr="0059194B" w:rsidTr="00BC6952">
        <w:tc>
          <w:tcPr>
            <w:tcW w:w="67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56" w:type="dxa"/>
          </w:tcPr>
          <w:p w:rsidR="003B0F51" w:rsidRPr="0059194B" w:rsidRDefault="003B0F51" w:rsidP="00BC6952">
            <w:pPr>
              <w:jc w:val="both"/>
              <w:rPr>
                <w:sz w:val="28"/>
                <w:szCs w:val="28"/>
                <w:lang w:val="uk-UA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5. Фінансове забезпечення Програми</w:t>
            </w:r>
          </w:p>
        </w:tc>
        <w:tc>
          <w:tcPr>
            <w:tcW w:w="5641" w:type="dxa"/>
            <w:gridSpan w:val="2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B0F51" w:rsidRPr="0059194B" w:rsidTr="00BC6952">
        <w:tc>
          <w:tcPr>
            <w:tcW w:w="676" w:type="dxa"/>
          </w:tcPr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56" w:type="dxa"/>
          </w:tcPr>
          <w:p w:rsidR="003B0F51" w:rsidRPr="0059194B" w:rsidRDefault="003B0F51" w:rsidP="00BC695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9194B">
              <w:rPr>
                <w:sz w:val="28"/>
                <w:szCs w:val="28"/>
                <w:lang w:val="uk-UA"/>
              </w:rPr>
              <w:t xml:space="preserve">Загальний орієнтовний обсяг фінансових ресурсів, необхідних для реалізації </w:t>
            </w:r>
            <w:r w:rsidRPr="0059194B">
              <w:rPr>
                <w:color w:val="auto"/>
                <w:sz w:val="28"/>
                <w:szCs w:val="28"/>
                <w:lang w:val="uk-UA"/>
              </w:rPr>
              <w:t xml:space="preserve">Програми з міського бюджету </w:t>
            </w:r>
          </w:p>
        </w:tc>
        <w:tc>
          <w:tcPr>
            <w:tcW w:w="2806" w:type="dxa"/>
          </w:tcPr>
          <w:p w:rsidR="003B0F51" w:rsidRPr="0059194B" w:rsidRDefault="003B0F51" w:rsidP="00BC6952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9194B">
              <w:rPr>
                <w:color w:val="auto"/>
                <w:sz w:val="28"/>
                <w:szCs w:val="28"/>
                <w:lang w:val="uk-UA"/>
              </w:rPr>
              <w:t xml:space="preserve">Складає </w:t>
            </w:r>
          </w:p>
          <w:p w:rsidR="003B0F51" w:rsidRPr="0059194B" w:rsidRDefault="003B0F51" w:rsidP="00BC6952">
            <w:pPr>
              <w:pStyle w:val="a5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9194B">
              <w:rPr>
                <w:color w:val="auto"/>
                <w:sz w:val="28"/>
                <w:szCs w:val="28"/>
                <w:lang w:val="uk-UA"/>
              </w:rPr>
              <w:t xml:space="preserve">33612,1 тис. грн, у </w:t>
            </w:r>
            <w:proofErr w:type="spellStart"/>
            <w:r w:rsidRPr="0059194B">
              <w:rPr>
                <w:color w:val="auto"/>
                <w:sz w:val="28"/>
                <w:szCs w:val="28"/>
                <w:lang w:val="uk-UA"/>
              </w:rPr>
              <w:t>т.ч</w:t>
            </w:r>
            <w:proofErr w:type="spellEnd"/>
            <w:r w:rsidRPr="0059194B">
              <w:rPr>
                <w:color w:val="auto"/>
                <w:sz w:val="28"/>
                <w:szCs w:val="28"/>
                <w:lang w:val="uk-UA"/>
              </w:rPr>
              <w:t>. :2020 рік –</w:t>
            </w:r>
          </w:p>
          <w:p w:rsidR="003B0F51" w:rsidRPr="0059194B" w:rsidRDefault="003B0F51" w:rsidP="00BC6952">
            <w:pPr>
              <w:pStyle w:val="a5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9194B">
              <w:rPr>
                <w:color w:val="auto"/>
                <w:sz w:val="28"/>
                <w:szCs w:val="28"/>
                <w:lang w:val="uk-UA"/>
              </w:rPr>
              <w:t xml:space="preserve">18813,1 тис. </w:t>
            </w:r>
            <w:proofErr w:type="spellStart"/>
            <w:r w:rsidRPr="0059194B">
              <w:rPr>
                <w:color w:val="auto"/>
                <w:sz w:val="28"/>
                <w:szCs w:val="28"/>
              </w:rPr>
              <w:t>грн</w:t>
            </w:r>
            <w:proofErr w:type="spellEnd"/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3B0F51" w:rsidRPr="0059194B" w:rsidRDefault="003B0F51" w:rsidP="00BC6952">
            <w:pPr>
              <w:pStyle w:val="a5"/>
              <w:spacing w:before="0" w:beforeAutospacing="0" w:after="0" w:afterAutospacing="0"/>
              <w:ind w:firstLine="70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9194B">
              <w:rPr>
                <w:color w:val="auto"/>
                <w:sz w:val="28"/>
                <w:szCs w:val="28"/>
                <w:lang w:val="uk-UA"/>
              </w:rPr>
              <w:t xml:space="preserve">Складає </w:t>
            </w:r>
          </w:p>
          <w:p w:rsidR="003B0F51" w:rsidRPr="0059194B" w:rsidRDefault="003B0F51" w:rsidP="00BC6952">
            <w:pPr>
              <w:pStyle w:val="a5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9194B">
              <w:rPr>
                <w:color w:val="auto"/>
                <w:sz w:val="28"/>
                <w:szCs w:val="28"/>
                <w:lang w:val="uk-UA"/>
              </w:rPr>
              <w:t xml:space="preserve">34612,1 тис. грн, </w:t>
            </w:r>
          </w:p>
          <w:p w:rsidR="003B0F51" w:rsidRPr="0059194B" w:rsidRDefault="003B0F51" w:rsidP="00BC6952">
            <w:pPr>
              <w:pStyle w:val="a5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9194B">
              <w:rPr>
                <w:color w:val="auto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59194B">
              <w:rPr>
                <w:color w:val="auto"/>
                <w:sz w:val="28"/>
                <w:szCs w:val="28"/>
                <w:lang w:val="uk-UA"/>
              </w:rPr>
              <w:t>т.ч</w:t>
            </w:r>
            <w:proofErr w:type="spellEnd"/>
            <w:r w:rsidRPr="0059194B">
              <w:rPr>
                <w:color w:val="auto"/>
                <w:sz w:val="28"/>
                <w:szCs w:val="28"/>
                <w:lang w:val="uk-UA"/>
              </w:rPr>
              <w:t>. :2020 рік –</w:t>
            </w:r>
          </w:p>
          <w:p w:rsidR="003B0F51" w:rsidRPr="0059194B" w:rsidRDefault="003B0F51" w:rsidP="00BC6952">
            <w:pPr>
              <w:pStyle w:val="a5"/>
              <w:spacing w:before="0" w:beforeAutospacing="0" w:after="0" w:afterAutospacing="0"/>
              <w:ind w:firstLine="34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59194B">
              <w:rPr>
                <w:color w:val="auto"/>
                <w:sz w:val="28"/>
                <w:szCs w:val="28"/>
                <w:lang w:val="uk-UA"/>
              </w:rPr>
              <w:t xml:space="preserve">19813,1 тис. </w:t>
            </w:r>
            <w:proofErr w:type="spellStart"/>
            <w:r w:rsidRPr="0059194B">
              <w:rPr>
                <w:color w:val="auto"/>
                <w:sz w:val="28"/>
                <w:szCs w:val="28"/>
              </w:rPr>
              <w:t>грн</w:t>
            </w:r>
            <w:proofErr w:type="spellEnd"/>
          </w:p>
          <w:p w:rsidR="003B0F51" w:rsidRPr="0059194B" w:rsidRDefault="003B0F51" w:rsidP="00BC6952">
            <w:pPr>
              <w:pStyle w:val="a3"/>
              <w:tabs>
                <w:tab w:val="left" w:pos="2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B0F51" w:rsidRPr="0059194B" w:rsidRDefault="003B0F51" w:rsidP="003B0F51">
      <w:pPr>
        <w:pStyle w:val="a3"/>
        <w:tabs>
          <w:tab w:val="left" w:pos="2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pStyle w:val="a3"/>
        <w:tabs>
          <w:tab w:val="left" w:pos="274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B0F51" w:rsidRPr="0059194B" w:rsidSect="00C61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1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ІІ. Правки до Додатку І Програми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835"/>
        <w:gridCol w:w="2551"/>
        <w:gridCol w:w="2410"/>
      </w:tblGrid>
      <w:tr w:rsidR="003B0F51" w:rsidRPr="0059194B" w:rsidTr="00BC6952">
        <w:tc>
          <w:tcPr>
            <w:tcW w:w="4503" w:type="dxa"/>
            <w:vMerge w:val="restart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Обсяг коштів, які</w:t>
            </w: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пропонуються залучити на</w:t>
            </w: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виконання програми</w:t>
            </w:r>
          </w:p>
        </w:tc>
        <w:tc>
          <w:tcPr>
            <w:tcW w:w="5528" w:type="dxa"/>
            <w:gridSpan w:val="2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4961" w:type="dxa"/>
            <w:gridSpan w:val="2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Усього витратна виконання</w:t>
            </w: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програми</w:t>
            </w:r>
          </w:p>
        </w:tc>
      </w:tr>
      <w:tr w:rsidR="003B0F51" w:rsidRPr="0059194B" w:rsidTr="00BC6952">
        <w:tc>
          <w:tcPr>
            <w:tcW w:w="4503" w:type="dxa"/>
            <w:vMerge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2020 рік до змін </w:t>
            </w:r>
          </w:p>
        </w:tc>
        <w:tc>
          <w:tcPr>
            <w:tcW w:w="2835" w:type="dxa"/>
            <w:vAlign w:val="center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 рік після змін</w:t>
            </w:r>
          </w:p>
        </w:tc>
        <w:tc>
          <w:tcPr>
            <w:tcW w:w="2551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змін</w:t>
            </w:r>
          </w:p>
        </w:tc>
        <w:tc>
          <w:tcPr>
            <w:tcW w:w="2410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змін</w:t>
            </w:r>
          </w:p>
        </w:tc>
      </w:tr>
      <w:tr w:rsidR="003B0F51" w:rsidRPr="0059194B" w:rsidTr="00BC6952">
        <w:trPr>
          <w:trHeight w:val="649"/>
        </w:trPr>
        <w:tc>
          <w:tcPr>
            <w:tcW w:w="4503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ресурсів, всього</w:t>
            </w: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(тис. гривень)</w:t>
            </w:r>
          </w:p>
        </w:tc>
        <w:tc>
          <w:tcPr>
            <w:tcW w:w="2693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18813,1 </w:t>
            </w: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19813,1 </w:t>
            </w: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33612,1</w:t>
            </w:r>
          </w:p>
        </w:tc>
        <w:tc>
          <w:tcPr>
            <w:tcW w:w="2410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34612,1</w:t>
            </w:r>
          </w:p>
        </w:tc>
      </w:tr>
      <w:tr w:rsidR="003B0F51" w:rsidRPr="0059194B" w:rsidTr="00BC6952">
        <w:tc>
          <w:tcPr>
            <w:tcW w:w="4503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2693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B0F51" w:rsidRPr="0059194B" w:rsidTr="00BC6952">
        <w:tc>
          <w:tcPr>
            <w:tcW w:w="4503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 з міського бюджету</w:t>
            </w:r>
          </w:p>
        </w:tc>
        <w:tc>
          <w:tcPr>
            <w:tcW w:w="2693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18813,1</w:t>
            </w:r>
          </w:p>
        </w:tc>
        <w:tc>
          <w:tcPr>
            <w:tcW w:w="2835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19813,1</w:t>
            </w:r>
          </w:p>
        </w:tc>
        <w:tc>
          <w:tcPr>
            <w:tcW w:w="2551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33612,1</w:t>
            </w:r>
          </w:p>
        </w:tc>
        <w:tc>
          <w:tcPr>
            <w:tcW w:w="2410" w:type="dxa"/>
          </w:tcPr>
          <w:p w:rsidR="003B0F51" w:rsidRPr="0059194B" w:rsidRDefault="003B0F51" w:rsidP="00BC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34612,1</w:t>
            </w:r>
          </w:p>
        </w:tc>
      </w:tr>
    </w:tbl>
    <w:p w:rsidR="003B0F51" w:rsidRPr="0059194B" w:rsidRDefault="003B0F51" w:rsidP="003B0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Пояснення: у зв’язку із збільшенням вартості обладнання</w:t>
      </w:r>
      <w:r w:rsidRPr="00591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2020 році необхідно додатково 1 000,0 тис. грн.</w:t>
      </w:r>
    </w:p>
    <w:p w:rsidR="003B0F51" w:rsidRPr="0059194B" w:rsidRDefault="003B0F51" w:rsidP="003B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1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Правки до п.2  Додатку 2 Програми</w:t>
      </w: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1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275"/>
        <w:gridCol w:w="6"/>
        <w:gridCol w:w="1972"/>
        <w:gridCol w:w="2552"/>
        <w:gridCol w:w="992"/>
        <w:gridCol w:w="1417"/>
        <w:gridCol w:w="1134"/>
        <w:gridCol w:w="1134"/>
        <w:gridCol w:w="709"/>
        <w:gridCol w:w="992"/>
        <w:gridCol w:w="993"/>
        <w:gridCol w:w="708"/>
        <w:gridCol w:w="2410"/>
      </w:tblGrid>
      <w:tr w:rsidR="003B0F51" w:rsidRPr="0059194B" w:rsidTr="00BC6952">
        <w:trPr>
          <w:gridBefore w:val="1"/>
          <w:wBefore w:w="16" w:type="dxa"/>
          <w:trHeight w:val="875"/>
        </w:trPr>
        <w:tc>
          <w:tcPr>
            <w:tcW w:w="281" w:type="dxa"/>
            <w:gridSpan w:val="2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  <w:p w:rsidR="003B0F51" w:rsidRPr="0059194B" w:rsidRDefault="003B0F51" w:rsidP="00BC695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552" w:type="dxa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3B0F51" w:rsidRPr="0059194B" w:rsidRDefault="003B0F51" w:rsidP="00BC6952">
            <w:pPr>
              <w:spacing w:after="0" w:line="240" w:lineRule="auto"/>
              <w:ind w:left="-64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(бюджет)</w:t>
            </w:r>
          </w:p>
        </w:tc>
        <w:tc>
          <w:tcPr>
            <w:tcW w:w="1134" w:type="dxa"/>
            <w:vMerge w:val="restart"/>
          </w:tcPr>
          <w:p w:rsidR="003B0F51" w:rsidRPr="0059194B" w:rsidRDefault="003B0F51" w:rsidP="00BC6952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Орієнтовний обсяг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  <w:gridSpan w:val="4"/>
            <w:vAlign w:val="center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за роками</w:t>
            </w:r>
          </w:p>
        </w:tc>
        <w:tc>
          <w:tcPr>
            <w:tcW w:w="2410" w:type="dxa"/>
            <w:vAlign w:val="center"/>
          </w:tcPr>
          <w:p w:rsidR="003B0F51" w:rsidRPr="0059194B" w:rsidRDefault="003B0F51" w:rsidP="00BC6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</w:tr>
      <w:tr w:rsidR="003B0F51" w:rsidRPr="0059194B" w:rsidTr="00BC6952">
        <w:trPr>
          <w:gridBefore w:val="1"/>
          <w:wBefore w:w="16" w:type="dxa"/>
        </w:trPr>
        <w:tc>
          <w:tcPr>
            <w:tcW w:w="281" w:type="dxa"/>
            <w:gridSpan w:val="2"/>
            <w:vMerge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2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8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410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B0F51" w:rsidRPr="0059194B" w:rsidTr="00BC6952">
        <w:trPr>
          <w:gridBefore w:val="1"/>
          <w:wBefore w:w="16" w:type="dxa"/>
          <w:trHeight w:val="196"/>
        </w:trPr>
        <w:tc>
          <w:tcPr>
            <w:tcW w:w="281" w:type="dxa"/>
            <w:gridSpan w:val="2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7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3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10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3B0F51" w:rsidRPr="0059194B" w:rsidTr="00BC6952">
        <w:trPr>
          <w:trHeight w:val="196"/>
        </w:trPr>
        <w:tc>
          <w:tcPr>
            <w:tcW w:w="291" w:type="dxa"/>
            <w:gridSpan w:val="2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  <w:gridSpan w:val="2"/>
          </w:tcPr>
          <w:p w:rsidR="003B0F51" w:rsidRPr="0059194B" w:rsidRDefault="003B0F51" w:rsidP="00B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Удосконалення методів діагностики злоякісних новоутворень </w:t>
            </w:r>
          </w:p>
        </w:tc>
        <w:tc>
          <w:tcPr>
            <w:tcW w:w="2552" w:type="dxa"/>
          </w:tcPr>
          <w:p w:rsidR="003B0F51" w:rsidRPr="0059194B" w:rsidRDefault="003B0F51" w:rsidP="00BC6952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Дооснащення</w:t>
            </w:r>
            <w:proofErr w:type="spellEnd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міських лікарень та пологового будинку сучасною діагностичною апаратурою.</w:t>
            </w: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2018-2021 роки</w:t>
            </w:r>
          </w:p>
        </w:tc>
        <w:tc>
          <w:tcPr>
            <w:tcW w:w="1417" w:type="dxa"/>
          </w:tcPr>
          <w:p w:rsidR="003B0F51" w:rsidRPr="0059194B" w:rsidRDefault="003B0F51" w:rsidP="00BC6952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охорони здоров’я  міської ради</w:t>
            </w:r>
          </w:p>
        </w:tc>
        <w:tc>
          <w:tcPr>
            <w:tcW w:w="1134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134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28315,00</w:t>
            </w:r>
          </w:p>
        </w:tc>
        <w:tc>
          <w:tcPr>
            <w:tcW w:w="709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11000,00</w:t>
            </w:r>
          </w:p>
        </w:tc>
        <w:tc>
          <w:tcPr>
            <w:tcW w:w="993" w:type="dxa"/>
          </w:tcPr>
          <w:p w:rsidR="003B0F51" w:rsidRPr="0059194B" w:rsidRDefault="003B0F51" w:rsidP="00BC6952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17315,00</w:t>
            </w:r>
          </w:p>
        </w:tc>
        <w:tc>
          <w:tcPr>
            <w:tcW w:w="708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3B0F51" w:rsidRPr="0059194B" w:rsidRDefault="003B0F51" w:rsidP="00BC69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Покращення діагностики злоякісних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новоутво-рень</w:t>
            </w:r>
            <w:proofErr w:type="spellEnd"/>
            <w:r w:rsidRPr="0059194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дасть можливість охопити більшість хворих спец лікуванням </w:t>
            </w:r>
          </w:p>
        </w:tc>
      </w:tr>
    </w:tbl>
    <w:p w:rsidR="003B0F51" w:rsidRPr="0059194B" w:rsidRDefault="003B0F51" w:rsidP="003B0F51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Стало: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275"/>
        <w:gridCol w:w="6"/>
        <w:gridCol w:w="1972"/>
        <w:gridCol w:w="2552"/>
        <w:gridCol w:w="992"/>
        <w:gridCol w:w="1417"/>
        <w:gridCol w:w="1134"/>
        <w:gridCol w:w="1134"/>
        <w:gridCol w:w="709"/>
        <w:gridCol w:w="992"/>
        <w:gridCol w:w="993"/>
        <w:gridCol w:w="708"/>
        <w:gridCol w:w="2552"/>
      </w:tblGrid>
      <w:tr w:rsidR="003B0F51" w:rsidRPr="0059194B" w:rsidTr="00BC6952">
        <w:trPr>
          <w:gridBefore w:val="1"/>
          <w:wBefore w:w="16" w:type="dxa"/>
          <w:trHeight w:val="875"/>
        </w:trPr>
        <w:tc>
          <w:tcPr>
            <w:tcW w:w="281" w:type="dxa"/>
            <w:gridSpan w:val="2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  <w:p w:rsidR="003B0F51" w:rsidRPr="0059194B" w:rsidRDefault="003B0F51" w:rsidP="00BC695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552" w:type="dxa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3B0F51" w:rsidRPr="0059194B" w:rsidRDefault="003B0F51" w:rsidP="00BC6952">
            <w:pPr>
              <w:spacing w:after="0" w:line="240" w:lineRule="auto"/>
              <w:ind w:left="-64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(бюджет)</w:t>
            </w:r>
          </w:p>
        </w:tc>
        <w:tc>
          <w:tcPr>
            <w:tcW w:w="1134" w:type="dxa"/>
            <w:vMerge w:val="restart"/>
          </w:tcPr>
          <w:p w:rsidR="003B0F51" w:rsidRPr="0059194B" w:rsidRDefault="003B0F51" w:rsidP="00BC6952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Орієнтовний обсяг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  <w:gridSpan w:val="4"/>
            <w:vAlign w:val="center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за роками</w:t>
            </w:r>
          </w:p>
        </w:tc>
        <w:tc>
          <w:tcPr>
            <w:tcW w:w="2552" w:type="dxa"/>
            <w:vAlign w:val="center"/>
          </w:tcPr>
          <w:p w:rsidR="003B0F51" w:rsidRPr="0059194B" w:rsidRDefault="003B0F51" w:rsidP="00BC6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</w:tr>
      <w:tr w:rsidR="003B0F51" w:rsidRPr="0059194B" w:rsidTr="00BC6952">
        <w:trPr>
          <w:gridBefore w:val="1"/>
          <w:wBefore w:w="16" w:type="dxa"/>
        </w:trPr>
        <w:tc>
          <w:tcPr>
            <w:tcW w:w="281" w:type="dxa"/>
            <w:gridSpan w:val="2"/>
            <w:vMerge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2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8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52" w:type="dxa"/>
          </w:tcPr>
          <w:p w:rsidR="003B0F51" w:rsidRPr="0059194B" w:rsidRDefault="003B0F51" w:rsidP="00BC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B0F51" w:rsidRPr="0059194B" w:rsidTr="00BC6952">
        <w:trPr>
          <w:gridBefore w:val="1"/>
          <w:wBefore w:w="16" w:type="dxa"/>
          <w:trHeight w:val="196"/>
        </w:trPr>
        <w:tc>
          <w:tcPr>
            <w:tcW w:w="281" w:type="dxa"/>
            <w:gridSpan w:val="2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7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3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55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3B0F51" w:rsidRPr="0059194B" w:rsidTr="00BC6952">
        <w:trPr>
          <w:trHeight w:val="196"/>
        </w:trPr>
        <w:tc>
          <w:tcPr>
            <w:tcW w:w="291" w:type="dxa"/>
            <w:gridSpan w:val="2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  <w:gridSpan w:val="2"/>
          </w:tcPr>
          <w:p w:rsidR="003B0F51" w:rsidRPr="0059194B" w:rsidRDefault="003B0F51" w:rsidP="00B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Удосконалення методів діагностики злоякісних новоутворень </w:t>
            </w:r>
          </w:p>
        </w:tc>
        <w:tc>
          <w:tcPr>
            <w:tcW w:w="2552" w:type="dxa"/>
          </w:tcPr>
          <w:p w:rsidR="003B0F51" w:rsidRPr="0059194B" w:rsidRDefault="003B0F51" w:rsidP="00BC6952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1,Дооснащення міських лікарень та пологового будинку сучасною діагностичною апаратурою.</w:t>
            </w: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2018-2021 роки</w:t>
            </w:r>
          </w:p>
        </w:tc>
        <w:tc>
          <w:tcPr>
            <w:tcW w:w="1417" w:type="dxa"/>
          </w:tcPr>
          <w:p w:rsidR="003B0F51" w:rsidRPr="0059194B" w:rsidRDefault="003B0F51" w:rsidP="00BC6952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охорони здоров’я  міської ради</w:t>
            </w:r>
          </w:p>
        </w:tc>
        <w:tc>
          <w:tcPr>
            <w:tcW w:w="1134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134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29315,00</w:t>
            </w:r>
          </w:p>
        </w:tc>
        <w:tc>
          <w:tcPr>
            <w:tcW w:w="709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3B0F51" w:rsidRPr="0059194B" w:rsidRDefault="003B0F51" w:rsidP="00BC6952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11000,00</w:t>
            </w:r>
          </w:p>
        </w:tc>
        <w:tc>
          <w:tcPr>
            <w:tcW w:w="993" w:type="dxa"/>
          </w:tcPr>
          <w:p w:rsidR="003B0F51" w:rsidRPr="0059194B" w:rsidRDefault="003B0F51" w:rsidP="00BC6952">
            <w:pPr>
              <w:spacing w:after="0" w:line="240" w:lineRule="auto"/>
              <w:ind w:left="-78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18315,00</w:t>
            </w:r>
          </w:p>
        </w:tc>
        <w:tc>
          <w:tcPr>
            <w:tcW w:w="708" w:type="dxa"/>
          </w:tcPr>
          <w:p w:rsidR="003B0F51" w:rsidRPr="0059194B" w:rsidRDefault="003B0F51" w:rsidP="00B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3B0F51" w:rsidRPr="0059194B" w:rsidRDefault="003B0F51" w:rsidP="00BC69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59194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Покращення діагностики злоякісних новоутворень дасть можливість охопити більшість хворих спец лікуванням </w:t>
            </w:r>
          </w:p>
        </w:tc>
      </w:tr>
    </w:tbl>
    <w:p w:rsidR="003B0F51" w:rsidRPr="0059194B" w:rsidRDefault="003B0F51" w:rsidP="003B0F51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Начальник управління охорони здоров’я </w:t>
      </w:r>
    </w:p>
    <w:p w:rsidR="003B0F51" w:rsidRPr="0059194B" w:rsidRDefault="003B0F51" w:rsidP="003B0F51">
      <w:pPr>
        <w:tabs>
          <w:tab w:val="left" w:pos="27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Чернігівської міської ради                                                                    </w:t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      В.</w:t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КУХАР</w:t>
      </w:r>
    </w:p>
    <w:p w:rsidR="003B0F51" w:rsidRPr="0059194B" w:rsidRDefault="003B0F51" w:rsidP="003B0F51">
      <w:pPr>
        <w:rPr>
          <w:lang w:val="uk-UA"/>
        </w:rPr>
      </w:pPr>
    </w:p>
    <w:p w:rsidR="009D7E4B" w:rsidRPr="0059194B" w:rsidRDefault="009D7E4B">
      <w:pPr>
        <w:rPr>
          <w:lang w:val="uk-UA"/>
        </w:rPr>
      </w:pPr>
    </w:p>
    <w:sectPr w:rsidR="009D7E4B" w:rsidRPr="0059194B" w:rsidSect="00437B5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1"/>
    <w:rsid w:val="003B0F51"/>
    <w:rsid w:val="0059194B"/>
    <w:rsid w:val="009D7E4B"/>
    <w:rsid w:val="00E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E7A4-8F28-4D03-BED1-517D1CE3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51"/>
    <w:pPr>
      <w:ind w:left="720"/>
      <w:contextualSpacing/>
    </w:pPr>
  </w:style>
  <w:style w:type="table" w:styleId="a4">
    <w:name w:val="Table Grid"/>
    <w:basedOn w:val="a1"/>
    <w:uiPriority w:val="39"/>
    <w:rsid w:val="003B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3B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4</cp:revision>
  <dcterms:created xsi:type="dcterms:W3CDTF">2020-04-13T13:43:00Z</dcterms:created>
  <dcterms:modified xsi:type="dcterms:W3CDTF">2020-04-16T07:21:00Z</dcterms:modified>
</cp:coreProperties>
</file>