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C3C8D" w:rsidTr="0068430D">
        <w:trPr>
          <w:trHeight w:val="983"/>
        </w:trPr>
        <w:tc>
          <w:tcPr>
            <w:tcW w:w="6345" w:type="dxa"/>
          </w:tcPr>
          <w:p w:rsidR="007C3C8D" w:rsidRDefault="007C3C8D" w:rsidP="0068430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A3D05BB" wp14:editId="52119E6A">
                  <wp:extent cx="4191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C3C8D" w:rsidRDefault="007C3C8D" w:rsidP="0068430D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7C3C8D" w:rsidRDefault="007C3C8D" w:rsidP="0068430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C3C8D" w:rsidRDefault="007C3C8D" w:rsidP="007C3C8D">
      <w:pPr>
        <w:pStyle w:val="a3"/>
        <w:spacing w:after="60"/>
        <w:ind w:left="3552" w:right="7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УКРАЇНА</w:t>
      </w:r>
    </w:p>
    <w:p w:rsidR="007C3C8D" w:rsidRDefault="007C3C8D" w:rsidP="007C3C8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7C3C8D" w:rsidRDefault="007C3C8D" w:rsidP="007C3C8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7C3C8D" w:rsidRDefault="007C3C8D" w:rsidP="007C3C8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C3C8D" w:rsidRDefault="007C3C8D" w:rsidP="007C3C8D">
      <w:pPr>
        <w:spacing w:after="60"/>
        <w:ind w:left="720" w:right="70"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C3C8D" w:rsidRDefault="00C7650C" w:rsidP="007C3C8D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21 грудня</w:t>
      </w:r>
      <w:r w:rsidR="007C3C8D">
        <w:rPr>
          <w:sz w:val="28"/>
          <w:szCs w:val="28"/>
          <w:lang w:val="uk-UA"/>
        </w:rPr>
        <w:t xml:space="preserve"> 20</w:t>
      </w:r>
      <w:r>
        <w:rPr>
          <w:sz w:val="26"/>
          <w:szCs w:val="26"/>
          <w:lang w:val="uk-UA"/>
        </w:rPr>
        <w:t>18</w:t>
      </w:r>
      <w:r w:rsidR="007C3C8D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7C3C8D">
        <w:rPr>
          <w:sz w:val="28"/>
          <w:szCs w:val="28"/>
          <w:lang w:val="uk-UA"/>
        </w:rPr>
        <w:t xml:space="preserve">        м. Чернігів                                    № </w:t>
      </w:r>
      <w:r>
        <w:rPr>
          <w:sz w:val="28"/>
          <w:szCs w:val="28"/>
          <w:lang w:val="uk-UA"/>
        </w:rPr>
        <w:t>653</w:t>
      </w:r>
    </w:p>
    <w:p w:rsidR="007C3C8D" w:rsidRDefault="007C3C8D" w:rsidP="007C3C8D">
      <w:pPr>
        <w:pStyle w:val="1"/>
        <w:rPr>
          <w:lang w:val="en-US"/>
        </w:rPr>
      </w:pPr>
    </w:p>
    <w:p w:rsidR="007C3C8D" w:rsidRDefault="007C3C8D" w:rsidP="007C3C8D">
      <w:pPr>
        <w:pStyle w:val="1"/>
        <w:rPr>
          <w:lang w:val="en-US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Про перерахування внеску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у статутний капітал</w:t>
      </w:r>
    </w:p>
    <w:p w:rsidR="007C3C8D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комунального підприємства</w:t>
      </w:r>
      <w:r>
        <w:rPr>
          <w:sz w:val="28"/>
          <w:szCs w:val="20"/>
          <w:lang w:val="uk-UA"/>
        </w:rPr>
        <w:t xml:space="preserve"> </w:t>
      </w:r>
    </w:p>
    <w:p w:rsidR="007C3C8D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«Міськсвітло» Чернігівської 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міської ради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Керуючись  підпунктом 1 пункту «а» статті 28 Закону України “Про місцеве самоврядування в Україні”, підпунктом 3 пункту 2 статті 71 Бюджетного кодексу України, на виконання рішення міської ради від                  30 листопада 2017 року № 25/VII-30 «Про міський бюджет на 2018 рік», виконавчий комітет міської ради вирішив:</w:t>
      </w: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</w:t>
      </w:r>
      <w:r>
        <w:rPr>
          <w:sz w:val="28"/>
          <w:lang w:val="uk-UA"/>
        </w:rPr>
        <w:t xml:space="preserve"> Головному розпоряднику бюджетних коштів – управлінню житлово-комунального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>
        <w:rPr>
          <w:sz w:val="28"/>
          <w:lang w:val="uk-UA"/>
        </w:rPr>
        <w:t xml:space="preserve">міської ради (Куц Я. В.) перерахувати внесок у статутний капітал комунального підприємства </w:t>
      </w:r>
      <w:r w:rsidRPr="00926992">
        <w:rPr>
          <w:sz w:val="28"/>
          <w:szCs w:val="20"/>
          <w:lang w:val="uk-UA"/>
        </w:rPr>
        <w:t xml:space="preserve">«Міськсвітло» Чернігівської міської ради у сумі </w:t>
      </w:r>
      <w:r w:rsidRPr="00581247">
        <w:rPr>
          <w:sz w:val="28"/>
          <w:szCs w:val="20"/>
          <w:lang w:val="uk-UA"/>
        </w:rPr>
        <w:t>3</w:t>
      </w:r>
      <w:r>
        <w:rPr>
          <w:sz w:val="28"/>
          <w:szCs w:val="20"/>
          <w:lang w:val="en-US"/>
        </w:rPr>
        <w:t> </w:t>
      </w:r>
      <w:r w:rsidRPr="00581247">
        <w:rPr>
          <w:sz w:val="28"/>
          <w:szCs w:val="20"/>
          <w:lang w:val="uk-UA"/>
        </w:rPr>
        <w:t>000 000</w:t>
      </w:r>
      <w:r w:rsidRPr="00926992">
        <w:rPr>
          <w:sz w:val="28"/>
          <w:szCs w:val="20"/>
          <w:lang w:val="uk-UA"/>
        </w:rPr>
        <w:t>, 00 (</w:t>
      </w:r>
      <w:r>
        <w:rPr>
          <w:sz w:val="28"/>
          <w:szCs w:val="20"/>
          <w:lang w:val="uk-UA"/>
        </w:rPr>
        <w:t>три мільйони гривень</w:t>
      </w:r>
      <w:r w:rsidRPr="00926992">
        <w:rPr>
          <w:sz w:val="28"/>
          <w:szCs w:val="20"/>
          <w:lang w:val="uk-UA"/>
        </w:rPr>
        <w:t>), на розрахунковий рахунок підприємства № 26000051416074 в ПАТ КБ «ПРИВАТБАНК» в м. Чернігів,  МФО 353586,  код ЄДРПОУ 03333699.</w:t>
      </w: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 xml:space="preserve">2. Фінансовому управлінню Чернігівської міської ради (Лисенко О. Ю.) здійснити фінансування зазначених вище видатків. </w:t>
      </w: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3. Контроль за виконанням цього рішення покласти на заступника міського голови  Черненка А. В.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Міський голова  </w:t>
      </w:r>
      <w:r>
        <w:rPr>
          <w:sz w:val="28"/>
          <w:szCs w:val="20"/>
          <w:lang w:val="uk-UA"/>
        </w:rPr>
        <w:tab/>
        <w:t xml:space="preserve">     </w:t>
      </w:r>
      <w:r w:rsidRPr="00926992">
        <w:rPr>
          <w:sz w:val="28"/>
          <w:szCs w:val="20"/>
          <w:lang w:val="uk-UA"/>
        </w:rPr>
        <w:t>В.</w:t>
      </w:r>
      <w:r>
        <w:rPr>
          <w:sz w:val="28"/>
          <w:szCs w:val="20"/>
          <w:lang w:val="uk-UA"/>
        </w:rPr>
        <w:t xml:space="preserve"> </w:t>
      </w:r>
      <w:r w:rsidRPr="00926992">
        <w:rPr>
          <w:sz w:val="28"/>
          <w:szCs w:val="20"/>
          <w:lang w:val="uk-UA"/>
        </w:rPr>
        <w:t xml:space="preserve">А. Атрошенко 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lang w:val="uk-UA"/>
        </w:rPr>
      </w:pPr>
    </w:p>
    <w:p w:rsidR="007C3C8D" w:rsidRDefault="007C3C8D" w:rsidP="007C3C8D">
      <w:pPr>
        <w:tabs>
          <w:tab w:val="left" w:pos="680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                                                           М. П. Черненок</w:t>
      </w:r>
    </w:p>
    <w:p w:rsidR="007C3C8D" w:rsidRDefault="007C3C8D" w:rsidP="007C3C8D">
      <w:pPr>
        <w:tabs>
          <w:tab w:val="left" w:pos="6804"/>
        </w:tabs>
        <w:jc w:val="both"/>
        <w:rPr>
          <w:sz w:val="28"/>
          <w:lang w:val="uk-UA"/>
        </w:rPr>
      </w:pPr>
    </w:p>
    <w:p w:rsidR="00AF1EA7" w:rsidRPr="007C3C8D" w:rsidRDefault="00AF1EA7">
      <w:pPr>
        <w:rPr>
          <w:lang w:val="uk-UA"/>
        </w:rPr>
      </w:pPr>
    </w:p>
    <w:sectPr w:rsidR="00AF1EA7" w:rsidRPr="007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30"/>
    <w:rsid w:val="00446C30"/>
    <w:rsid w:val="006F462A"/>
    <w:rsid w:val="007C3C8D"/>
    <w:rsid w:val="008772AB"/>
    <w:rsid w:val="00AF1EA7"/>
    <w:rsid w:val="00C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C8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7C3C8D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3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C8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7C3C8D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3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Natashayurist</dc:creator>
  <cp:lastModifiedBy>Вікторія В. Латина</cp:lastModifiedBy>
  <cp:revision>2</cp:revision>
  <dcterms:created xsi:type="dcterms:W3CDTF">2018-12-22T08:06:00Z</dcterms:created>
  <dcterms:modified xsi:type="dcterms:W3CDTF">2018-12-22T08:06:00Z</dcterms:modified>
</cp:coreProperties>
</file>