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22" w:rsidRPr="00794438" w:rsidRDefault="00803E22" w:rsidP="00803E22">
      <w:pPr>
        <w:pStyle w:val="a4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 w:rsidRPr="00794438">
        <w:rPr>
          <w:sz w:val="28"/>
          <w:szCs w:val="28"/>
          <w:lang w:val="uk-UA"/>
        </w:rPr>
        <w:t>Додаток до рішення</w:t>
      </w:r>
    </w:p>
    <w:p w:rsidR="00803E22" w:rsidRPr="00794438" w:rsidRDefault="00803E22" w:rsidP="00803E22">
      <w:pPr>
        <w:pStyle w:val="a4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</w:p>
    <w:p w:rsidR="00803E22" w:rsidRPr="00794438" w:rsidRDefault="00803E22" w:rsidP="00803E22">
      <w:pPr>
        <w:pStyle w:val="a4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:rsidR="00803E22" w:rsidRPr="00794438" w:rsidRDefault="003A1CB2" w:rsidP="00803E22">
      <w:pPr>
        <w:pStyle w:val="a4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січня</w:t>
      </w:r>
      <w:r>
        <w:rPr>
          <w:sz w:val="28"/>
          <w:szCs w:val="28"/>
          <w:lang w:val="uk-UA"/>
        </w:rPr>
        <w:t xml:space="preserve"> </w:t>
      </w:r>
      <w:r w:rsidR="00803E22">
        <w:rPr>
          <w:sz w:val="28"/>
          <w:szCs w:val="28"/>
          <w:lang w:val="uk-UA"/>
        </w:rPr>
        <w:t xml:space="preserve">2018 </w:t>
      </w:r>
      <w:r w:rsidR="00803E22" w:rsidRPr="00794438">
        <w:rPr>
          <w:sz w:val="28"/>
          <w:szCs w:val="28"/>
          <w:lang w:val="uk-UA"/>
        </w:rPr>
        <w:t>року</w:t>
      </w:r>
      <w:r w:rsidR="00803E22">
        <w:rPr>
          <w:sz w:val="28"/>
          <w:szCs w:val="28"/>
          <w:lang w:val="uk-UA"/>
        </w:rPr>
        <w:t xml:space="preserve"> </w:t>
      </w:r>
      <w:r w:rsidR="00803E22" w:rsidRPr="00794438">
        <w:rPr>
          <w:sz w:val="28"/>
          <w:szCs w:val="28"/>
          <w:lang w:val="uk-UA"/>
        </w:rPr>
        <w:t>№</w:t>
      </w:r>
      <w:r w:rsidR="00803E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</w:t>
      </w:r>
    </w:p>
    <w:p w:rsidR="00803E22" w:rsidRDefault="00803E22" w:rsidP="00803E22">
      <w:pPr>
        <w:pStyle w:val="a3"/>
        <w:jc w:val="center"/>
        <w:rPr>
          <w:lang w:val="uk-UA"/>
        </w:rPr>
      </w:pPr>
    </w:p>
    <w:p w:rsidR="00803E22" w:rsidRDefault="00803E22" w:rsidP="00803E22">
      <w:pPr>
        <w:pStyle w:val="a3"/>
        <w:jc w:val="center"/>
        <w:rPr>
          <w:lang w:val="uk-UA"/>
        </w:rPr>
      </w:pPr>
    </w:p>
    <w:p w:rsidR="00803E22" w:rsidRDefault="00803E22" w:rsidP="00803E22">
      <w:pPr>
        <w:pStyle w:val="a3"/>
        <w:jc w:val="center"/>
        <w:rPr>
          <w:lang w:val="uk-UA"/>
        </w:rPr>
      </w:pPr>
      <w:r>
        <w:rPr>
          <w:lang w:val="uk-UA"/>
        </w:rPr>
        <w:t>Зміни до Програми</w:t>
      </w:r>
    </w:p>
    <w:p w:rsidR="00803E22" w:rsidRDefault="00803E22" w:rsidP="00803E22">
      <w:pPr>
        <w:pStyle w:val="a3"/>
        <w:jc w:val="center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комп’ютеризації закладів та установ освіти міста </w:t>
      </w:r>
    </w:p>
    <w:p w:rsidR="00803E22" w:rsidRDefault="00803E22" w:rsidP="00803E22">
      <w:pPr>
        <w:pStyle w:val="a3"/>
        <w:jc w:val="center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Чернігова на 2016-2020 роки</w:t>
      </w:r>
    </w:p>
    <w:p w:rsidR="00803E22" w:rsidRDefault="00803E22" w:rsidP="00803E22">
      <w:pPr>
        <w:pStyle w:val="a3"/>
        <w:jc w:val="center"/>
        <w:rPr>
          <w:rFonts w:eastAsia="Times New Roman"/>
          <w:lang w:val="uk-UA"/>
        </w:rPr>
      </w:pPr>
    </w:p>
    <w:p w:rsidR="00803E22" w:rsidRDefault="00803E22" w:rsidP="00803E22">
      <w:pPr>
        <w:pStyle w:val="a3"/>
        <w:jc w:val="center"/>
        <w:rPr>
          <w:rFonts w:eastAsia="Times New Roman"/>
          <w:b/>
          <w:lang w:val="uk-UA"/>
        </w:rPr>
      </w:pPr>
      <w:r w:rsidRPr="002F253E">
        <w:rPr>
          <w:rFonts w:eastAsia="Times New Roman"/>
          <w:b/>
          <w:lang w:val="uk-UA"/>
        </w:rPr>
        <w:t>ПАСПОРТ</w:t>
      </w:r>
    </w:p>
    <w:p w:rsidR="00803E22" w:rsidRPr="002F253E" w:rsidRDefault="00803E22" w:rsidP="00803E22">
      <w:pPr>
        <w:pStyle w:val="a3"/>
        <w:jc w:val="center"/>
        <w:rPr>
          <w:rFonts w:eastAsia="Times New Roman"/>
          <w:b/>
          <w:lang w:val="uk-UA"/>
        </w:rPr>
      </w:pPr>
      <w:r>
        <w:rPr>
          <w:rFonts w:eastAsia="Times New Roman"/>
          <w:b/>
          <w:lang w:val="uk-UA"/>
        </w:rPr>
        <w:t xml:space="preserve">Програми </w:t>
      </w:r>
      <w:r w:rsidRPr="002F253E">
        <w:rPr>
          <w:rFonts w:eastAsia="Times New Roman"/>
          <w:b/>
          <w:lang w:val="uk-UA"/>
        </w:rPr>
        <w:t xml:space="preserve">комп’ютеризації закладів та установ освіти міста </w:t>
      </w:r>
    </w:p>
    <w:p w:rsidR="00803E22" w:rsidRPr="002F253E" w:rsidRDefault="00803E22" w:rsidP="00803E22">
      <w:pPr>
        <w:pStyle w:val="a3"/>
        <w:jc w:val="center"/>
        <w:rPr>
          <w:rFonts w:eastAsia="Times New Roman"/>
          <w:b/>
          <w:lang w:val="uk-UA"/>
        </w:rPr>
      </w:pPr>
      <w:r w:rsidRPr="002F253E">
        <w:rPr>
          <w:rFonts w:eastAsia="Times New Roman"/>
          <w:b/>
          <w:lang w:val="uk-UA"/>
        </w:rPr>
        <w:t>Чернігова на 2016-2020 роки</w:t>
      </w:r>
    </w:p>
    <w:p w:rsidR="00803E22" w:rsidRPr="002F253E" w:rsidRDefault="00803E22" w:rsidP="00803E22">
      <w:pPr>
        <w:pStyle w:val="a3"/>
        <w:jc w:val="center"/>
        <w:rPr>
          <w:rFonts w:eastAsia="Times New Roman"/>
          <w:b/>
          <w:sz w:val="20"/>
          <w:szCs w:val="20"/>
          <w:lang w:val="uk-UA"/>
        </w:rPr>
      </w:pPr>
    </w:p>
    <w:tbl>
      <w:tblPr>
        <w:tblW w:w="9486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803E22" w:rsidRPr="002F253E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міська рада</w:t>
            </w:r>
          </w:p>
        </w:tc>
      </w:tr>
      <w:tr w:rsidR="00803E22" w:rsidRPr="002F253E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3E22" w:rsidRPr="002F253E" w:rsidTr="00DF349E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803E22" w:rsidRPr="003A1CB2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центр управління освіти Чернігівської міської ради, керівники закладів освіти, депутати Чернігівської міської ради</w:t>
            </w:r>
          </w:p>
        </w:tc>
      </w:tr>
      <w:tr w:rsidR="00803E22" w:rsidRPr="002F253E" w:rsidTr="00DF349E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803E22" w:rsidRPr="003A1CB2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міська рада, управління освіти міської ради, методичний центр управління освіти міської ради, заклади освіти міста Чернігова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3E22" w:rsidRPr="002F253E" w:rsidTr="00DF349E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– 2020 роки</w:t>
            </w:r>
          </w:p>
        </w:tc>
      </w:tr>
      <w:tr w:rsidR="00803E22" w:rsidRPr="002F253E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 рік: 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374 комп’ютерів,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підключення до високошвидкісної  мережі Інтернет.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рік: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91 комп’ютерів,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68 комплектів «проектор + інтерактивна дошка»,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60 проекторів,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придбання 96 багатофункціональних пристроїв. 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2018 рік: 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132 комп’ютерів,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придбання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інтерактивного обладнання.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рік: 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480 планшетів.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рік: 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– придбання 34 мультимедійних комплексів «ноутбук + проектор + інтерактивна дошка»</w:t>
            </w:r>
          </w:p>
        </w:tc>
      </w:tr>
      <w:tr w:rsidR="00803E22" w:rsidRPr="002F253E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бюджет; інші джерела, не заборонені законодавством</w:t>
            </w:r>
          </w:p>
        </w:tc>
      </w:tr>
      <w:tr w:rsidR="00803E22" w:rsidRPr="002F253E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в тому числі: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17 287 тис. грн.</w:t>
            </w:r>
          </w:p>
        </w:tc>
      </w:tr>
      <w:tr w:rsidR="00803E22" w:rsidRPr="002F253E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місцевого бюджету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17 287 тис. грн.</w:t>
            </w:r>
          </w:p>
        </w:tc>
      </w:tr>
      <w:tr w:rsidR="00803E22" w:rsidRPr="002F253E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03E22" w:rsidRDefault="00803E22" w:rsidP="00803E22">
      <w:pPr>
        <w:pStyle w:val="a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…</w:t>
      </w:r>
    </w:p>
    <w:p w:rsidR="00803E22" w:rsidRDefault="00803E22" w:rsidP="00803E22">
      <w:pPr>
        <w:pStyle w:val="a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Розділ 4. СТРОКИ ТА ЕТАПИ ВИКОНАННЯ ПРОГРАМИ</w:t>
      </w:r>
    </w:p>
    <w:p w:rsidR="00803E22" w:rsidRDefault="00803E22" w:rsidP="00803E22">
      <w:pPr>
        <w:pStyle w:val="a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…</w:t>
      </w:r>
    </w:p>
    <w:p w:rsidR="00803E22" w:rsidRDefault="00803E22" w:rsidP="00803E22">
      <w:pPr>
        <w:pStyle w:val="a3"/>
        <w:jc w:val="both"/>
        <w:rPr>
          <w:rFonts w:eastAsia="Times New Roman"/>
          <w:b/>
          <w:lang w:val="uk-UA"/>
        </w:rPr>
      </w:pPr>
      <w:r w:rsidRPr="0018286B">
        <w:rPr>
          <w:rFonts w:eastAsia="Times New Roman"/>
          <w:b/>
          <w:lang w:val="uk-UA"/>
        </w:rPr>
        <w:t>2018 рік:</w:t>
      </w:r>
    </w:p>
    <w:p w:rsidR="00803E22" w:rsidRPr="0043345B" w:rsidRDefault="00803E22" w:rsidP="00803E22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rFonts w:eastAsia="Times New Roman"/>
          <w:lang w:val="uk-UA"/>
        </w:rPr>
        <w:t>придбання 132 комп’ютерів для загальноосвітніх навчальних закладів:</w:t>
      </w:r>
    </w:p>
    <w:p w:rsidR="00803E22" w:rsidRDefault="00803E22" w:rsidP="00803E22">
      <w:pPr>
        <w:pStyle w:val="a3"/>
        <w:ind w:left="1416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12 комп’ютерних класів по 11 комп’ютерів (10 учнівських та 1 учительський);</w:t>
      </w:r>
    </w:p>
    <w:p w:rsidR="00803E22" w:rsidRDefault="00803E22" w:rsidP="00803E22">
      <w:pPr>
        <w:pStyle w:val="a3"/>
        <w:ind w:left="1416"/>
        <w:jc w:val="both"/>
        <w:rPr>
          <w:rFonts w:eastAsia="Times New Roman"/>
          <w:lang w:val="uk-UA"/>
        </w:rPr>
      </w:pPr>
    </w:p>
    <w:p w:rsidR="00803E22" w:rsidRPr="0043345B" w:rsidRDefault="00803E22" w:rsidP="00803E22">
      <w:pPr>
        <w:pStyle w:val="a3"/>
        <w:numPr>
          <w:ilvl w:val="0"/>
          <w:numId w:val="1"/>
        </w:numPr>
        <w:ind w:left="0" w:firstLine="349"/>
        <w:jc w:val="both"/>
        <w:rPr>
          <w:lang w:val="uk-UA"/>
        </w:rPr>
      </w:pPr>
      <w:r>
        <w:rPr>
          <w:rFonts w:eastAsia="Times New Roman"/>
          <w:lang w:val="uk-UA"/>
        </w:rPr>
        <w:t>придбання інтерактивного обладнання для закладів загальної сере</w:t>
      </w:r>
      <w:bookmarkStart w:id="0" w:name="_GoBack"/>
      <w:bookmarkEnd w:id="0"/>
      <w:r>
        <w:rPr>
          <w:rFonts w:eastAsia="Times New Roman"/>
          <w:lang w:val="uk-UA"/>
        </w:rPr>
        <w:t>дньої освіти міста.</w:t>
      </w:r>
    </w:p>
    <w:p w:rsidR="00803E22" w:rsidRDefault="00803E22" w:rsidP="00803E22">
      <w:pPr>
        <w:pStyle w:val="a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…</w:t>
      </w:r>
    </w:p>
    <w:p w:rsidR="00803E22" w:rsidRDefault="00803E22" w:rsidP="00803E22">
      <w:pPr>
        <w:pStyle w:val="a3"/>
        <w:jc w:val="both"/>
        <w:rPr>
          <w:rFonts w:eastAsia="Times New Roman"/>
          <w:lang w:val="uk-UA"/>
        </w:rPr>
      </w:pPr>
    </w:p>
    <w:p w:rsidR="00803E22" w:rsidRDefault="00803E22" w:rsidP="00803E22">
      <w:pPr>
        <w:pStyle w:val="a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Розділ 9. РЕСУРСНЕ ЗАБЕЗПЕЧЕННЯ ПРОГРАМИ</w:t>
      </w:r>
    </w:p>
    <w:p w:rsidR="00803E22" w:rsidRDefault="00803E22" w:rsidP="00803E22">
      <w:pPr>
        <w:pStyle w:val="a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ab/>
      </w:r>
    </w:p>
    <w:p w:rsidR="00803E22" w:rsidRDefault="00803E22" w:rsidP="00803E22">
      <w:pPr>
        <w:pStyle w:val="a3"/>
        <w:ind w:firstLine="708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Реалізація Програми здійснюється за рахунок коштів міського бюджету та інших джерел фінансування, не  заборонених законодавством.</w:t>
      </w:r>
    </w:p>
    <w:p w:rsidR="00803E22" w:rsidRDefault="00803E22" w:rsidP="00803E22">
      <w:pPr>
        <w:pStyle w:val="a3"/>
        <w:ind w:firstLine="708"/>
        <w:jc w:val="both"/>
        <w:rPr>
          <w:rFonts w:eastAsia="Times New Roman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76"/>
        <w:gridCol w:w="1275"/>
        <w:gridCol w:w="1276"/>
        <w:gridCol w:w="1276"/>
        <w:gridCol w:w="1241"/>
      </w:tblGrid>
      <w:tr w:rsidR="00803E22" w:rsidRPr="00C6755D" w:rsidTr="00DF349E">
        <w:tc>
          <w:tcPr>
            <w:tcW w:w="534" w:type="dxa"/>
            <w:vMerge w:val="restart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3" w:type="dxa"/>
            <w:vMerge w:val="restart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44" w:type="dxa"/>
            <w:gridSpan w:val="5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Етапи виконання Програми</w:t>
            </w:r>
          </w:p>
        </w:tc>
      </w:tr>
      <w:tr w:rsidR="00803E22" w:rsidRPr="00C6755D" w:rsidTr="00DF349E">
        <w:tc>
          <w:tcPr>
            <w:tcW w:w="534" w:type="dxa"/>
            <w:vMerge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2016 р.</w:t>
            </w:r>
          </w:p>
        </w:tc>
        <w:tc>
          <w:tcPr>
            <w:tcW w:w="1275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2017 р.</w:t>
            </w:r>
          </w:p>
        </w:tc>
        <w:tc>
          <w:tcPr>
            <w:tcW w:w="1276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1276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1241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2020 р.</w:t>
            </w:r>
          </w:p>
        </w:tc>
      </w:tr>
      <w:tr w:rsidR="00803E22" w:rsidRPr="00C6755D" w:rsidTr="00DF349E">
        <w:tc>
          <w:tcPr>
            <w:tcW w:w="534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17 287 000 грн.</w:t>
            </w:r>
          </w:p>
        </w:tc>
        <w:tc>
          <w:tcPr>
            <w:tcW w:w="1276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5 000 000 грн.</w:t>
            </w:r>
          </w:p>
        </w:tc>
        <w:tc>
          <w:tcPr>
            <w:tcW w:w="1275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4 983 000 грн.</w:t>
            </w:r>
          </w:p>
        </w:tc>
        <w:tc>
          <w:tcPr>
            <w:tcW w:w="1276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3 068 000</w:t>
            </w: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1276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2 400 000 грн.</w:t>
            </w:r>
          </w:p>
        </w:tc>
        <w:tc>
          <w:tcPr>
            <w:tcW w:w="1241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1 836 000 грн.</w:t>
            </w:r>
          </w:p>
        </w:tc>
      </w:tr>
    </w:tbl>
    <w:p w:rsidR="00803E22" w:rsidRDefault="00803E22" w:rsidP="00803E22">
      <w:pPr>
        <w:pStyle w:val="a3"/>
        <w:jc w:val="both"/>
        <w:rPr>
          <w:rFonts w:eastAsia="Times New Roman"/>
          <w:lang w:val="uk-UA"/>
        </w:rPr>
      </w:pPr>
    </w:p>
    <w:p w:rsidR="00803E22" w:rsidRDefault="00803E22" w:rsidP="00803E22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Фінансування у рамках Програми може змінюватися в залежності від кон’юнктури цін та можливостей бюджету міста Чернігова.</w:t>
      </w:r>
    </w:p>
    <w:p w:rsidR="00803E22" w:rsidRDefault="00803E22" w:rsidP="00803E22">
      <w:pPr>
        <w:pStyle w:val="a3"/>
        <w:ind w:firstLine="708"/>
        <w:jc w:val="both"/>
        <w:rPr>
          <w:lang w:val="uk-UA"/>
        </w:rPr>
      </w:pPr>
    </w:p>
    <w:p w:rsidR="00803E22" w:rsidRPr="00506DA0" w:rsidRDefault="00803E22" w:rsidP="00803E22">
      <w:pPr>
        <w:pStyle w:val="a3"/>
        <w:jc w:val="both"/>
        <w:rPr>
          <w:lang w:val="uk-UA"/>
        </w:rPr>
      </w:pPr>
      <w:r w:rsidRPr="00506DA0">
        <w:rPr>
          <w:lang w:val="uk-UA"/>
        </w:rPr>
        <w:t>Розділ 10. ЗАХОДИ ПРОГРАМИ</w:t>
      </w:r>
    </w:p>
    <w:p w:rsidR="00803E22" w:rsidRPr="00506DA0" w:rsidRDefault="00803E22" w:rsidP="00803E22">
      <w:pPr>
        <w:pStyle w:val="a3"/>
        <w:jc w:val="both"/>
        <w:rPr>
          <w:sz w:val="24"/>
          <w:szCs w:val="24"/>
          <w:lang w:val="uk-UA"/>
        </w:rPr>
      </w:pPr>
    </w:p>
    <w:p w:rsidR="00803E22" w:rsidRDefault="00803E22" w:rsidP="00803E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6DA0">
        <w:rPr>
          <w:rFonts w:ascii="Times New Roman" w:hAnsi="Times New Roman" w:cs="Times New Roman"/>
          <w:b/>
          <w:sz w:val="24"/>
          <w:szCs w:val="24"/>
          <w:lang w:val="uk-UA"/>
        </w:rPr>
        <w:t>Таблиця 2</w:t>
      </w:r>
    </w:p>
    <w:p w:rsidR="00803E22" w:rsidRPr="00506DA0" w:rsidRDefault="00803E22" w:rsidP="00803E2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W w:w="10316" w:type="dxa"/>
        <w:jc w:val="center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22"/>
        <w:gridCol w:w="1478"/>
        <w:gridCol w:w="1980"/>
        <w:gridCol w:w="2340"/>
      </w:tblGrid>
      <w:tr w:rsidR="00803E22" w:rsidRPr="003A1CB2" w:rsidTr="00DF349E">
        <w:trPr>
          <w:trHeight w:val="83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Виконавці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</w:t>
            </w:r>
          </w:p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803E22" w:rsidRPr="00506DA0" w:rsidTr="00DF349E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506DA0" w:rsidRDefault="00803E22" w:rsidP="00803E2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комп’ютерів з програмним забезпеченням та підключення закладів та установ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освіти до виділеної мережі високошвидкісного Інтернету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2016-</w:t>
            </w:r>
          </w:p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рр.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5 000</w:t>
            </w:r>
          </w:p>
        </w:tc>
      </w:tr>
      <w:tr w:rsidR="00803E22" w:rsidRPr="00506DA0" w:rsidTr="00DF349E">
        <w:trPr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1183</w:t>
            </w:r>
          </w:p>
        </w:tc>
      </w:tr>
      <w:tr w:rsidR="00803E22" w:rsidRPr="00506DA0" w:rsidTr="00DF349E">
        <w:trPr>
          <w:trHeight w:val="373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</w:t>
            </w:r>
          </w:p>
        </w:tc>
      </w:tr>
      <w:tr w:rsidR="00803E22" w:rsidRPr="00506DA0" w:rsidTr="00DF349E">
        <w:trPr>
          <w:trHeight w:val="60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506DA0" w:rsidRDefault="00803E22" w:rsidP="00803E2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інтерактивних дошок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Default="00803E22" w:rsidP="00DF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2040</w:t>
            </w:r>
          </w:p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3E22" w:rsidRPr="00506DA0" w:rsidTr="00DF349E">
        <w:trPr>
          <w:trHeight w:val="60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506DA0" w:rsidRDefault="00803E22" w:rsidP="00803E2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Придбання інтерактивного обладнання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1088</w:t>
            </w:r>
          </w:p>
        </w:tc>
      </w:tr>
      <w:tr w:rsidR="00803E22" w:rsidRPr="00506DA0" w:rsidTr="00DF349E">
        <w:trPr>
          <w:trHeight w:val="7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506DA0" w:rsidRDefault="00803E22" w:rsidP="00803E2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мультимедійних проекторів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1280</w:t>
            </w:r>
          </w:p>
        </w:tc>
      </w:tr>
      <w:tr w:rsidR="00803E22" w:rsidRPr="00506DA0" w:rsidTr="00DF349E">
        <w:trPr>
          <w:trHeight w:val="17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506DA0" w:rsidRDefault="00803E22" w:rsidP="00803E2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багатофункціональних пристроїв (МФУ)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</w:tr>
      <w:tr w:rsidR="00803E22" w:rsidRPr="00506DA0" w:rsidTr="00DF349E">
        <w:trPr>
          <w:trHeight w:val="49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506DA0" w:rsidRDefault="00803E22" w:rsidP="00803E2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планшетів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</w:t>
            </w:r>
          </w:p>
        </w:tc>
      </w:tr>
      <w:tr w:rsidR="00803E22" w:rsidRPr="00506DA0" w:rsidTr="00DF349E">
        <w:trPr>
          <w:trHeight w:val="49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506DA0" w:rsidRDefault="00803E22" w:rsidP="00803E2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мультимедійних комплексів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1836</w:t>
            </w:r>
          </w:p>
        </w:tc>
      </w:tr>
    </w:tbl>
    <w:p w:rsidR="00803E22" w:rsidRPr="00506DA0" w:rsidRDefault="00803E22" w:rsidP="00803E22">
      <w:pPr>
        <w:pStyle w:val="a3"/>
        <w:jc w:val="both"/>
        <w:rPr>
          <w:lang w:val="uk-UA"/>
        </w:rPr>
      </w:pPr>
      <w:r w:rsidRPr="00506DA0">
        <w:rPr>
          <w:lang w:val="uk-UA"/>
        </w:rPr>
        <w:t xml:space="preserve"> </w:t>
      </w:r>
    </w:p>
    <w:p w:rsidR="00803E22" w:rsidRDefault="00803E22" w:rsidP="00803E22">
      <w:pPr>
        <w:pStyle w:val="a3"/>
        <w:jc w:val="both"/>
        <w:rPr>
          <w:lang w:val="uk-UA"/>
        </w:rPr>
      </w:pPr>
    </w:p>
    <w:p w:rsidR="00803E22" w:rsidRPr="00A5320A" w:rsidRDefault="00803E22" w:rsidP="00803E22">
      <w:pPr>
        <w:pStyle w:val="a3"/>
        <w:jc w:val="both"/>
        <w:rPr>
          <w:lang w:val="uk-UA"/>
        </w:rPr>
      </w:pPr>
    </w:p>
    <w:p w:rsidR="00803E22" w:rsidRPr="00A5320A" w:rsidRDefault="00803E22" w:rsidP="00803E22">
      <w:pPr>
        <w:pStyle w:val="a3"/>
        <w:jc w:val="both"/>
        <w:rPr>
          <w:lang w:val="uk-UA"/>
        </w:rPr>
      </w:pPr>
      <w:r w:rsidRPr="0016128F">
        <w:rPr>
          <w:lang w:val="uk-UA"/>
        </w:rPr>
        <w:t>Секретар міської ради</w:t>
      </w:r>
      <w:r w:rsidRPr="0016128F">
        <w:rPr>
          <w:lang w:val="uk-UA"/>
        </w:rPr>
        <w:tab/>
      </w:r>
      <w:r w:rsidRPr="0016128F">
        <w:rPr>
          <w:lang w:val="uk-UA"/>
        </w:rPr>
        <w:tab/>
      </w:r>
      <w:r w:rsidRPr="0016128F">
        <w:rPr>
          <w:lang w:val="uk-UA"/>
        </w:rPr>
        <w:tab/>
      </w:r>
      <w:r w:rsidRPr="0016128F">
        <w:rPr>
          <w:lang w:val="uk-UA"/>
        </w:rPr>
        <w:tab/>
      </w:r>
      <w:r w:rsidRPr="0016128F">
        <w:rPr>
          <w:lang w:val="uk-UA"/>
        </w:rPr>
        <w:tab/>
      </w:r>
      <w:r w:rsidRPr="0016128F">
        <w:rPr>
          <w:lang w:val="uk-UA"/>
        </w:rPr>
        <w:tab/>
      </w:r>
      <w:r w:rsidRPr="0016128F">
        <w:rPr>
          <w:lang w:val="uk-UA"/>
        </w:rPr>
        <w:tab/>
        <w:t>М.</w:t>
      </w:r>
      <w:r w:rsidRPr="00803E22">
        <w:t xml:space="preserve"> </w:t>
      </w:r>
      <w:r w:rsidRPr="0016128F">
        <w:rPr>
          <w:lang w:val="uk-UA"/>
        </w:rPr>
        <w:t>П. Чернено</w:t>
      </w:r>
      <w:r>
        <w:rPr>
          <w:lang w:val="uk-UA"/>
        </w:rPr>
        <w:t>к</w:t>
      </w:r>
    </w:p>
    <w:p w:rsidR="00B95DA2" w:rsidRPr="00803E22" w:rsidRDefault="00B95DA2" w:rsidP="00803E22">
      <w:pPr>
        <w:pStyle w:val="a3"/>
        <w:jc w:val="both"/>
        <w:rPr>
          <w:lang w:val="uk-UA"/>
        </w:rPr>
      </w:pPr>
    </w:p>
    <w:sectPr w:rsidR="00B95DA2" w:rsidRPr="00803E22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22"/>
    <w:rsid w:val="003A1CB2"/>
    <w:rsid w:val="00803E22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2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E22"/>
    <w:pPr>
      <w:spacing w:after="0" w:line="240" w:lineRule="auto"/>
    </w:pPr>
  </w:style>
  <w:style w:type="paragraph" w:customStyle="1" w:styleId="a4">
    <w:name w:val="a"/>
    <w:basedOn w:val="a"/>
    <w:rsid w:val="0080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03E2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2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E22"/>
    <w:pPr>
      <w:spacing w:after="0" w:line="240" w:lineRule="auto"/>
    </w:pPr>
  </w:style>
  <w:style w:type="paragraph" w:customStyle="1" w:styleId="a4">
    <w:name w:val="a"/>
    <w:basedOn w:val="a"/>
    <w:rsid w:val="0080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03E2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2018-01-15T08:14:00Z</dcterms:created>
  <dcterms:modified xsi:type="dcterms:W3CDTF">2018-01-19T09:34:00Z</dcterms:modified>
</cp:coreProperties>
</file>