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B" w:rsidRPr="00E206CF" w:rsidRDefault="00FD24FB" w:rsidP="00FD24FB">
      <w:pPr>
        <w:pStyle w:val="a3"/>
        <w:ind w:left="5670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FD24FB" w:rsidRPr="00E206CF" w:rsidRDefault="00FD24FB" w:rsidP="00FD24FB">
      <w:pPr>
        <w:pStyle w:val="a3"/>
        <w:ind w:left="5670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FD24FB" w:rsidRPr="00F33947" w:rsidRDefault="00FD24FB" w:rsidP="00FD24FB">
      <w:pPr>
        <w:pStyle w:val="a3"/>
        <w:ind w:left="5670" w:firstLine="0"/>
        <w:rPr>
          <w:color w:val="232323"/>
        </w:rPr>
      </w:pPr>
      <w:r>
        <w:t>14 травня 2014 року № 81-р</w:t>
      </w:r>
    </w:p>
    <w:p w:rsidR="00FD24FB" w:rsidRPr="00E206CF" w:rsidRDefault="00FD24FB" w:rsidP="00FD24FB">
      <w:pPr>
        <w:pStyle w:val="a3"/>
        <w:ind w:left="5103" w:firstLine="0"/>
        <w:rPr>
          <w:color w:val="232323"/>
        </w:rPr>
      </w:pPr>
    </w:p>
    <w:p w:rsidR="00FD24FB" w:rsidRPr="00E206CF" w:rsidRDefault="00FD24FB" w:rsidP="00FD24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olor w:val="232323"/>
          <w:sz w:val="28"/>
          <w:szCs w:val="28"/>
          <w:lang w:val="uk-UA"/>
        </w:rPr>
      </w:pPr>
      <w:bookmarkStart w:id="0" w:name="_GoBack"/>
      <w:bookmarkEnd w:id="0"/>
      <w:r w:rsidRPr="00E206CF">
        <w:rPr>
          <w:rFonts w:ascii="Times New Roman" w:hAnsi="Times New Roman" w:cs="Times New Roman"/>
          <w:color w:val="232323"/>
          <w:sz w:val="28"/>
          <w:szCs w:val="28"/>
          <w:lang w:val="uk-UA"/>
        </w:rPr>
        <w:t xml:space="preserve">Перелік </w:t>
      </w:r>
    </w:p>
    <w:p w:rsidR="00FD24FB" w:rsidRPr="00E206CF" w:rsidRDefault="00FD24FB" w:rsidP="00FD24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olor w:val="232323"/>
          <w:sz w:val="28"/>
          <w:szCs w:val="28"/>
          <w:lang w:val="uk-UA"/>
        </w:rPr>
      </w:pPr>
      <w:r w:rsidRPr="00E206CF">
        <w:rPr>
          <w:rFonts w:ascii="Times New Roman" w:hAnsi="Times New Roman" w:cs="Times New Roman"/>
          <w:color w:val="232323"/>
          <w:sz w:val="28"/>
          <w:szCs w:val="28"/>
          <w:lang w:val="uk-UA"/>
        </w:rPr>
        <w:t xml:space="preserve">інструментарію, медичного та господарського майна, необхідного </w:t>
      </w:r>
    </w:p>
    <w:p w:rsidR="00FD24FB" w:rsidRPr="00E206CF" w:rsidRDefault="00FD24FB" w:rsidP="00FD24F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 w:cs="Times New Roman"/>
          <w:color w:val="232323"/>
          <w:sz w:val="28"/>
          <w:szCs w:val="28"/>
          <w:lang w:val="uk-UA"/>
        </w:rPr>
      </w:pPr>
      <w:r w:rsidRPr="00E206CF">
        <w:rPr>
          <w:rFonts w:ascii="Times New Roman" w:hAnsi="Times New Roman" w:cs="Times New Roman"/>
          <w:color w:val="232323"/>
          <w:sz w:val="28"/>
          <w:szCs w:val="28"/>
          <w:lang w:val="uk-UA"/>
        </w:rPr>
        <w:t xml:space="preserve">для оснащення кабінетів для проведення медичного огляду призовників </w:t>
      </w:r>
      <w:r w:rsidRPr="00E206CF">
        <w:rPr>
          <w:rFonts w:ascii="Times New Roman" w:hAnsi="Times New Roman" w:cs="Times New Roman"/>
          <w:color w:val="232323"/>
          <w:sz w:val="28"/>
          <w:szCs w:val="28"/>
        </w:rPr>
        <w:br/>
        <w:t xml:space="preserve"> </w:t>
      </w:r>
    </w:p>
    <w:p w:rsidR="00FD24FB" w:rsidRPr="00E206CF" w:rsidRDefault="00FD24FB" w:rsidP="00FD24FB">
      <w:pPr>
        <w:pStyle w:val="a3"/>
        <w:ind w:firstLine="708"/>
        <w:rPr>
          <w:color w:val="232323"/>
        </w:rPr>
      </w:pPr>
      <w:bookmarkStart w:id="1" w:name="BM6877"/>
      <w:bookmarkEnd w:id="1"/>
      <w:r w:rsidRPr="00E206CF">
        <w:rPr>
          <w:color w:val="232323"/>
        </w:rPr>
        <w:t>1. Лікарсько-медичні предмети, апарати та інструменти:</w:t>
      </w:r>
    </w:p>
    <w:p w:rsidR="00FD24FB" w:rsidRPr="00E206CF" w:rsidRDefault="00FD24FB" w:rsidP="00FD24FB">
      <w:pPr>
        <w:pStyle w:val="a3"/>
        <w:ind w:firstLine="708"/>
        <w:rPr>
          <w:color w:val="232323"/>
        </w:rPr>
      </w:pPr>
      <w:bookmarkStart w:id="2" w:name="BM6878"/>
      <w:bookmarkEnd w:id="2"/>
      <w:r w:rsidRPr="00E206CF">
        <w:rPr>
          <w:color w:val="232323"/>
        </w:rPr>
        <w:t>Кабін</w:t>
      </w:r>
      <w:r>
        <w:rPr>
          <w:color w:val="232323"/>
        </w:rPr>
        <w:t>ет антропометрії: ваги медичні –</w:t>
      </w:r>
      <w:r w:rsidRPr="00E206CF">
        <w:rPr>
          <w:color w:val="232323"/>
        </w:rPr>
        <w:t xml:space="preserve"> 1 од., динамометр ручний (</w:t>
      </w:r>
      <w:proofErr w:type="spellStart"/>
      <w:r w:rsidRPr="00E206CF">
        <w:rPr>
          <w:color w:val="232323"/>
        </w:rPr>
        <w:t>плоскопружинни</w:t>
      </w:r>
      <w:r>
        <w:rPr>
          <w:color w:val="232323"/>
        </w:rPr>
        <w:t>й</w:t>
      </w:r>
      <w:proofErr w:type="spellEnd"/>
      <w:r>
        <w:rPr>
          <w:color w:val="232323"/>
        </w:rPr>
        <w:t>) – 2 од., динамометр становий –</w:t>
      </w:r>
      <w:r w:rsidRPr="00E206CF">
        <w:rPr>
          <w:color w:val="232323"/>
        </w:rPr>
        <w:t xml:space="preserve"> 1 од., стрічка вимірюв</w:t>
      </w:r>
      <w:r>
        <w:rPr>
          <w:color w:val="232323"/>
        </w:rPr>
        <w:t>альна з поділами на сантиметри –</w:t>
      </w:r>
      <w:r w:rsidRPr="00E206CF">
        <w:rPr>
          <w:color w:val="232323"/>
        </w:rPr>
        <w:t xml:space="preserve"> 1 од., пінцет анатомічний довжиною </w:t>
      </w:r>
      <w:smartTag w:uri="urn:schemas-microsoft-com:office:smarttags" w:element="metricconverter">
        <w:smartTagPr>
          <w:attr w:name="ProductID" w:val="15 см"/>
        </w:smartTagPr>
        <w:r w:rsidRPr="00E206CF">
          <w:rPr>
            <w:color w:val="232323"/>
          </w:rPr>
          <w:t>15 см</w:t>
        </w:r>
      </w:smartTag>
      <w:r>
        <w:rPr>
          <w:color w:val="232323"/>
        </w:rPr>
        <w:t xml:space="preserve"> – 1 од., ростомір –</w:t>
      </w:r>
      <w:r w:rsidRPr="00E206CF">
        <w:rPr>
          <w:color w:val="232323"/>
        </w:rPr>
        <w:t xml:space="preserve"> 1 од., спірометр</w:t>
      </w:r>
      <w:r>
        <w:rPr>
          <w:color w:val="232323"/>
        </w:rPr>
        <w:t xml:space="preserve"> – 1 </w:t>
      </w:r>
      <w:r w:rsidRPr="00E206CF">
        <w:rPr>
          <w:color w:val="232323"/>
        </w:rPr>
        <w:t>од</w:t>
      </w:r>
      <w:r>
        <w:rPr>
          <w:color w:val="232323"/>
        </w:rPr>
        <w:t xml:space="preserve">., скло збільшувальне (лупа) 1 </w:t>
      </w:r>
      <w:r w:rsidRPr="00E206CF">
        <w:rPr>
          <w:color w:val="232323"/>
        </w:rPr>
        <w:t xml:space="preserve">х 3 од. виміру </w:t>
      </w:r>
      <w:r>
        <w:rPr>
          <w:color w:val="232323"/>
        </w:rPr>
        <w:t>–</w:t>
      </w:r>
      <w:r w:rsidRPr="00E206CF">
        <w:rPr>
          <w:color w:val="232323"/>
        </w:rPr>
        <w:t xml:space="preserve"> 1 од., сфігмоманометр </w:t>
      </w:r>
      <w:r>
        <w:rPr>
          <w:color w:val="232323"/>
        </w:rPr>
        <w:t>–</w:t>
      </w:r>
      <w:r w:rsidRPr="00E206CF">
        <w:rPr>
          <w:color w:val="232323"/>
        </w:rPr>
        <w:t xml:space="preserve"> 1 од., шафа </w:t>
      </w:r>
      <w:proofErr w:type="spellStart"/>
      <w:r w:rsidRPr="00E206CF">
        <w:rPr>
          <w:color w:val="232323"/>
        </w:rPr>
        <w:t>сухожарова</w:t>
      </w:r>
      <w:proofErr w:type="spellEnd"/>
      <w:r w:rsidRPr="00E206CF">
        <w:rPr>
          <w:color w:val="232323"/>
        </w:rPr>
        <w:t xml:space="preserve"> (стерилізатор) </w:t>
      </w:r>
      <w:r>
        <w:rPr>
          <w:color w:val="232323"/>
        </w:rPr>
        <w:t>–</w:t>
      </w:r>
      <w:r w:rsidRPr="00E206CF">
        <w:rPr>
          <w:color w:val="232323"/>
        </w:rPr>
        <w:t xml:space="preserve"> 1 од., шприци одноразові 5,0 </w:t>
      </w:r>
      <w:proofErr w:type="spellStart"/>
      <w:r w:rsidRPr="00E206CF">
        <w:rPr>
          <w:color w:val="232323"/>
        </w:rPr>
        <w:t>мл</w:t>
      </w:r>
      <w:proofErr w:type="spellEnd"/>
      <w:r w:rsidRPr="00E206CF">
        <w:rPr>
          <w:color w:val="232323"/>
        </w:rPr>
        <w:t xml:space="preserve"> </w:t>
      </w:r>
      <w:r>
        <w:rPr>
          <w:color w:val="232323"/>
        </w:rPr>
        <w:t>–</w:t>
      </w:r>
      <w:r w:rsidRPr="00E206CF">
        <w:rPr>
          <w:color w:val="232323"/>
        </w:rPr>
        <w:t xml:space="preserve"> 50 од.</w:t>
      </w:r>
    </w:p>
    <w:p w:rsidR="00FD24FB" w:rsidRPr="00E206CF" w:rsidRDefault="00FD24FB" w:rsidP="00FD24FB">
      <w:pPr>
        <w:pStyle w:val="a3"/>
        <w:ind w:firstLine="708"/>
        <w:rPr>
          <w:color w:val="232323"/>
        </w:rPr>
      </w:pPr>
      <w:bookmarkStart w:id="3" w:name="BM6879"/>
      <w:bookmarkEnd w:id="3"/>
      <w:r w:rsidRPr="00E206CF">
        <w:rPr>
          <w:color w:val="232323"/>
        </w:rPr>
        <w:t xml:space="preserve">Кабінет терапевта: </w:t>
      </w:r>
      <w:proofErr w:type="spellStart"/>
      <w:r w:rsidRPr="00E206CF">
        <w:rPr>
          <w:color w:val="232323"/>
        </w:rPr>
        <w:t>стетофонендоскоп</w:t>
      </w:r>
      <w:proofErr w:type="spellEnd"/>
      <w:r w:rsidRPr="00E206CF">
        <w:rPr>
          <w:color w:val="232323"/>
        </w:rPr>
        <w:t xml:space="preserve"> </w:t>
      </w:r>
      <w:r>
        <w:rPr>
          <w:color w:val="232323"/>
        </w:rPr>
        <w:t>– 1 од., сфігмоманометр – 1 од., термометр медичний –</w:t>
      </w:r>
      <w:r w:rsidRPr="00E206CF">
        <w:rPr>
          <w:color w:val="232323"/>
        </w:rPr>
        <w:t xml:space="preserve"> 1 од., шпат</w:t>
      </w:r>
      <w:r>
        <w:rPr>
          <w:color w:val="232323"/>
        </w:rPr>
        <w:t>ель для язика прямий двобічний –</w:t>
      </w:r>
      <w:r w:rsidRPr="00E206CF">
        <w:rPr>
          <w:color w:val="232323"/>
        </w:rPr>
        <w:t xml:space="preserve"> 5</w:t>
      </w:r>
      <w:r>
        <w:rPr>
          <w:color w:val="232323"/>
        </w:rPr>
        <w:t> </w:t>
      </w:r>
      <w:r w:rsidRPr="00E206CF">
        <w:rPr>
          <w:color w:val="232323"/>
        </w:rPr>
        <w:t>од., манжет</w:t>
      </w:r>
      <w:r>
        <w:rPr>
          <w:color w:val="232323"/>
        </w:rPr>
        <w:t>а до сфігмоманометра (запасна) –</w:t>
      </w:r>
      <w:r w:rsidRPr="00E206CF">
        <w:rPr>
          <w:color w:val="232323"/>
        </w:rPr>
        <w:t xml:space="preserve"> 2 од., т</w:t>
      </w:r>
      <w:r>
        <w:rPr>
          <w:color w:val="232323"/>
        </w:rPr>
        <w:t>азик ниркоподібний емальований –</w:t>
      </w:r>
      <w:r w:rsidRPr="00E206CF">
        <w:rPr>
          <w:color w:val="232323"/>
        </w:rPr>
        <w:t xml:space="preserve"> 1 од.</w:t>
      </w:r>
    </w:p>
    <w:p w:rsidR="00FD24FB" w:rsidRPr="00E206CF" w:rsidRDefault="00FD24FB" w:rsidP="00FD24FB">
      <w:pPr>
        <w:pStyle w:val="a3"/>
        <w:rPr>
          <w:color w:val="232323"/>
        </w:rPr>
      </w:pPr>
      <w:bookmarkStart w:id="4" w:name="BM6880"/>
      <w:bookmarkEnd w:id="4"/>
      <w:r w:rsidRPr="00E206CF">
        <w:rPr>
          <w:color w:val="232323"/>
        </w:rPr>
        <w:t>Каб</w:t>
      </w:r>
      <w:r>
        <w:rPr>
          <w:color w:val="232323"/>
        </w:rPr>
        <w:t xml:space="preserve">інет хірурга: </w:t>
      </w:r>
      <w:proofErr w:type="spellStart"/>
      <w:r>
        <w:rPr>
          <w:color w:val="232323"/>
        </w:rPr>
        <w:t>стетофонендоскоп</w:t>
      </w:r>
      <w:proofErr w:type="spellEnd"/>
      <w:r>
        <w:rPr>
          <w:color w:val="232323"/>
        </w:rPr>
        <w:t xml:space="preserve"> – 1 од., кутомір – 1 од., стрічка вимірювальна –</w:t>
      </w:r>
      <w:r w:rsidRPr="00E206CF">
        <w:rPr>
          <w:color w:val="232323"/>
        </w:rPr>
        <w:t xml:space="preserve"> 1 од.</w:t>
      </w:r>
    </w:p>
    <w:p w:rsidR="00FD24FB" w:rsidRPr="00E206CF" w:rsidRDefault="00FD24FB" w:rsidP="00FD24FB">
      <w:pPr>
        <w:pStyle w:val="a3"/>
        <w:rPr>
          <w:color w:val="232323"/>
        </w:rPr>
      </w:pPr>
      <w:bookmarkStart w:id="5" w:name="BM6881"/>
      <w:bookmarkEnd w:id="5"/>
      <w:r w:rsidRPr="00E206CF">
        <w:rPr>
          <w:color w:val="232323"/>
        </w:rPr>
        <w:t>Кабінет невропат</w:t>
      </w:r>
      <w:r>
        <w:rPr>
          <w:color w:val="232323"/>
        </w:rPr>
        <w:t>олога: молоточок неврологічний –</w:t>
      </w:r>
      <w:r w:rsidRPr="00E206CF">
        <w:rPr>
          <w:color w:val="232323"/>
        </w:rPr>
        <w:t xml:space="preserve"> 1 комплект, шпат</w:t>
      </w:r>
      <w:r>
        <w:rPr>
          <w:color w:val="232323"/>
        </w:rPr>
        <w:t>ель для язика прямий двобічний –</w:t>
      </w:r>
      <w:r w:rsidRPr="00E206CF">
        <w:rPr>
          <w:color w:val="232323"/>
        </w:rPr>
        <w:t xml:space="preserve"> 5 од., стрічка вимірюваль</w:t>
      </w:r>
      <w:r>
        <w:rPr>
          <w:color w:val="232323"/>
        </w:rPr>
        <w:t>на – 1 од., тазик ниркоподібний –</w:t>
      </w:r>
      <w:r w:rsidRPr="00E206CF">
        <w:rPr>
          <w:color w:val="232323"/>
        </w:rPr>
        <w:t xml:space="preserve"> 1 од.</w:t>
      </w:r>
    </w:p>
    <w:p w:rsidR="00FD24FB" w:rsidRPr="00E206CF" w:rsidRDefault="00FD24FB" w:rsidP="00FD24FB">
      <w:pPr>
        <w:pStyle w:val="a3"/>
        <w:rPr>
          <w:color w:val="232323"/>
        </w:rPr>
      </w:pPr>
      <w:bookmarkStart w:id="6" w:name="BM6882"/>
      <w:bookmarkEnd w:id="6"/>
      <w:r w:rsidRPr="00E206CF">
        <w:rPr>
          <w:color w:val="232323"/>
        </w:rPr>
        <w:t>Кабінет псих</w:t>
      </w:r>
      <w:r>
        <w:rPr>
          <w:color w:val="232323"/>
        </w:rPr>
        <w:t>іатра: молоточок неврологічний –</w:t>
      </w:r>
      <w:r w:rsidRPr="00E206CF">
        <w:rPr>
          <w:color w:val="232323"/>
        </w:rPr>
        <w:t xml:space="preserve"> 1 комплект.</w:t>
      </w:r>
    </w:p>
    <w:p w:rsidR="00FD24FB" w:rsidRPr="00E206CF" w:rsidRDefault="00FD24FB" w:rsidP="00FD24FB">
      <w:pPr>
        <w:pStyle w:val="a3"/>
        <w:rPr>
          <w:color w:val="232323"/>
        </w:rPr>
      </w:pPr>
      <w:bookmarkStart w:id="7" w:name="BM6883"/>
      <w:bookmarkEnd w:id="7"/>
      <w:r w:rsidRPr="00E206CF">
        <w:rPr>
          <w:color w:val="232323"/>
        </w:rPr>
        <w:t xml:space="preserve">Кабінет </w:t>
      </w:r>
      <w:proofErr w:type="spellStart"/>
      <w:r w:rsidRPr="00E206CF">
        <w:rPr>
          <w:color w:val="232323"/>
        </w:rPr>
        <w:t>оториноларинголога</w:t>
      </w:r>
      <w:proofErr w:type="spellEnd"/>
      <w:r w:rsidRPr="00E206CF">
        <w:rPr>
          <w:color w:val="232323"/>
        </w:rPr>
        <w:t>: балон</w:t>
      </w:r>
      <w:r>
        <w:rPr>
          <w:color w:val="232323"/>
        </w:rPr>
        <w:t xml:space="preserve"> для продування вух ємністю 130 мл. з наконечником – 1 од., крісло Барані –</w:t>
      </w:r>
      <w:r w:rsidRPr="00E206CF">
        <w:rPr>
          <w:color w:val="232323"/>
        </w:rPr>
        <w:t xml:space="preserve"> 1 од</w:t>
      </w:r>
      <w:r>
        <w:rPr>
          <w:color w:val="232323"/>
        </w:rPr>
        <w:t>., воронки вушні NN 1, 2, 3, 4 –</w:t>
      </w:r>
      <w:r w:rsidRPr="00E206CF">
        <w:rPr>
          <w:color w:val="232323"/>
        </w:rPr>
        <w:t xml:space="preserve"> 3 набори, вор</w:t>
      </w:r>
      <w:r>
        <w:rPr>
          <w:color w:val="232323"/>
        </w:rPr>
        <w:t>онка вушна пневматична –</w:t>
      </w:r>
      <w:r w:rsidRPr="00E206CF">
        <w:rPr>
          <w:color w:val="232323"/>
        </w:rPr>
        <w:t xml:space="preserve"> 1 од., </w:t>
      </w:r>
      <w:proofErr w:type="spellStart"/>
      <w:r w:rsidRPr="00E206CF">
        <w:rPr>
          <w:color w:val="232323"/>
        </w:rPr>
        <w:t>заглушувач</w:t>
      </w:r>
      <w:proofErr w:type="spellEnd"/>
      <w:r w:rsidRPr="00E206CF">
        <w:rPr>
          <w:color w:val="232323"/>
        </w:rPr>
        <w:t xml:space="preserve"> вушний для дослідження слуху при</w:t>
      </w:r>
      <w:r>
        <w:rPr>
          <w:color w:val="232323"/>
        </w:rPr>
        <w:t xml:space="preserve"> визначенні однобічної глухоти –</w:t>
      </w:r>
      <w:r w:rsidRPr="00E206CF">
        <w:rPr>
          <w:color w:val="232323"/>
        </w:rPr>
        <w:t xml:space="preserve"> 1 од.,</w:t>
      </w:r>
      <w:r>
        <w:rPr>
          <w:color w:val="232323"/>
        </w:rPr>
        <w:t xml:space="preserve"> дзеркало гортанне діаметром </w:t>
      </w:r>
      <w:smartTag w:uri="urn:schemas-microsoft-com:office:smarttags" w:element="metricconverter">
        <w:smartTagPr>
          <w:attr w:name="ProductID" w:val="21 мм"/>
        </w:smartTagPr>
        <w:r>
          <w:rPr>
            <w:color w:val="232323"/>
          </w:rPr>
          <w:t>21 мм</w:t>
        </w:r>
      </w:smartTag>
      <w:r>
        <w:rPr>
          <w:color w:val="232323"/>
        </w:rPr>
        <w:t xml:space="preserve"> – 1 од. та діаметром </w:t>
      </w:r>
      <w:smartTag w:uri="urn:schemas-microsoft-com:office:smarttags" w:element="metricconverter">
        <w:smartTagPr>
          <w:attr w:name="ProductID" w:val="24 мм"/>
        </w:smartTagPr>
        <w:r>
          <w:rPr>
            <w:color w:val="232323"/>
          </w:rPr>
          <w:t>24 мм</w:t>
        </w:r>
      </w:smartTag>
      <w:r>
        <w:rPr>
          <w:color w:val="232323"/>
        </w:rPr>
        <w:t xml:space="preserve"> –</w:t>
      </w:r>
      <w:r w:rsidRPr="00E206CF">
        <w:rPr>
          <w:color w:val="232323"/>
        </w:rPr>
        <w:t xml:space="preserve"> 1 од., дз</w:t>
      </w:r>
      <w:r>
        <w:rPr>
          <w:color w:val="232323"/>
        </w:rPr>
        <w:t xml:space="preserve">еркало носоглоткове діаметром </w:t>
      </w:r>
      <w:smartTag w:uri="urn:schemas-microsoft-com:office:smarttags" w:element="metricconverter">
        <w:smartTagPr>
          <w:attr w:name="ProductID" w:val="8 мм"/>
        </w:smartTagPr>
        <w:r>
          <w:rPr>
            <w:color w:val="232323"/>
          </w:rPr>
          <w:t>8 мм</w:t>
        </w:r>
      </w:smartTag>
      <w:r>
        <w:rPr>
          <w:color w:val="232323"/>
        </w:rPr>
        <w:t xml:space="preserve"> –</w:t>
      </w:r>
      <w:r w:rsidRPr="00E206CF">
        <w:rPr>
          <w:color w:val="232323"/>
        </w:rPr>
        <w:t xml:space="preserve"> 1 од., дзеркало носове з довжино</w:t>
      </w:r>
      <w:r>
        <w:rPr>
          <w:color w:val="232323"/>
        </w:rPr>
        <w:t xml:space="preserve">ю губок </w:t>
      </w:r>
      <w:smartTag w:uri="urn:schemas-microsoft-com:office:smarttags" w:element="metricconverter">
        <w:smartTagPr>
          <w:attr w:name="ProductID" w:val="60 мм"/>
        </w:smartTagPr>
        <w:r>
          <w:rPr>
            <w:color w:val="232323"/>
          </w:rPr>
          <w:t>60 мм</w:t>
        </w:r>
      </w:smartTag>
      <w:r>
        <w:rPr>
          <w:color w:val="232323"/>
        </w:rPr>
        <w:t xml:space="preserve"> –</w:t>
      </w:r>
      <w:r w:rsidRPr="00E206CF">
        <w:rPr>
          <w:color w:val="232323"/>
        </w:rPr>
        <w:t xml:space="preserve"> 5 од</w:t>
      </w:r>
      <w:r>
        <w:rPr>
          <w:color w:val="232323"/>
        </w:rPr>
        <w:t xml:space="preserve">., зонд </w:t>
      </w:r>
      <w:proofErr w:type="spellStart"/>
      <w:r>
        <w:rPr>
          <w:color w:val="232323"/>
        </w:rPr>
        <w:t>Воячека</w:t>
      </w:r>
      <w:proofErr w:type="spellEnd"/>
      <w:r>
        <w:rPr>
          <w:color w:val="232323"/>
        </w:rPr>
        <w:t xml:space="preserve"> гостроконечний – 10 од., зонд головчастий – 1 од., зонд головчастий </w:t>
      </w:r>
      <w:proofErr w:type="spellStart"/>
      <w:r>
        <w:rPr>
          <w:color w:val="232323"/>
        </w:rPr>
        <w:t>Воячека</w:t>
      </w:r>
      <w:proofErr w:type="spellEnd"/>
      <w:r>
        <w:rPr>
          <w:color w:val="232323"/>
        </w:rPr>
        <w:t xml:space="preserve"> –</w:t>
      </w:r>
      <w:r w:rsidRPr="00E206CF">
        <w:rPr>
          <w:color w:val="232323"/>
        </w:rPr>
        <w:t xml:space="preserve"> 1 од., зо</w:t>
      </w:r>
      <w:r>
        <w:rPr>
          <w:color w:val="232323"/>
        </w:rPr>
        <w:t>нд вушний з нарізками для вати –</w:t>
      </w:r>
      <w:r w:rsidRPr="00E206CF">
        <w:rPr>
          <w:color w:val="232323"/>
        </w:rPr>
        <w:t xml:space="preserve"> 10</w:t>
      </w:r>
      <w:r>
        <w:rPr>
          <w:color w:val="232323"/>
        </w:rPr>
        <w:t xml:space="preserve"> од., камертон на 128 коливань – 1 од. і на 1024 коливання –</w:t>
      </w:r>
      <w:r w:rsidRPr="00E206CF">
        <w:rPr>
          <w:color w:val="232323"/>
        </w:rPr>
        <w:t xml:space="preserve"> 1 од., манометр вушний простий (</w:t>
      </w:r>
      <w:proofErr w:type="spellStart"/>
      <w:r w:rsidRPr="00E206CF">
        <w:rPr>
          <w:color w:val="232323"/>
        </w:rPr>
        <w:t>отома</w:t>
      </w:r>
      <w:r>
        <w:rPr>
          <w:color w:val="232323"/>
        </w:rPr>
        <w:t>нометр</w:t>
      </w:r>
      <w:proofErr w:type="spellEnd"/>
      <w:r>
        <w:rPr>
          <w:color w:val="232323"/>
        </w:rPr>
        <w:t>) –</w:t>
      </w:r>
      <w:r w:rsidRPr="00E206CF">
        <w:rPr>
          <w:color w:val="232323"/>
        </w:rPr>
        <w:t xml:space="preserve"> 1</w:t>
      </w:r>
      <w:r>
        <w:rPr>
          <w:color w:val="232323"/>
        </w:rPr>
        <w:t xml:space="preserve"> од., пінцет вигнутий по ребру – 5 од., рефлектор лобовий –</w:t>
      </w:r>
      <w:r w:rsidRPr="00E206CF">
        <w:rPr>
          <w:color w:val="232323"/>
        </w:rPr>
        <w:t xml:space="preserve"> 1 од., ручк</w:t>
      </w:r>
      <w:r>
        <w:rPr>
          <w:color w:val="232323"/>
        </w:rPr>
        <w:t xml:space="preserve">а для </w:t>
      </w:r>
      <w:proofErr w:type="spellStart"/>
      <w:r>
        <w:rPr>
          <w:color w:val="232323"/>
        </w:rPr>
        <w:t>ватоутримувача</w:t>
      </w:r>
      <w:proofErr w:type="spellEnd"/>
      <w:r>
        <w:rPr>
          <w:color w:val="232323"/>
        </w:rPr>
        <w:t>, дзеркало – 2 од., тазик ниркоподібний – 5 од., термометр медичний –</w:t>
      </w:r>
      <w:r w:rsidRPr="00E206CF">
        <w:rPr>
          <w:color w:val="232323"/>
        </w:rPr>
        <w:t xml:space="preserve"> 1 од., </w:t>
      </w:r>
      <w:r>
        <w:rPr>
          <w:color w:val="232323"/>
        </w:rPr>
        <w:t xml:space="preserve">шафа </w:t>
      </w:r>
      <w:proofErr w:type="spellStart"/>
      <w:r>
        <w:rPr>
          <w:color w:val="232323"/>
        </w:rPr>
        <w:t>сухожарова</w:t>
      </w:r>
      <w:proofErr w:type="spellEnd"/>
      <w:r>
        <w:rPr>
          <w:color w:val="232323"/>
        </w:rPr>
        <w:t xml:space="preserve"> (стерилізатор) –</w:t>
      </w:r>
      <w:r w:rsidRPr="00E206CF">
        <w:rPr>
          <w:color w:val="232323"/>
        </w:rPr>
        <w:t xml:space="preserve"> 1 од., шпат</w:t>
      </w:r>
      <w:r>
        <w:rPr>
          <w:color w:val="232323"/>
        </w:rPr>
        <w:t>ель для язика прямий двобічний –</w:t>
      </w:r>
      <w:r w:rsidRPr="00E206CF">
        <w:rPr>
          <w:color w:val="232323"/>
        </w:rPr>
        <w:t xml:space="preserve"> 15 од., шприц для пром</w:t>
      </w:r>
      <w:r>
        <w:rPr>
          <w:color w:val="232323"/>
        </w:rPr>
        <w:t xml:space="preserve">ивання порожнин ємністю 150 </w:t>
      </w:r>
      <w:proofErr w:type="spellStart"/>
      <w:r>
        <w:rPr>
          <w:color w:val="232323"/>
        </w:rPr>
        <w:t>мл</w:t>
      </w:r>
      <w:proofErr w:type="spellEnd"/>
      <w:r>
        <w:rPr>
          <w:color w:val="232323"/>
        </w:rPr>
        <w:t xml:space="preserve"> – 1 од., спиртівка –</w:t>
      </w:r>
      <w:r w:rsidRPr="00E206CF">
        <w:rPr>
          <w:color w:val="232323"/>
        </w:rPr>
        <w:t xml:space="preserve"> 1 од.</w:t>
      </w:r>
    </w:p>
    <w:p w:rsidR="00FD24FB" w:rsidRPr="00F55747" w:rsidRDefault="00FD24FB" w:rsidP="00FD24FB">
      <w:pPr>
        <w:pStyle w:val="a3"/>
        <w:rPr>
          <w:color w:val="232323"/>
        </w:rPr>
      </w:pPr>
      <w:bookmarkStart w:id="8" w:name="BM6884"/>
      <w:bookmarkEnd w:id="8"/>
      <w:r w:rsidRPr="00E206CF">
        <w:rPr>
          <w:color w:val="232323"/>
        </w:rPr>
        <w:t>Кабінет оку</w:t>
      </w:r>
      <w:r>
        <w:rPr>
          <w:color w:val="232323"/>
        </w:rPr>
        <w:t xml:space="preserve">ліста: </w:t>
      </w:r>
      <w:proofErr w:type="spellStart"/>
      <w:r>
        <w:rPr>
          <w:color w:val="232323"/>
        </w:rPr>
        <w:t>повікопідйомник</w:t>
      </w:r>
      <w:proofErr w:type="spellEnd"/>
      <w:r>
        <w:rPr>
          <w:color w:val="232323"/>
        </w:rPr>
        <w:t xml:space="preserve"> великий –</w:t>
      </w:r>
      <w:r w:rsidRPr="00E206CF">
        <w:rPr>
          <w:color w:val="232323"/>
        </w:rPr>
        <w:t xml:space="preserve"> 2 од., зонди для сліз</w:t>
      </w:r>
      <w:r>
        <w:rPr>
          <w:color w:val="232323"/>
        </w:rPr>
        <w:t>ного каналу конічні NN 1, 2, 3 –</w:t>
      </w:r>
      <w:r w:rsidRPr="00E206CF">
        <w:rPr>
          <w:color w:val="232323"/>
        </w:rPr>
        <w:t xml:space="preserve"> </w:t>
      </w:r>
      <w:r>
        <w:rPr>
          <w:color w:val="232323"/>
        </w:rPr>
        <w:t>по 2 од., лінійки скіаскопічні –</w:t>
      </w:r>
      <w:r w:rsidRPr="00E206CF">
        <w:rPr>
          <w:color w:val="232323"/>
        </w:rPr>
        <w:t xml:space="preserve"> 1 набір, лінійка вимірювальна для підбору оку</w:t>
      </w:r>
      <w:r>
        <w:rPr>
          <w:color w:val="232323"/>
        </w:rPr>
        <w:t>лярів –</w:t>
      </w:r>
      <w:r w:rsidRPr="00E206CF">
        <w:rPr>
          <w:color w:val="232323"/>
        </w:rPr>
        <w:t xml:space="preserve"> 1 о</w:t>
      </w:r>
      <w:r>
        <w:rPr>
          <w:color w:val="232323"/>
        </w:rPr>
        <w:t xml:space="preserve">д., лупа бінокулярна </w:t>
      </w:r>
      <w:proofErr w:type="spellStart"/>
      <w:r>
        <w:rPr>
          <w:color w:val="232323"/>
        </w:rPr>
        <w:t>Козиркова</w:t>
      </w:r>
      <w:proofErr w:type="spellEnd"/>
      <w:r>
        <w:rPr>
          <w:color w:val="232323"/>
        </w:rPr>
        <w:t xml:space="preserve"> –</w:t>
      </w:r>
      <w:r w:rsidRPr="00E206CF">
        <w:rPr>
          <w:color w:val="232323"/>
        </w:rPr>
        <w:t xml:space="preserve"> 1</w:t>
      </w:r>
      <w:r>
        <w:rPr>
          <w:color w:val="232323"/>
        </w:rPr>
        <w:t xml:space="preserve"> од., </w:t>
      </w:r>
      <w:proofErr w:type="spellStart"/>
      <w:r>
        <w:rPr>
          <w:color w:val="232323"/>
        </w:rPr>
        <w:t>оптотипи</w:t>
      </w:r>
      <w:proofErr w:type="spellEnd"/>
      <w:r>
        <w:rPr>
          <w:color w:val="232323"/>
        </w:rPr>
        <w:t xml:space="preserve"> Поляка –</w:t>
      </w:r>
      <w:r w:rsidRPr="00E206CF">
        <w:rPr>
          <w:color w:val="232323"/>
        </w:rPr>
        <w:t xml:space="preserve"> 1 набір, офтальмоскоп типу ОФ-3 </w:t>
      </w:r>
      <w:r>
        <w:rPr>
          <w:color w:val="232323"/>
        </w:rPr>
        <w:t>– 1 комплект, окулярні скельця –</w:t>
      </w:r>
      <w:r w:rsidRPr="00E206CF">
        <w:rPr>
          <w:color w:val="232323"/>
        </w:rPr>
        <w:t xml:space="preserve"> 1 набір, освітлювальни</w:t>
      </w:r>
      <w:r>
        <w:rPr>
          <w:color w:val="232323"/>
        </w:rPr>
        <w:t xml:space="preserve">й апарат для таблиць </w:t>
      </w:r>
      <w:proofErr w:type="spellStart"/>
      <w:r>
        <w:rPr>
          <w:color w:val="232323"/>
        </w:rPr>
        <w:t>Головіна-</w:t>
      </w:r>
      <w:r w:rsidRPr="00E206CF">
        <w:rPr>
          <w:color w:val="232323"/>
        </w:rPr>
        <w:t>Сівцева</w:t>
      </w:r>
      <w:proofErr w:type="spellEnd"/>
      <w:r>
        <w:rPr>
          <w:color w:val="232323"/>
        </w:rPr>
        <w:t xml:space="preserve"> з електролампою (</w:t>
      </w:r>
      <w:proofErr w:type="spellStart"/>
      <w:r>
        <w:rPr>
          <w:color w:val="232323"/>
        </w:rPr>
        <w:t>нематовою</w:t>
      </w:r>
      <w:proofErr w:type="spellEnd"/>
      <w:r>
        <w:rPr>
          <w:color w:val="232323"/>
        </w:rPr>
        <w:t>) 40 Вт – 1 </w:t>
      </w:r>
      <w:r w:rsidRPr="00E206CF">
        <w:rPr>
          <w:color w:val="232323"/>
        </w:rPr>
        <w:t xml:space="preserve">од., світильник </w:t>
      </w:r>
      <w:r>
        <w:rPr>
          <w:color w:val="232323"/>
        </w:rPr>
        <w:t xml:space="preserve">офтальмологічний – 1 </w:t>
      </w:r>
      <w:r>
        <w:rPr>
          <w:color w:val="232323"/>
        </w:rPr>
        <w:lastRenderedPageBreak/>
        <w:t xml:space="preserve">од., таблиці </w:t>
      </w:r>
      <w:proofErr w:type="spellStart"/>
      <w:r>
        <w:rPr>
          <w:color w:val="232323"/>
        </w:rPr>
        <w:t>Головіна</w:t>
      </w:r>
      <w:r w:rsidRPr="00E206CF">
        <w:rPr>
          <w:color w:val="232323"/>
        </w:rPr>
        <w:t>-Сівцев</w:t>
      </w:r>
      <w:r>
        <w:rPr>
          <w:color w:val="232323"/>
        </w:rPr>
        <w:t>а</w:t>
      </w:r>
      <w:proofErr w:type="spellEnd"/>
      <w:r>
        <w:rPr>
          <w:color w:val="232323"/>
        </w:rPr>
        <w:t xml:space="preserve"> для визначення гостроти зору –</w:t>
      </w:r>
      <w:r w:rsidRPr="00E206CF">
        <w:rPr>
          <w:color w:val="232323"/>
        </w:rPr>
        <w:t xml:space="preserve"> 1 комплект, таблиці </w:t>
      </w:r>
      <w:proofErr w:type="spellStart"/>
      <w:r w:rsidRPr="00E206CF">
        <w:rPr>
          <w:color w:val="232323"/>
        </w:rPr>
        <w:t>Рабкіна</w:t>
      </w:r>
      <w:proofErr w:type="spellEnd"/>
      <w:r w:rsidRPr="00E206CF">
        <w:rPr>
          <w:color w:val="232323"/>
        </w:rPr>
        <w:t xml:space="preserve"> д</w:t>
      </w:r>
      <w:r>
        <w:rPr>
          <w:color w:val="232323"/>
        </w:rPr>
        <w:t xml:space="preserve">ля дослідження </w:t>
      </w:r>
      <w:proofErr w:type="spellStart"/>
      <w:r>
        <w:rPr>
          <w:color w:val="232323"/>
        </w:rPr>
        <w:t>кольоровідчуття</w:t>
      </w:r>
      <w:proofErr w:type="spellEnd"/>
      <w:r>
        <w:rPr>
          <w:color w:val="232323"/>
        </w:rPr>
        <w:t xml:space="preserve"> –</w:t>
      </w:r>
      <w:r w:rsidRPr="00E206CF">
        <w:rPr>
          <w:color w:val="232323"/>
        </w:rPr>
        <w:t xml:space="preserve"> 1</w:t>
      </w:r>
      <w:r>
        <w:rPr>
          <w:color w:val="232323"/>
        </w:rPr>
        <w:t> </w:t>
      </w:r>
      <w:r w:rsidRPr="00E206CF">
        <w:rPr>
          <w:color w:val="232323"/>
        </w:rPr>
        <w:t>комплект, таблиці контрольні та знаки Поляка для дослід</w:t>
      </w:r>
      <w:r>
        <w:rPr>
          <w:color w:val="232323"/>
        </w:rPr>
        <w:t>ження симуляції зниженого зору –</w:t>
      </w:r>
      <w:r w:rsidRPr="00E206CF">
        <w:rPr>
          <w:color w:val="232323"/>
        </w:rPr>
        <w:t xml:space="preserve"> 1 комплект, тази</w:t>
      </w:r>
      <w:r>
        <w:rPr>
          <w:color w:val="232323"/>
        </w:rPr>
        <w:t xml:space="preserve">ки ниркоподібні емальовані – 2 од., </w:t>
      </w:r>
      <w:proofErr w:type="spellStart"/>
      <w:r>
        <w:rPr>
          <w:color w:val="232323"/>
        </w:rPr>
        <w:t>еластотонометр</w:t>
      </w:r>
      <w:proofErr w:type="spellEnd"/>
      <w:r>
        <w:rPr>
          <w:color w:val="232323"/>
        </w:rPr>
        <w:t xml:space="preserve"> очний –</w:t>
      </w:r>
      <w:r w:rsidRPr="00E206CF">
        <w:rPr>
          <w:color w:val="232323"/>
        </w:rPr>
        <w:t xml:space="preserve"> 1 од., шприц 10 </w:t>
      </w:r>
      <w:proofErr w:type="spellStart"/>
      <w:r w:rsidRPr="00E206CF">
        <w:rPr>
          <w:color w:val="232323"/>
        </w:rPr>
        <w:t>мл</w:t>
      </w:r>
      <w:proofErr w:type="spellEnd"/>
      <w:r w:rsidRPr="00E206CF">
        <w:rPr>
          <w:color w:val="232323"/>
        </w:rPr>
        <w:t xml:space="preserve"> з двома тупокінцевими </w:t>
      </w:r>
      <w:proofErr w:type="spellStart"/>
      <w:r w:rsidRPr="00E206CF">
        <w:rPr>
          <w:color w:val="232323"/>
        </w:rPr>
        <w:t>канюлями</w:t>
      </w:r>
      <w:proofErr w:type="spellEnd"/>
      <w:r>
        <w:rPr>
          <w:color w:val="232323"/>
        </w:rPr>
        <w:t xml:space="preserve"> </w:t>
      </w:r>
      <w:r w:rsidRPr="00F55747">
        <w:rPr>
          <w:color w:val="232323"/>
        </w:rPr>
        <w:t>для промивання слізних шляхів – 1 од.</w:t>
      </w:r>
    </w:p>
    <w:p w:rsidR="00FD24FB" w:rsidRDefault="00FD24FB" w:rsidP="00FD24FB">
      <w:pPr>
        <w:pStyle w:val="a3"/>
        <w:rPr>
          <w:color w:val="232323"/>
        </w:rPr>
      </w:pPr>
      <w:bookmarkStart w:id="9" w:name="BM6885"/>
      <w:bookmarkEnd w:id="9"/>
      <w:r w:rsidRPr="00F55747">
        <w:rPr>
          <w:color w:val="232323"/>
        </w:rPr>
        <w:t>Кабінет стоматолога (для проведення стоматологічного обстеження)</w:t>
      </w:r>
      <w:r>
        <w:rPr>
          <w:color w:val="232323"/>
        </w:rPr>
        <w:t>: дзеркало зубне –</w:t>
      </w:r>
      <w:r w:rsidRPr="00F55747">
        <w:rPr>
          <w:color w:val="232323"/>
        </w:rPr>
        <w:t xml:space="preserve"> 25 од., зонд</w:t>
      </w:r>
      <w:r>
        <w:rPr>
          <w:color w:val="232323"/>
        </w:rPr>
        <w:t xml:space="preserve"> зубний прямий </w:t>
      </w:r>
      <w:proofErr w:type="spellStart"/>
      <w:r>
        <w:rPr>
          <w:color w:val="232323"/>
        </w:rPr>
        <w:t>штикоподібний</w:t>
      </w:r>
      <w:proofErr w:type="spellEnd"/>
      <w:r>
        <w:rPr>
          <w:color w:val="232323"/>
        </w:rPr>
        <w:t xml:space="preserve"> –</w:t>
      </w:r>
      <w:r w:rsidRPr="00F55747">
        <w:rPr>
          <w:color w:val="232323"/>
        </w:rPr>
        <w:t xml:space="preserve"> 3 од., з</w:t>
      </w:r>
      <w:r>
        <w:rPr>
          <w:color w:val="232323"/>
        </w:rPr>
        <w:t>онд зубний, вигнутий під кутом –</w:t>
      </w:r>
      <w:r w:rsidRPr="00F55747">
        <w:rPr>
          <w:color w:val="232323"/>
        </w:rPr>
        <w:t xml:space="preserve"> 25 од., пінцет анат</w:t>
      </w:r>
      <w:r>
        <w:rPr>
          <w:color w:val="232323"/>
        </w:rPr>
        <w:t>омічний загального призначення –</w:t>
      </w:r>
      <w:r w:rsidRPr="00F55747">
        <w:rPr>
          <w:color w:val="232323"/>
        </w:rPr>
        <w:t xml:space="preserve"> 2 од., пінцет</w:t>
      </w:r>
      <w:r w:rsidRPr="00E206CF">
        <w:rPr>
          <w:color w:val="232323"/>
        </w:rPr>
        <w:t xml:space="preserve"> зубний, вигнутий</w:t>
      </w:r>
      <w:r>
        <w:rPr>
          <w:color w:val="232323"/>
        </w:rPr>
        <w:t xml:space="preserve"> нестандартний –</w:t>
      </w:r>
      <w:r w:rsidRPr="00E206CF">
        <w:rPr>
          <w:color w:val="232323"/>
        </w:rPr>
        <w:t xml:space="preserve"> 10 од.</w:t>
      </w:r>
      <w:bookmarkStart w:id="10" w:name="BM6886"/>
      <w:bookmarkEnd w:id="10"/>
    </w:p>
    <w:p w:rsidR="00FD24FB" w:rsidRDefault="00FD24FB" w:rsidP="00FD24FB">
      <w:pPr>
        <w:pStyle w:val="a3"/>
        <w:rPr>
          <w:color w:val="232323"/>
        </w:rPr>
      </w:pPr>
      <w:r w:rsidRPr="00F55747">
        <w:rPr>
          <w:color w:val="232323"/>
        </w:rPr>
        <w:t>При проведенні санації зубів оснащення кабін</w:t>
      </w:r>
      <w:r>
        <w:rPr>
          <w:color w:val="232323"/>
        </w:rPr>
        <w:t>ету –</w:t>
      </w:r>
      <w:r w:rsidRPr="00F55747">
        <w:rPr>
          <w:color w:val="232323"/>
        </w:rPr>
        <w:t xml:space="preserve"> за заявкою стоматолога згідно з нормами для лікувального закладу</w:t>
      </w:r>
      <w:r>
        <w:rPr>
          <w:color w:val="232323"/>
        </w:rPr>
        <w:t>.</w:t>
      </w:r>
    </w:p>
    <w:p w:rsidR="00FD24FB" w:rsidRPr="00E206CF" w:rsidRDefault="00FD24FB" w:rsidP="00FD24FB">
      <w:pPr>
        <w:pStyle w:val="a3"/>
        <w:rPr>
          <w:color w:val="232323"/>
        </w:rPr>
      </w:pPr>
      <w:r w:rsidRPr="00E206CF">
        <w:rPr>
          <w:color w:val="232323"/>
        </w:rPr>
        <w:t>2. Повсякденне медичне майно:</w:t>
      </w:r>
    </w:p>
    <w:p w:rsidR="00FD24FB" w:rsidRPr="00E206CF" w:rsidRDefault="00FD24FB" w:rsidP="00FD24FB">
      <w:pPr>
        <w:pStyle w:val="a3"/>
        <w:rPr>
          <w:color w:val="232323"/>
        </w:rPr>
      </w:pPr>
      <w:bookmarkStart w:id="11" w:name="BM6887"/>
      <w:bookmarkEnd w:id="11"/>
      <w:r w:rsidRPr="00E206CF">
        <w:rPr>
          <w:color w:val="232323"/>
        </w:rPr>
        <w:t xml:space="preserve">Медикаменти </w:t>
      </w:r>
      <w:r>
        <w:rPr>
          <w:color w:val="232323"/>
        </w:rPr>
        <w:t xml:space="preserve">(на 50 оглянутих протягом дня) – розчини: </w:t>
      </w:r>
      <w:proofErr w:type="spellStart"/>
      <w:r>
        <w:rPr>
          <w:color w:val="232323"/>
        </w:rPr>
        <w:t>дикаїну</w:t>
      </w:r>
      <w:proofErr w:type="spellEnd"/>
      <w:r>
        <w:rPr>
          <w:color w:val="232323"/>
        </w:rPr>
        <w:t xml:space="preserve"> 0,25% – 2,0, фурациліну 1:1000 – 1000,0, </w:t>
      </w:r>
      <w:proofErr w:type="spellStart"/>
      <w:r>
        <w:rPr>
          <w:color w:val="232323"/>
        </w:rPr>
        <w:t>гоматропіну</w:t>
      </w:r>
      <w:proofErr w:type="spellEnd"/>
      <w:r>
        <w:rPr>
          <w:color w:val="232323"/>
        </w:rPr>
        <w:t xml:space="preserve"> 1% – 2,0 (або 0,5% – 2,0, або платифіліну 2% – 2,0), </w:t>
      </w:r>
      <w:r w:rsidRPr="00E206CF">
        <w:rPr>
          <w:color w:val="232323"/>
        </w:rPr>
        <w:t xml:space="preserve">атропіну </w:t>
      </w:r>
      <w:r>
        <w:rPr>
          <w:color w:val="232323"/>
        </w:rPr>
        <w:t>1:5000  –</w:t>
      </w:r>
      <w:r w:rsidRPr="00E206CF">
        <w:rPr>
          <w:color w:val="232323"/>
        </w:rPr>
        <w:t xml:space="preserve">  5,0, атроп</w:t>
      </w:r>
      <w:r>
        <w:rPr>
          <w:color w:val="232323"/>
        </w:rPr>
        <w:t xml:space="preserve">іну 1% – 2,0, </w:t>
      </w:r>
      <w:proofErr w:type="spellStart"/>
      <w:r>
        <w:rPr>
          <w:color w:val="232323"/>
        </w:rPr>
        <w:t>флюоресцину</w:t>
      </w:r>
      <w:proofErr w:type="spellEnd"/>
      <w:r>
        <w:rPr>
          <w:color w:val="232323"/>
        </w:rPr>
        <w:t xml:space="preserve"> 2% – 2,0 (або коларголу 3% – 2,0); пілокарпіну 1% (або езеріну 0,2%  – 2,0);  </w:t>
      </w:r>
      <w:proofErr w:type="spellStart"/>
      <w:r>
        <w:rPr>
          <w:color w:val="232323"/>
        </w:rPr>
        <w:t>арміну</w:t>
      </w:r>
      <w:proofErr w:type="spellEnd"/>
      <w:r>
        <w:rPr>
          <w:color w:val="232323"/>
        </w:rPr>
        <w:t xml:space="preserve"> 1:20000 –  2,0, риванолу 1:1000 – 1000,0, </w:t>
      </w:r>
      <w:proofErr w:type="spellStart"/>
      <w:r>
        <w:rPr>
          <w:color w:val="232323"/>
        </w:rPr>
        <w:t>ам</w:t>
      </w:r>
      <w:proofErr w:type="spellEnd"/>
      <w:r>
        <w:rPr>
          <w:color w:val="232323"/>
        </w:rPr>
        <w:t xml:space="preserve">іаку 10% </w:t>
      </w:r>
      <w:r>
        <w:rPr>
          <w:color w:val="232323"/>
        </w:rPr>
        <w:softHyphen/>
      </w:r>
      <w:r w:rsidRPr="00E206CF">
        <w:rPr>
          <w:color w:val="232323"/>
        </w:rPr>
        <w:t xml:space="preserve"> 50,0,</w:t>
      </w:r>
      <w:r>
        <w:rPr>
          <w:color w:val="232323"/>
        </w:rPr>
        <w:t xml:space="preserve"> йоду 5% –</w:t>
      </w:r>
      <w:r w:rsidRPr="00E206CF">
        <w:rPr>
          <w:color w:val="232323"/>
        </w:rPr>
        <w:t xml:space="preserve"> 10</w:t>
      </w:r>
      <w:r>
        <w:rPr>
          <w:color w:val="232323"/>
        </w:rPr>
        <w:t>,0, спирту етилового медичного – 50,0,  водного розчину</w:t>
      </w:r>
      <w:r w:rsidRPr="00E206CF">
        <w:rPr>
          <w:color w:val="232323"/>
        </w:rPr>
        <w:t xml:space="preserve"> брилья</w:t>
      </w:r>
      <w:r>
        <w:rPr>
          <w:color w:val="232323"/>
        </w:rPr>
        <w:t>нтової зеленки 1% –</w:t>
      </w:r>
      <w:r w:rsidRPr="00E206CF">
        <w:rPr>
          <w:color w:val="232323"/>
        </w:rPr>
        <w:t xml:space="preserve"> 10,0.</w:t>
      </w:r>
      <w:bookmarkStart w:id="12" w:name="BM6888"/>
      <w:bookmarkEnd w:id="12"/>
      <w:r>
        <w:rPr>
          <w:color w:val="232323"/>
        </w:rPr>
        <w:t xml:space="preserve"> Вата гігроскопічна,  серветки стерильні</w:t>
      </w:r>
      <w:r w:rsidRPr="00E206CF">
        <w:rPr>
          <w:color w:val="232323"/>
        </w:rPr>
        <w:t xml:space="preserve"> малі</w:t>
      </w:r>
      <w:r>
        <w:rPr>
          <w:color w:val="232323"/>
        </w:rPr>
        <w:t xml:space="preserve"> у </w:t>
      </w:r>
      <w:r w:rsidRPr="00E206CF">
        <w:rPr>
          <w:color w:val="232323"/>
        </w:rPr>
        <w:t>пакетах, рукавиці гумові, вазелін медичний, лейкопластир.</w:t>
      </w:r>
    </w:p>
    <w:p w:rsidR="00FD24FB" w:rsidRPr="00E206CF" w:rsidRDefault="00FD24FB" w:rsidP="00FD24FB">
      <w:pPr>
        <w:pStyle w:val="a3"/>
        <w:rPr>
          <w:color w:val="232323"/>
        </w:rPr>
      </w:pPr>
      <w:bookmarkStart w:id="13" w:name="BM6889"/>
      <w:bookmarkEnd w:id="13"/>
      <w:r w:rsidRPr="00E206CF">
        <w:rPr>
          <w:color w:val="232323"/>
        </w:rPr>
        <w:t>Стандартні розчини для досліджень:</w:t>
      </w:r>
    </w:p>
    <w:p w:rsidR="00FD24FB" w:rsidRPr="00E206CF" w:rsidRDefault="00FD24FB" w:rsidP="00FD24FB">
      <w:pPr>
        <w:pStyle w:val="a3"/>
        <w:rPr>
          <w:color w:val="232323"/>
        </w:rPr>
      </w:pPr>
      <w:bookmarkStart w:id="14" w:name="BM6890"/>
      <w:bookmarkEnd w:id="14"/>
      <w:r>
        <w:rPr>
          <w:color w:val="232323"/>
        </w:rPr>
        <w:t>а) нюху –</w:t>
      </w:r>
      <w:r w:rsidRPr="00E206CF">
        <w:rPr>
          <w:color w:val="232323"/>
        </w:rPr>
        <w:t xml:space="preserve"> розчин оцтової кис</w:t>
      </w:r>
      <w:r>
        <w:rPr>
          <w:color w:val="232323"/>
        </w:rPr>
        <w:t>лоти 0,5%, чистий винний спирт –</w:t>
      </w:r>
      <w:r w:rsidRPr="00E206CF">
        <w:rPr>
          <w:color w:val="232323"/>
        </w:rPr>
        <w:t xml:space="preserve"> 5,0;</w:t>
      </w:r>
    </w:p>
    <w:p w:rsidR="00FD24FB" w:rsidRPr="00E206CF" w:rsidRDefault="00FD24FB" w:rsidP="00FD24FB">
      <w:pPr>
        <w:pStyle w:val="a3"/>
        <w:rPr>
          <w:color w:val="232323"/>
        </w:rPr>
      </w:pPr>
      <w:bookmarkStart w:id="15" w:name="BM6891"/>
      <w:bookmarkEnd w:id="15"/>
      <w:r>
        <w:rPr>
          <w:color w:val="232323"/>
        </w:rPr>
        <w:t>б) смаку –</w:t>
      </w:r>
      <w:r w:rsidRPr="00E206CF">
        <w:rPr>
          <w:color w:val="232323"/>
        </w:rPr>
        <w:t xml:space="preserve"> розчин цукру </w:t>
      </w:r>
      <w:r>
        <w:rPr>
          <w:color w:val="232323"/>
        </w:rPr>
        <w:t>4%, 10% та 40% –</w:t>
      </w:r>
      <w:r w:rsidRPr="00E206CF">
        <w:rPr>
          <w:color w:val="232323"/>
        </w:rPr>
        <w:t xml:space="preserve"> по 5,0</w:t>
      </w:r>
      <w:r>
        <w:rPr>
          <w:color w:val="232323"/>
        </w:rPr>
        <w:t>; кухонної солі 2,4%, 5% і 10% –</w:t>
      </w:r>
      <w:r w:rsidRPr="00E206CF">
        <w:rPr>
          <w:color w:val="232323"/>
        </w:rPr>
        <w:t xml:space="preserve"> по 5,0; лимонно</w:t>
      </w:r>
      <w:r>
        <w:rPr>
          <w:color w:val="232323"/>
        </w:rPr>
        <w:t>ї кислоти 0,01%, 0,02% і 0,03% –</w:t>
      </w:r>
      <w:r w:rsidRPr="00E206CF">
        <w:rPr>
          <w:color w:val="232323"/>
        </w:rPr>
        <w:t xml:space="preserve"> по 5,0; хіні</w:t>
      </w:r>
      <w:r>
        <w:rPr>
          <w:color w:val="232323"/>
        </w:rPr>
        <w:t>ну сульфату 0,00002%, 0,00003% –</w:t>
      </w:r>
      <w:r w:rsidRPr="00E206CF">
        <w:rPr>
          <w:color w:val="232323"/>
        </w:rPr>
        <w:t xml:space="preserve"> по 5,0.</w:t>
      </w:r>
      <w:bookmarkStart w:id="16" w:name="BM6892"/>
      <w:bookmarkEnd w:id="16"/>
    </w:p>
    <w:p w:rsidR="00FD24FB" w:rsidRPr="00FD24FB" w:rsidRDefault="00FD24FB" w:rsidP="00FD24FB">
      <w:pPr>
        <w:pStyle w:val="a3"/>
        <w:rPr>
          <w:color w:val="232323"/>
        </w:rPr>
      </w:pPr>
      <w:r w:rsidRPr="00E206CF">
        <w:rPr>
          <w:color w:val="232323"/>
        </w:rPr>
        <w:t xml:space="preserve">3. </w:t>
      </w:r>
      <w:r w:rsidRPr="00FD24FB">
        <w:rPr>
          <w:color w:val="232323"/>
        </w:rPr>
        <w:t>Господарське майно:</w:t>
      </w:r>
    </w:p>
    <w:p w:rsidR="003B59AA" w:rsidRPr="00FD24FB" w:rsidRDefault="00FD24FB" w:rsidP="00FD24FB">
      <w:pPr>
        <w:rPr>
          <w:sz w:val="28"/>
          <w:szCs w:val="28"/>
        </w:rPr>
      </w:pPr>
      <w:bookmarkStart w:id="17" w:name="BM6893"/>
      <w:bookmarkEnd w:id="17"/>
      <w:r w:rsidRPr="00FD24FB">
        <w:rPr>
          <w:sz w:val="28"/>
          <w:szCs w:val="28"/>
        </w:rPr>
        <w:t>Халати медичні – за кількістю лікарів та середнього медичного персоналу, рушники, умивальники, щітки для миття рук, мило – за кількістю лікарських кабінетів; тарілки фарфорові – 4 од., таз емальований, спиртівка, ширма, кушетки медичні – 6 од., столи, стільці, вішалки для одягу, халатів, шафи для зберігання інструментів та медикаментів, указка, термометри кімнатні за кількістю кабінетів.</w:t>
      </w:r>
    </w:p>
    <w:sectPr w:rsidR="003B59AA" w:rsidRPr="00FD24FB" w:rsidSect="00FD24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CA"/>
    <w:rsid w:val="003B59AA"/>
    <w:rsid w:val="00D837CA"/>
    <w:rsid w:val="00F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FB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4F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D24FB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HTML">
    <w:name w:val="HTML Preformatted"/>
    <w:basedOn w:val="a"/>
    <w:link w:val="HTML0"/>
    <w:rsid w:val="00FD2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FD24FB"/>
    <w:rPr>
      <w:rFonts w:ascii="Courier New" w:eastAsia="Times New Roman" w:hAnsi="Courier New" w:cs="Courier New"/>
      <w:color w:val="000000"/>
      <w:sz w:val="21"/>
      <w:szCs w:val="21"/>
      <w:lang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FB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24F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D24FB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HTML">
    <w:name w:val="HTML Preformatted"/>
    <w:basedOn w:val="a"/>
    <w:link w:val="HTML0"/>
    <w:rsid w:val="00FD2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FD24FB"/>
    <w:rPr>
      <w:rFonts w:ascii="Courier New" w:eastAsia="Times New Roman" w:hAnsi="Courier New" w:cs="Courier New"/>
      <w:color w:val="000000"/>
      <w:sz w:val="21"/>
      <w:szCs w:val="21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Company>Curnos™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2014-05-20T12:30:00Z</dcterms:created>
  <dcterms:modified xsi:type="dcterms:W3CDTF">2014-05-20T12:33:00Z</dcterms:modified>
</cp:coreProperties>
</file>