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C5" w:rsidRPr="0068538A" w:rsidRDefault="009E48AC" w:rsidP="009E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3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9E48AC" w:rsidRPr="0068538A" w:rsidRDefault="009E48AC" w:rsidP="009E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3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проєкту рішення виконавчого комітету Чернігівської міської ради </w:t>
      </w:r>
    </w:p>
    <w:p w:rsidR="009E48AC" w:rsidRPr="0068538A" w:rsidRDefault="009E48AC" w:rsidP="00482345">
      <w:pPr>
        <w:pStyle w:val="1"/>
        <w:spacing w:line="240" w:lineRule="auto"/>
        <w:ind w:right="-1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/>
        </w:rPr>
      </w:pPr>
      <w:r w:rsidRPr="0068538A">
        <w:rPr>
          <w:rFonts w:ascii="Times New Roman" w:hAnsi="Times New Roman" w:cs="Times New Roman"/>
          <w:b/>
          <w:sz w:val="28"/>
          <w:szCs w:val="28"/>
          <w:lang w:val="uk-UA"/>
        </w:rPr>
        <w:t>«Про</w:t>
      </w:r>
      <w:r w:rsidR="00470B5C" w:rsidRPr="006853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погодження </w:t>
      </w:r>
      <w:r w:rsidR="00F30E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482345" w:rsidRPr="0068538A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/>
        </w:rPr>
        <w:t xml:space="preserve">Програми </w:t>
      </w:r>
      <w:r w:rsidR="008F24BA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/>
        </w:rPr>
        <w:t xml:space="preserve">охорони і </w:t>
      </w:r>
      <w:r w:rsidR="00482345" w:rsidRPr="0068538A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/>
        </w:rPr>
        <w:t>збереження історико-культурного середовища Чернігівської міської територіальної громади на 2027–2029 роки</w:t>
      </w:r>
      <w:r w:rsidRPr="0068538A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/>
        </w:rPr>
        <w:t>»</w:t>
      </w:r>
    </w:p>
    <w:p w:rsidR="009E48AC" w:rsidRPr="0068538A" w:rsidRDefault="009E48AC" w:rsidP="009E4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8AC" w:rsidRPr="0068538A" w:rsidRDefault="00470B5C" w:rsidP="00482345">
      <w:pPr>
        <w:tabs>
          <w:tab w:val="left" w:pos="452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38A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для розробки </w:t>
      </w:r>
      <w:r w:rsidR="00F30ECB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482345" w:rsidRPr="0068538A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8F24BA">
        <w:rPr>
          <w:rFonts w:ascii="Times New Roman" w:hAnsi="Times New Roman" w:cs="Times New Roman"/>
          <w:sz w:val="28"/>
          <w:szCs w:val="28"/>
          <w:lang w:val="uk-UA"/>
        </w:rPr>
        <w:t xml:space="preserve">охорони і </w:t>
      </w:r>
      <w:r w:rsidR="00482345" w:rsidRPr="0068538A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історико-культурного середовища Чернігівської міської територіальної громади на 2027–2029 роки </w:t>
      </w:r>
      <w:r w:rsidRPr="0068538A">
        <w:rPr>
          <w:rFonts w:ascii="Times New Roman" w:hAnsi="Times New Roman" w:cs="Times New Roman"/>
          <w:sz w:val="28"/>
          <w:szCs w:val="28"/>
          <w:lang w:val="uk-UA"/>
        </w:rPr>
        <w:t>(далі – Програма)</w:t>
      </w:r>
      <w:r w:rsidR="00482345" w:rsidRPr="0068538A">
        <w:rPr>
          <w:rFonts w:ascii="Times New Roman" w:hAnsi="Times New Roman" w:cs="Times New Roman"/>
          <w:sz w:val="28"/>
          <w:szCs w:val="28"/>
          <w:lang w:val="uk-UA"/>
        </w:rPr>
        <w:t xml:space="preserve"> є Закон України «Про місцеве самоврядування», Закон України «Про охорону культурної спадщини», Закон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Закон України «Про засудження та заборону пропаганди російської імперської політики в Україні і деколонізацію топонімії», Закон України «Про поховання та похоронну справу», Закон України «Про увічнення перемоги над нацизмом у Другій світовій війні 1939-1945 років», Закон України «Про основні засади державної політики у сфері утвердження української національної та громадянської ідентичності», </w:t>
      </w:r>
      <w:r w:rsidR="00482345" w:rsidRPr="0068538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Закон України «Про правовий режим воєнного стану».</w:t>
      </w:r>
    </w:p>
    <w:p w:rsidR="00701C86" w:rsidRPr="0068538A" w:rsidRDefault="00701C86" w:rsidP="00024AD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8538A">
        <w:rPr>
          <w:rFonts w:ascii="Times New Roman" w:hAnsi="Times New Roman"/>
          <w:sz w:val="12"/>
          <w:szCs w:val="12"/>
          <w:lang w:val="uk-UA"/>
        </w:rPr>
        <w:t>.</w:t>
      </w:r>
      <w:r w:rsidR="00024AD2" w:rsidRPr="0068538A">
        <w:rPr>
          <w:rFonts w:ascii="Times New Roman" w:hAnsi="Times New Roman"/>
          <w:sz w:val="28"/>
          <w:szCs w:val="28"/>
          <w:lang w:val="uk-UA"/>
        </w:rPr>
        <w:t xml:space="preserve">Основною метою Програми є </w:t>
      </w:r>
      <w:r w:rsidR="00807899">
        <w:rPr>
          <w:rFonts w:ascii="Times New Roman" w:hAnsi="Times New Roman"/>
          <w:sz w:val="28"/>
          <w:szCs w:val="28"/>
          <w:lang w:val="uk-UA"/>
        </w:rPr>
        <w:t xml:space="preserve">охорона і </w:t>
      </w:r>
      <w:r w:rsidR="00523D28" w:rsidRPr="0068538A">
        <w:rPr>
          <w:rFonts w:ascii="Times New Roman" w:hAnsi="Times New Roman" w:cs="Times New Roman"/>
          <w:sz w:val="28"/>
          <w:szCs w:val="28"/>
          <w:lang w:val="uk-UA"/>
        </w:rPr>
        <w:t>збереження історико-культурного середовища міста Чернігова, відновлення та захист об’єктів культурної спадщини, що є частиною комплексного процесу відбудови міста після воєнних дій.</w:t>
      </w:r>
      <w:r w:rsidRPr="0068538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23D28" w:rsidRPr="0068538A" w:rsidRDefault="00523D28" w:rsidP="00024AD2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38A">
        <w:rPr>
          <w:rFonts w:ascii="Times New Roman" w:hAnsi="Times New Roman" w:cs="Times New Roman"/>
          <w:sz w:val="28"/>
          <w:szCs w:val="28"/>
          <w:lang w:val="uk-UA"/>
        </w:rPr>
        <w:t>У межах цієї Програми заходи передбачаються виключно в частині повноважень органів місцевого самоврядування Чернігівської міської територіальної громади, водночас з урахуванням необхідності координації дій із відповідними державними та обласними органами охорони культурної спадщини.</w:t>
      </w:r>
    </w:p>
    <w:p w:rsidR="00C433C3" w:rsidRPr="0068538A" w:rsidRDefault="00C433C3" w:rsidP="00C433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38A">
        <w:rPr>
          <w:rFonts w:ascii="Times New Roman" w:hAnsi="Times New Roman"/>
          <w:sz w:val="28"/>
          <w:szCs w:val="28"/>
          <w:lang w:val="uk-UA"/>
        </w:rPr>
        <w:t>У Програмі наведені інформація та матеріали стосовно з</w:t>
      </w:r>
      <w:r w:rsidRPr="0068538A">
        <w:rPr>
          <w:rFonts w:ascii="Times New Roman" w:hAnsi="Times New Roman" w:cs="Times New Roman"/>
          <w:sz w:val="28"/>
          <w:szCs w:val="28"/>
          <w:lang w:val="uk-UA"/>
        </w:rPr>
        <w:t>агальної характеристики та стану об’єктів культурної спадщини Чернігівської міської територіальної громади, визначені основні проблеми та напрями розвитку сфери, зазначені світові та державні тенденції останніх років</w:t>
      </w:r>
      <w:r w:rsidR="00A605FE" w:rsidRPr="0068538A">
        <w:rPr>
          <w:rFonts w:ascii="Times New Roman" w:hAnsi="Times New Roman" w:cs="Times New Roman"/>
          <w:sz w:val="28"/>
          <w:szCs w:val="28"/>
          <w:lang w:val="uk-UA"/>
        </w:rPr>
        <w:t xml:space="preserve">. У додатку Програми </w:t>
      </w:r>
      <w:r w:rsidR="0068538A" w:rsidRPr="0068538A">
        <w:rPr>
          <w:rFonts w:ascii="Times New Roman" w:hAnsi="Times New Roman" w:cs="Times New Roman"/>
          <w:sz w:val="28"/>
          <w:szCs w:val="28"/>
          <w:lang w:val="uk-UA"/>
        </w:rPr>
        <w:t>міститься</w:t>
      </w:r>
      <w:r w:rsidR="00A605FE" w:rsidRPr="0068538A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пам’яток культурної спадщини Чернігівської міської територіальної громади, що зазнали руйнувань внаслідок російської агресії. </w:t>
      </w:r>
    </w:p>
    <w:p w:rsidR="001D6426" w:rsidRPr="0068538A" w:rsidRDefault="001D6426" w:rsidP="001D6426">
      <w:pPr>
        <w:pStyle w:val="1"/>
        <w:spacing w:line="240" w:lineRule="auto"/>
        <w:ind w:right="-1"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8538A">
        <w:rPr>
          <w:rFonts w:ascii="Times New Roman" w:hAnsi="Times New Roman" w:cs="Times New Roman"/>
          <w:sz w:val="28"/>
          <w:szCs w:val="28"/>
          <w:lang w:val="uk-UA"/>
        </w:rPr>
        <w:t xml:space="preserve">Загальна вартість заходів Програми за рахунок коштів бюджету Чернігівської міської територіальної громади становить </w:t>
      </w:r>
      <w:r w:rsidR="006E3400">
        <w:rPr>
          <w:rFonts w:ascii="Times New Roman" w:hAnsi="Times New Roman" w:cs="Times New Roman"/>
          <w:color w:val="auto"/>
          <w:sz w:val="28"/>
          <w:szCs w:val="28"/>
          <w:lang w:val="uk-UA"/>
        </w:rPr>
        <w:t>69 303</w:t>
      </w:r>
      <w:r w:rsidRPr="0068538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,00 тис. грн, у </w:t>
      </w:r>
      <w:proofErr w:type="spellStart"/>
      <w:r w:rsidRPr="0068538A">
        <w:rPr>
          <w:rFonts w:ascii="Times New Roman" w:hAnsi="Times New Roman" w:cs="Times New Roman"/>
          <w:color w:val="auto"/>
          <w:sz w:val="28"/>
          <w:szCs w:val="28"/>
          <w:lang w:val="uk-UA"/>
        </w:rPr>
        <w:t>т.ч</w:t>
      </w:r>
      <w:proofErr w:type="spellEnd"/>
      <w:r w:rsidRPr="0068538A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6E3400">
        <w:rPr>
          <w:rFonts w:ascii="Times New Roman" w:hAnsi="Times New Roman" w:cs="Times New Roman"/>
          <w:color w:val="auto"/>
          <w:sz w:val="28"/>
          <w:szCs w:val="28"/>
          <w:lang w:val="uk-UA"/>
        </w:rPr>
        <w:t>: 2027 рік – 20 730</w:t>
      </w:r>
      <w:r w:rsidR="00ED5600">
        <w:rPr>
          <w:rFonts w:ascii="Times New Roman" w:hAnsi="Times New Roman" w:cs="Times New Roman"/>
          <w:color w:val="auto"/>
          <w:sz w:val="28"/>
          <w:szCs w:val="28"/>
          <w:lang w:val="uk-UA"/>
        </w:rPr>
        <w:t>,00 тис. грн</w:t>
      </w:r>
      <w:r w:rsidR="006E3400">
        <w:rPr>
          <w:rFonts w:ascii="Times New Roman" w:hAnsi="Times New Roman" w:cs="Times New Roman"/>
          <w:color w:val="auto"/>
          <w:sz w:val="28"/>
          <w:szCs w:val="28"/>
          <w:lang w:val="uk-UA"/>
        </w:rPr>
        <w:t>, 2028 рік – 22 751</w:t>
      </w:r>
      <w:r w:rsidRPr="0068538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,00 тис. грн, 2029 рік –         </w:t>
      </w:r>
      <w:r w:rsidR="006E340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25 822</w:t>
      </w:r>
      <w:bookmarkStart w:id="0" w:name="_GoBack"/>
      <w:bookmarkEnd w:id="0"/>
      <w:r w:rsidRPr="0068538A">
        <w:rPr>
          <w:rFonts w:ascii="Times New Roman" w:hAnsi="Times New Roman" w:cs="Times New Roman"/>
          <w:color w:val="auto"/>
          <w:sz w:val="28"/>
          <w:szCs w:val="28"/>
          <w:lang w:val="uk-UA"/>
        </w:rPr>
        <w:t>,00 тис. грн.</w:t>
      </w:r>
    </w:p>
    <w:p w:rsidR="007F7E2B" w:rsidRPr="0068538A" w:rsidRDefault="007F7E2B" w:rsidP="007F7E2B">
      <w:pPr>
        <w:spacing w:after="0" w:line="240" w:lineRule="auto"/>
        <w:ind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8538A">
        <w:rPr>
          <w:rFonts w:ascii="Times New Roman" w:hAnsi="Times New Roman"/>
          <w:sz w:val="28"/>
          <w:szCs w:val="28"/>
          <w:lang w:val="uk-UA"/>
        </w:rPr>
        <w:t>До пріоритетів скерованості заходів Програми, серед іншого, належать:</w:t>
      </w:r>
    </w:p>
    <w:p w:rsidR="007F7E2B" w:rsidRPr="0068538A" w:rsidRDefault="00ED5600" w:rsidP="007F7E2B">
      <w:pPr>
        <w:pStyle w:val="a3"/>
        <w:numPr>
          <w:ilvl w:val="0"/>
          <w:numId w:val="3"/>
        </w:numPr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7F7E2B" w:rsidRPr="0068538A">
        <w:rPr>
          <w:rFonts w:ascii="Times New Roman" w:hAnsi="Times New Roman"/>
          <w:sz w:val="28"/>
          <w:szCs w:val="28"/>
          <w:lang w:val="uk-UA"/>
        </w:rPr>
        <w:t>порядкування та виготовлення охоронної документації, землевпорядної документації археологічних об’</w:t>
      </w:r>
      <w:r>
        <w:rPr>
          <w:rFonts w:ascii="Times New Roman" w:hAnsi="Times New Roman"/>
          <w:sz w:val="28"/>
          <w:szCs w:val="28"/>
          <w:lang w:val="uk-UA"/>
        </w:rPr>
        <w:t>єктів культурної спадщини тощо;</w:t>
      </w:r>
    </w:p>
    <w:p w:rsidR="007F7E2B" w:rsidRPr="0068538A" w:rsidRDefault="00ED5600" w:rsidP="007F7E2B">
      <w:pPr>
        <w:pStyle w:val="a3"/>
        <w:numPr>
          <w:ilvl w:val="0"/>
          <w:numId w:val="3"/>
        </w:numPr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="007F7E2B" w:rsidRPr="0068538A">
        <w:rPr>
          <w:rFonts w:ascii="Times New Roman" w:hAnsi="Times New Roman"/>
          <w:sz w:val="28"/>
          <w:szCs w:val="28"/>
          <w:lang w:val="uk-UA"/>
        </w:rPr>
        <w:t xml:space="preserve">лагоустрій та ремонтні роботи на </w:t>
      </w:r>
      <w:r w:rsidR="0068538A" w:rsidRPr="0068538A">
        <w:rPr>
          <w:rFonts w:ascii="Times New Roman" w:hAnsi="Times New Roman"/>
          <w:sz w:val="28"/>
          <w:szCs w:val="28"/>
          <w:lang w:val="uk-UA"/>
        </w:rPr>
        <w:t>об’єктах</w:t>
      </w:r>
      <w:r>
        <w:rPr>
          <w:rFonts w:ascii="Times New Roman" w:hAnsi="Times New Roman"/>
          <w:sz w:val="28"/>
          <w:szCs w:val="28"/>
          <w:lang w:val="uk-UA"/>
        </w:rPr>
        <w:t xml:space="preserve">  культурної спадщини;</w:t>
      </w:r>
    </w:p>
    <w:p w:rsidR="007F7E2B" w:rsidRPr="0068538A" w:rsidRDefault="00ED5600" w:rsidP="007F7E2B">
      <w:pPr>
        <w:pStyle w:val="a3"/>
        <w:numPr>
          <w:ilvl w:val="0"/>
          <w:numId w:val="3"/>
        </w:numPr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7F7E2B" w:rsidRPr="0068538A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пуляризація культурної спадщини;</w:t>
      </w:r>
    </w:p>
    <w:p w:rsidR="007F7E2B" w:rsidRPr="0068538A" w:rsidRDefault="00ED5600" w:rsidP="007F7E2B">
      <w:pPr>
        <w:pStyle w:val="a3"/>
        <w:numPr>
          <w:ilvl w:val="0"/>
          <w:numId w:val="3"/>
        </w:numPr>
        <w:spacing w:after="0" w:line="240" w:lineRule="auto"/>
        <w:ind w:left="0" w:right="-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7F7E2B" w:rsidRPr="0068538A">
        <w:rPr>
          <w:rFonts w:ascii="Times New Roman" w:hAnsi="Times New Roman"/>
          <w:sz w:val="28"/>
          <w:szCs w:val="28"/>
          <w:lang w:val="uk-UA"/>
        </w:rPr>
        <w:t xml:space="preserve">екомунізація та деколонізація культурного простору та </w:t>
      </w:r>
      <w:proofErr w:type="spellStart"/>
      <w:r w:rsidR="007F7E2B" w:rsidRPr="0068538A">
        <w:rPr>
          <w:rFonts w:ascii="Times New Roman" w:hAnsi="Times New Roman"/>
          <w:sz w:val="28"/>
          <w:szCs w:val="28"/>
          <w:lang w:val="uk-UA"/>
        </w:rPr>
        <w:t>ревіталізац</w:t>
      </w:r>
      <w:r>
        <w:rPr>
          <w:rFonts w:ascii="Times New Roman" w:hAnsi="Times New Roman"/>
          <w:sz w:val="28"/>
          <w:szCs w:val="28"/>
          <w:lang w:val="uk-UA"/>
        </w:rPr>
        <w:t>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об’єктів культурної спадщини;</w:t>
      </w:r>
    </w:p>
    <w:p w:rsidR="007F7E2B" w:rsidRPr="0068538A" w:rsidRDefault="00ED5600" w:rsidP="007F7E2B">
      <w:pPr>
        <w:pStyle w:val="a3"/>
        <w:numPr>
          <w:ilvl w:val="0"/>
          <w:numId w:val="3"/>
        </w:numPr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7F7E2B" w:rsidRPr="0068538A">
        <w:rPr>
          <w:rFonts w:ascii="Times New Roman" w:hAnsi="Times New Roman"/>
          <w:sz w:val="28"/>
          <w:szCs w:val="28"/>
          <w:lang w:val="uk-UA"/>
        </w:rPr>
        <w:t xml:space="preserve">прияння формуванню інклюзивного культурного простору. </w:t>
      </w:r>
    </w:p>
    <w:p w:rsidR="001D6426" w:rsidRPr="0068538A" w:rsidRDefault="001D6426" w:rsidP="00024AD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24AD2" w:rsidRPr="0068538A" w:rsidRDefault="00024AD2" w:rsidP="00024AD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68538A">
        <w:rPr>
          <w:rFonts w:ascii="Times New Roman" w:hAnsi="Times New Roman"/>
          <w:sz w:val="28"/>
          <w:lang w:val="uk-UA"/>
        </w:rPr>
        <w:t xml:space="preserve">Начальник управління культури </w:t>
      </w:r>
    </w:p>
    <w:p w:rsidR="00024AD2" w:rsidRPr="0068538A" w:rsidRDefault="00024AD2" w:rsidP="00701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38A">
        <w:rPr>
          <w:rFonts w:ascii="Times New Roman" w:hAnsi="Times New Roman"/>
          <w:sz w:val="28"/>
          <w:lang w:val="uk-UA"/>
        </w:rPr>
        <w:t xml:space="preserve">та туризму Чернігівської міської ради               </w:t>
      </w:r>
      <w:r w:rsidR="00701C86" w:rsidRPr="0068538A">
        <w:rPr>
          <w:rFonts w:ascii="Times New Roman" w:hAnsi="Times New Roman"/>
          <w:sz w:val="28"/>
          <w:lang w:val="uk-UA"/>
        </w:rPr>
        <w:t xml:space="preserve">   </w:t>
      </w:r>
      <w:r w:rsidRPr="0068538A">
        <w:rPr>
          <w:rFonts w:ascii="Times New Roman" w:hAnsi="Times New Roman"/>
          <w:sz w:val="28"/>
          <w:lang w:val="uk-UA"/>
        </w:rPr>
        <w:t xml:space="preserve">                  Олександр ШЕВЧУК</w:t>
      </w:r>
    </w:p>
    <w:sectPr w:rsidR="00024AD2" w:rsidRPr="0068538A" w:rsidSect="008D7FDC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2B63"/>
    <w:multiLevelType w:val="hybridMultilevel"/>
    <w:tmpl w:val="7A6043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6B6346"/>
    <w:multiLevelType w:val="hybridMultilevel"/>
    <w:tmpl w:val="9612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C17CD"/>
    <w:multiLevelType w:val="hybridMultilevel"/>
    <w:tmpl w:val="D8F25B0A"/>
    <w:lvl w:ilvl="0" w:tplc="85022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A8"/>
    <w:rsid w:val="00024AD2"/>
    <w:rsid w:val="000A6B75"/>
    <w:rsid w:val="001A7763"/>
    <w:rsid w:val="001D6426"/>
    <w:rsid w:val="004028DF"/>
    <w:rsid w:val="00470B5C"/>
    <w:rsid w:val="00470F0E"/>
    <w:rsid w:val="00482345"/>
    <w:rsid w:val="004D5C2F"/>
    <w:rsid w:val="00523D28"/>
    <w:rsid w:val="005F05A8"/>
    <w:rsid w:val="0068538A"/>
    <w:rsid w:val="006E3400"/>
    <w:rsid w:val="00701C86"/>
    <w:rsid w:val="007F7E2B"/>
    <w:rsid w:val="00807899"/>
    <w:rsid w:val="008C3AA1"/>
    <w:rsid w:val="008D7FDC"/>
    <w:rsid w:val="008F24BA"/>
    <w:rsid w:val="009E48AC"/>
    <w:rsid w:val="00A605FE"/>
    <w:rsid w:val="00C433C3"/>
    <w:rsid w:val="00ED5600"/>
    <w:rsid w:val="00F30ECB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13767-3ECC-443D-ABB3-51FD0603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D2"/>
    <w:pPr>
      <w:ind w:left="720"/>
      <w:contextualSpacing/>
    </w:pPr>
  </w:style>
  <w:style w:type="paragraph" w:customStyle="1" w:styleId="1">
    <w:name w:val="Обычный1"/>
    <w:uiPriority w:val="99"/>
    <w:rsid w:val="00482345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4">
    <w:name w:val="Table Grid"/>
    <w:basedOn w:val="a1"/>
    <w:uiPriority w:val="59"/>
    <w:rsid w:val="007F7E2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Обліковий запис Microsoft</cp:lastModifiedBy>
  <cp:revision>20</cp:revision>
  <cp:lastPrinted>2022-11-12T14:19:00Z</cp:lastPrinted>
  <dcterms:created xsi:type="dcterms:W3CDTF">2022-11-16T12:40:00Z</dcterms:created>
  <dcterms:modified xsi:type="dcterms:W3CDTF">2026-07-07T12:12:00Z</dcterms:modified>
</cp:coreProperties>
</file>