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9C7" w:rsidRDefault="00B949C7" w:rsidP="00B949C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B949C7" w:rsidRDefault="008015D7" w:rsidP="00B949C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Звернення </w:t>
      </w:r>
      <w:r w:rsidR="00B949C7">
        <w:rPr>
          <w:color w:val="000000"/>
          <w:sz w:val="28"/>
          <w:szCs w:val="28"/>
        </w:rPr>
        <w:t xml:space="preserve">Чернігівської міської ради </w:t>
      </w:r>
    </w:p>
    <w:p w:rsidR="00B949C7" w:rsidRDefault="00B949C7" w:rsidP="00B949C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Кабінету Міністрів України щодо </w:t>
      </w:r>
    </w:p>
    <w:p w:rsidR="00237DF4" w:rsidRDefault="0070257D" w:rsidP="00B949C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оптимізації спрощеної системи оподаткування</w:t>
      </w:r>
    </w:p>
    <w:p w:rsidR="007509D8" w:rsidRDefault="007509D8" w:rsidP="00B949C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 запровадження експерименту по адмініструванню </w:t>
      </w:r>
    </w:p>
    <w:p w:rsidR="007509D8" w:rsidRDefault="007509D8" w:rsidP="00B949C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місцевих податків органами місцевого самоврядування </w:t>
      </w:r>
    </w:p>
    <w:p w:rsidR="00A9284C" w:rsidRDefault="00A9284C" w:rsidP="00B949C7">
      <w:pPr>
        <w:ind w:firstLine="709"/>
        <w:jc w:val="both"/>
        <w:rPr>
          <w:color w:val="000000"/>
          <w:sz w:val="28"/>
          <w:szCs w:val="28"/>
        </w:rPr>
      </w:pPr>
    </w:p>
    <w:p w:rsidR="0061580D" w:rsidRDefault="0061580D" w:rsidP="00B949C7">
      <w:pPr>
        <w:ind w:firstLine="709"/>
        <w:jc w:val="both"/>
        <w:rPr>
          <w:color w:val="000000"/>
          <w:sz w:val="28"/>
          <w:szCs w:val="28"/>
        </w:rPr>
      </w:pPr>
    </w:p>
    <w:p w:rsidR="0061580D" w:rsidRDefault="0061580D" w:rsidP="00B949C7">
      <w:pPr>
        <w:ind w:firstLine="709"/>
        <w:jc w:val="both"/>
        <w:rPr>
          <w:color w:val="000000"/>
          <w:sz w:val="28"/>
          <w:szCs w:val="28"/>
        </w:rPr>
      </w:pPr>
    </w:p>
    <w:p w:rsidR="00A9284C" w:rsidRDefault="008015D7" w:rsidP="00A9284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Багато</w:t>
      </w:r>
      <w:r w:rsidR="00A9284C">
        <w:rPr>
          <w:sz w:val="28"/>
          <w:szCs w:val="28"/>
        </w:rPr>
        <w:t xml:space="preserve"> діючих суб</w:t>
      </w:r>
      <w:r w:rsidR="00A9284C" w:rsidRPr="00A9284C">
        <w:rPr>
          <w:sz w:val="28"/>
          <w:szCs w:val="28"/>
        </w:rPr>
        <w:t>’</w:t>
      </w:r>
      <w:r w:rsidR="00A9284C">
        <w:rPr>
          <w:sz w:val="28"/>
          <w:szCs w:val="28"/>
        </w:rPr>
        <w:t xml:space="preserve">єктів господарювання в Україні здійснюють свою діяльність на спрощеній системі оподаткування. </w:t>
      </w:r>
      <w:r>
        <w:rPr>
          <w:sz w:val="28"/>
          <w:szCs w:val="28"/>
        </w:rPr>
        <w:t xml:space="preserve">Проте, </w:t>
      </w:r>
      <w:r w:rsidR="00A9284C">
        <w:rPr>
          <w:sz w:val="28"/>
          <w:szCs w:val="28"/>
        </w:rPr>
        <w:t xml:space="preserve">на даний час </w:t>
      </w:r>
      <w:r w:rsidR="00A9284C">
        <w:rPr>
          <w:color w:val="000000"/>
          <w:sz w:val="28"/>
          <w:szCs w:val="28"/>
        </w:rPr>
        <w:t>і</w:t>
      </w:r>
      <w:r w:rsidR="00A9284C" w:rsidRPr="004425BA">
        <w:rPr>
          <w:color w:val="000000"/>
          <w:sz w:val="28"/>
          <w:szCs w:val="28"/>
        </w:rPr>
        <w:t>сну</w:t>
      </w:r>
      <w:r>
        <w:rPr>
          <w:color w:val="000000"/>
          <w:sz w:val="28"/>
          <w:szCs w:val="28"/>
        </w:rPr>
        <w:t>ють</w:t>
      </w:r>
      <w:r w:rsidR="00A9284C" w:rsidRPr="004425BA">
        <w:rPr>
          <w:color w:val="000000"/>
          <w:sz w:val="28"/>
          <w:szCs w:val="28"/>
        </w:rPr>
        <w:t xml:space="preserve"> чинни</w:t>
      </w:r>
      <w:r>
        <w:rPr>
          <w:color w:val="000000"/>
          <w:sz w:val="28"/>
          <w:szCs w:val="28"/>
        </w:rPr>
        <w:t>ки</w:t>
      </w:r>
      <w:r w:rsidR="00A928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цієї</w:t>
      </w:r>
      <w:r w:rsidR="00A9284C">
        <w:rPr>
          <w:color w:val="000000"/>
          <w:sz w:val="28"/>
          <w:szCs w:val="28"/>
        </w:rPr>
        <w:t xml:space="preserve"> системи оподаткування</w:t>
      </w:r>
      <w:r w:rsidR="00A9284C" w:rsidRPr="004425BA">
        <w:rPr>
          <w:color w:val="000000"/>
          <w:sz w:val="28"/>
          <w:szCs w:val="28"/>
        </w:rPr>
        <w:t xml:space="preserve">, які </w:t>
      </w:r>
      <w:r>
        <w:rPr>
          <w:color w:val="000000"/>
          <w:sz w:val="28"/>
          <w:szCs w:val="28"/>
        </w:rPr>
        <w:t>потребують доопрацювання та</w:t>
      </w:r>
      <w:r w:rsidR="00A9284C" w:rsidRPr="004425BA">
        <w:rPr>
          <w:color w:val="000000"/>
          <w:sz w:val="28"/>
          <w:szCs w:val="28"/>
        </w:rPr>
        <w:t xml:space="preserve"> врегулюва</w:t>
      </w:r>
      <w:r>
        <w:rPr>
          <w:color w:val="000000"/>
          <w:sz w:val="28"/>
          <w:szCs w:val="28"/>
        </w:rPr>
        <w:t>ння</w:t>
      </w:r>
      <w:r w:rsidR="00A9284C" w:rsidRPr="004425BA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законодавчому</w:t>
      </w:r>
      <w:r w:rsidR="00A9284C" w:rsidRPr="004425BA">
        <w:rPr>
          <w:color w:val="000000"/>
          <w:sz w:val="28"/>
          <w:szCs w:val="28"/>
        </w:rPr>
        <w:t xml:space="preserve"> рівні</w:t>
      </w:r>
      <w:r w:rsidR="00A9284C">
        <w:rPr>
          <w:color w:val="000000"/>
          <w:sz w:val="28"/>
          <w:szCs w:val="28"/>
        </w:rPr>
        <w:t>.</w:t>
      </w:r>
    </w:p>
    <w:p w:rsidR="00A73027" w:rsidRDefault="00C920A7" w:rsidP="00C920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073325">
        <w:rPr>
          <w:color w:val="000000"/>
          <w:sz w:val="28"/>
          <w:szCs w:val="28"/>
          <w:shd w:val="clear" w:color="auto" w:fill="FFFFFF"/>
        </w:rPr>
        <w:t>ідвищенн</w:t>
      </w:r>
      <w:r>
        <w:rPr>
          <w:color w:val="000000"/>
          <w:sz w:val="28"/>
          <w:szCs w:val="28"/>
          <w:shd w:val="clear" w:color="auto" w:fill="FFFFFF"/>
        </w:rPr>
        <w:t>ю</w:t>
      </w:r>
      <w:r w:rsidR="00073325" w:rsidRPr="00F33007">
        <w:rPr>
          <w:color w:val="000000"/>
          <w:sz w:val="28"/>
          <w:szCs w:val="28"/>
          <w:shd w:val="clear" w:color="auto" w:fill="FFFFFF"/>
        </w:rPr>
        <w:t xml:space="preserve"> фіскальн</w:t>
      </w:r>
      <w:r w:rsidR="00073325">
        <w:rPr>
          <w:color w:val="000000"/>
          <w:sz w:val="28"/>
          <w:szCs w:val="28"/>
          <w:shd w:val="clear" w:color="auto" w:fill="FFFFFF"/>
        </w:rPr>
        <w:t xml:space="preserve">ої активності – </w:t>
      </w:r>
      <w:r>
        <w:rPr>
          <w:color w:val="000000"/>
          <w:sz w:val="28"/>
          <w:szCs w:val="28"/>
          <w:shd w:val="clear" w:color="auto" w:fill="FFFFFF"/>
        </w:rPr>
        <w:t>обов</w:t>
      </w:r>
      <w:r w:rsidRPr="00C920A7">
        <w:rPr>
          <w:color w:val="000000"/>
          <w:sz w:val="28"/>
          <w:szCs w:val="28"/>
          <w:shd w:val="clear" w:color="auto" w:fill="FFFFFF"/>
        </w:rPr>
        <w:t>’</w:t>
      </w:r>
      <w:r>
        <w:rPr>
          <w:color w:val="000000"/>
          <w:sz w:val="28"/>
          <w:szCs w:val="28"/>
          <w:shd w:val="clear" w:color="auto" w:fill="FFFFFF"/>
        </w:rPr>
        <w:t>язковому застосуванню підприємцями реєстраторів розрахункових операцій має передувати</w:t>
      </w:r>
      <w:r w:rsidR="000F520A">
        <w:rPr>
          <w:color w:val="000000"/>
          <w:sz w:val="28"/>
          <w:szCs w:val="28"/>
        </w:rPr>
        <w:t xml:space="preserve"> законодавч</w:t>
      </w:r>
      <w:r w:rsidR="00A73027">
        <w:rPr>
          <w:color w:val="000000"/>
          <w:sz w:val="28"/>
          <w:szCs w:val="28"/>
        </w:rPr>
        <w:t>е</w:t>
      </w:r>
      <w:r w:rsidR="000F520A">
        <w:rPr>
          <w:color w:val="000000"/>
          <w:sz w:val="28"/>
          <w:szCs w:val="28"/>
        </w:rPr>
        <w:t xml:space="preserve"> закріп</w:t>
      </w:r>
      <w:r>
        <w:rPr>
          <w:color w:val="000000"/>
          <w:sz w:val="28"/>
          <w:szCs w:val="28"/>
        </w:rPr>
        <w:t>лення</w:t>
      </w:r>
      <w:r w:rsidR="00A9284C" w:rsidRPr="004425BA">
        <w:rPr>
          <w:color w:val="000000"/>
          <w:sz w:val="28"/>
          <w:szCs w:val="28"/>
        </w:rPr>
        <w:t xml:space="preserve"> </w:t>
      </w:r>
      <w:r w:rsidR="008C1411">
        <w:rPr>
          <w:color w:val="000000"/>
          <w:sz w:val="28"/>
          <w:szCs w:val="28"/>
        </w:rPr>
        <w:t>важелі</w:t>
      </w:r>
      <w:r>
        <w:rPr>
          <w:color w:val="000000"/>
          <w:sz w:val="28"/>
          <w:szCs w:val="28"/>
        </w:rPr>
        <w:t>в</w:t>
      </w:r>
      <w:r w:rsidR="000F520A">
        <w:rPr>
          <w:color w:val="000000"/>
          <w:sz w:val="28"/>
          <w:szCs w:val="28"/>
        </w:rPr>
        <w:t xml:space="preserve"> спрощеної системи оподаткування</w:t>
      </w:r>
      <w:r w:rsidR="00A73027">
        <w:rPr>
          <w:color w:val="000000"/>
          <w:sz w:val="28"/>
          <w:szCs w:val="28"/>
        </w:rPr>
        <w:t xml:space="preserve"> для рівних</w:t>
      </w:r>
      <w:r w:rsidR="000F520A">
        <w:rPr>
          <w:color w:val="000000"/>
          <w:sz w:val="28"/>
          <w:szCs w:val="28"/>
        </w:rPr>
        <w:t xml:space="preserve"> у</w:t>
      </w:r>
      <w:r w:rsidR="000F520A" w:rsidRPr="004425BA">
        <w:rPr>
          <w:color w:val="000000"/>
          <w:sz w:val="28"/>
          <w:szCs w:val="28"/>
        </w:rPr>
        <w:t>мов ведення бізнесу для кожного суб</w:t>
      </w:r>
      <w:r w:rsidR="000F520A" w:rsidRPr="009B48DD">
        <w:rPr>
          <w:color w:val="000000"/>
          <w:sz w:val="28"/>
          <w:szCs w:val="28"/>
        </w:rPr>
        <w:t>’</w:t>
      </w:r>
      <w:r w:rsidR="000F520A" w:rsidRPr="004425BA">
        <w:rPr>
          <w:color w:val="000000"/>
          <w:sz w:val="28"/>
          <w:szCs w:val="28"/>
        </w:rPr>
        <w:t>єкта господарювання</w:t>
      </w:r>
      <w:r w:rsidR="000F520A">
        <w:rPr>
          <w:color w:val="000000"/>
          <w:sz w:val="28"/>
          <w:szCs w:val="28"/>
        </w:rPr>
        <w:t xml:space="preserve">. </w:t>
      </w:r>
      <w:r w:rsidR="009B48DD">
        <w:rPr>
          <w:color w:val="000000"/>
          <w:sz w:val="28"/>
          <w:szCs w:val="28"/>
        </w:rPr>
        <w:t xml:space="preserve">Необхідно унеможливити застосування </w:t>
      </w:r>
      <w:r w:rsidR="009B48DD" w:rsidRPr="000A4071">
        <w:rPr>
          <w:color w:val="000000"/>
          <w:sz w:val="28"/>
          <w:szCs w:val="28"/>
        </w:rPr>
        <w:t>схем мінімізації сплати податків</w:t>
      </w:r>
      <w:r w:rsidR="009B48DD">
        <w:rPr>
          <w:color w:val="000000"/>
          <w:sz w:val="28"/>
          <w:szCs w:val="28"/>
        </w:rPr>
        <w:t xml:space="preserve">, а саме: </w:t>
      </w:r>
      <w:r w:rsidR="009B48DD" w:rsidRPr="000A4071">
        <w:rPr>
          <w:color w:val="000000"/>
          <w:sz w:val="28"/>
          <w:szCs w:val="28"/>
        </w:rPr>
        <w:t>продаж товарів через "спрощенців" із заниженням задекларованого річного доходу</w:t>
      </w:r>
      <w:r w:rsidR="009B48DD">
        <w:rPr>
          <w:color w:val="000000"/>
          <w:sz w:val="28"/>
          <w:szCs w:val="28"/>
        </w:rPr>
        <w:t xml:space="preserve">, </w:t>
      </w:r>
      <w:r w:rsidR="009B48DD" w:rsidRPr="000A4071">
        <w:rPr>
          <w:color w:val="000000"/>
          <w:sz w:val="28"/>
          <w:szCs w:val="28"/>
        </w:rPr>
        <w:t xml:space="preserve">оформлення відносин з ФОП цивільно-правовими договорами замість оформлення </w:t>
      </w:r>
      <w:r w:rsidR="009B48DD">
        <w:rPr>
          <w:color w:val="000000"/>
          <w:sz w:val="28"/>
          <w:szCs w:val="28"/>
        </w:rPr>
        <w:t>найманих</w:t>
      </w:r>
      <w:r w:rsidR="009B48DD" w:rsidRPr="000A4071">
        <w:rPr>
          <w:color w:val="000000"/>
          <w:sz w:val="28"/>
          <w:szCs w:val="28"/>
        </w:rPr>
        <w:t xml:space="preserve"> робітників</w:t>
      </w:r>
      <w:r w:rsidR="009B48DD">
        <w:rPr>
          <w:color w:val="000000"/>
          <w:sz w:val="28"/>
          <w:szCs w:val="28"/>
        </w:rPr>
        <w:t xml:space="preserve"> і найголовніше - </w:t>
      </w:r>
      <w:r w:rsidR="009B48DD" w:rsidRPr="000A4071">
        <w:rPr>
          <w:color w:val="000000"/>
          <w:sz w:val="28"/>
          <w:szCs w:val="28"/>
        </w:rPr>
        <w:t>використання спрощеної системи юридичними особами для переведення коштів у готівку</w:t>
      </w:r>
      <w:r w:rsidR="00A73027">
        <w:rPr>
          <w:color w:val="000000"/>
          <w:sz w:val="28"/>
          <w:szCs w:val="28"/>
        </w:rPr>
        <w:t>.</w:t>
      </w:r>
      <w:r w:rsidR="009B48DD">
        <w:rPr>
          <w:color w:val="000000"/>
          <w:sz w:val="28"/>
          <w:szCs w:val="28"/>
        </w:rPr>
        <w:t xml:space="preserve"> </w:t>
      </w:r>
    </w:p>
    <w:p w:rsidR="00A73027" w:rsidRDefault="008015D7" w:rsidP="00594B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9B48DD">
        <w:rPr>
          <w:color w:val="000000"/>
          <w:sz w:val="28"/>
          <w:szCs w:val="28"/>
        </w:rPr>
        <w:t xml:space="preserve"> першу чергу</w:t>
      </w:r>
      <w:r w:rsidR="00594B66">
        <w:rPr>
          <w:color w:val="000000"/>
          <w:sz w:val="28"/>
          <w:szCs w:val="28"/>
        </w:rPr>
        <w:t xml:space="preserve"> необхідно встановити такі критерії діяльності ФОП на спрощеній системі оподаткування,</w:t>
      </w:r>
      <w:r w:rsidR="009B48DD">
        <w:rPr>
          <w:color w:val="000000"/>
          <w:sz w:val="28"/>
          <w:szCs w:val="28"/>
        </w:rPr>
        <w:t xml:space="preserve"> </w:t>
      </w:r>
      <w:r w:rsidR="00594B66">
        <w:rPr>
          <w:color w:val="000000"/>
          <w:sz w:val="28"/>
          <w:szCs w:val="28"/>
        </w:rPr>
        <w:t>щ</w:t>
      </w:r>
      <w:r w:rsidR="000F520A">
        <w:rPr>
          <w:color w:val="000000"/>
          <w:sz w:val="28"/>
          <w:szCs w:val="28"/>
        </w:rPr>
        <w:t xml:space="preserve">об великий бізнес </w:t>
      </w:r>
      <w:r w:rsidR="000F520A" w:rsidRPr="004425BA">
        <w:rPr>
          <w:color w:val="000000"/>
          <w:sz w:val="28"/>
          <w:szCs w:val="28"/>
        </w:rPr>
        <w:t>не міг нею зловживати</w:t>
      </w:r>
      <w:r w:rsidR="00594B66">
        <w:rPr>
          <w:color w:val="000000"/>
          <w:sz w:val="28"/>
          <w:szCs w:val="28"/>
        </w:rPr>
        <w:t>.</w:t>
      </w:r>
      <w:r w:rsidR="00073325" w:rsidRPr="00073325">
        <w:rPr>
          <w:color w:val="000000"/>
          <w:sz w:val="28"/>
          <w:szCs w:val="28"/>
        </w:rPr>
        <w:t xml:space="preserve"> </w:t>
      </w:r>
      <w:r w:rsidR="00073325" w:rsidRPr="004425BA">
        <w:rPr>
          <w:color w:val="000000"/>
          <w:sz w:val="28"/>
          <w:szCs w:val="28"/>
        </w:rPr>
        <w:t xml:space="preserve">Саме представники </w:t>
      </w:r>
      <w:r w:rsidR="00594B66">
        <w:rPr>
          <w:color w:val="000000"/>
          <w:sz w:val="28"/>
          <w:szCs w:val="28"/>
        </w:rPr>
        <w:t xml:space="preserve">великого бізнесу </w:t>
      </w:r>
      <w:r w:rsidR="00073325" w:rsidRPr="004425BA">
        <w:rPr>
          <w:color w:val="000000"/>
          <w:sz w:val="28"/>
          <w:szCs w:val="28"/>
        </w:rPr>
        <w:t>безпідставно користуються преференціями, які були створені для малого бізнесу.</w:t>
      </w:r>
      <w:r w:rsidR="00594B66">
        <w:rPr>
          <w:color w:val="000000"/>
          <w:sz w:val="28"/>
          <w:szCs w:val="28"/>
        </w:rPr>
        <w:t xml:space="preserve"> </w:t>
      </w:r>
      <w:r w:rsidR="00A73027" w:rsidRPr="00CA4C61">
        <w:rPr>
          <w:color w:val="000000"/>
          <w:sz w:val="28"/>
          <w:szCs w:val="28"/>
        </w:rPr>
        <w:t>Така поведінка велик</w:t>
      </w:r>
      <w:r w:rsidR="00A73027">
        <w:rPr>
          <w:color w:val="000000"/>
          <w:sz w:val="28"/>
          <w:szCs w:val="28"/>
        </w:rPr>
        <w:t>ого</w:t>
      </w:r>
      <w:r w:rsidR="00A73027" w:rsidRPr="00CA4C61">
        <w:rPr>
          <w:color w:val="000000"/>
          <w:sz w:val="28"/>
          <w:szCs w:val="28"/>
        </w:rPr>
        <w:t xml:space="preserve"> </w:t>
      </w:r>
      <w:r w:rsidR="00A73027">
        <w:rPr>
          <w:color w:val="000000"/>
          <w:sz w:val="28"/>
          <w:szCs w:val="28"/>
        </w:rPr>
        <w:t>бізнесу</w:t>
      </w:r>
      <w:r w:rsidR="00A73027" w:rsidRPr="00CA4C61">
        <w:rPr>
          <w:color w:val="000000"/>
          <w:sz w:val="28"/>
          <w:szCs w:val="28"/>
        </w:rPr>
        <w:t xml:space="preserve"> ставить під загрозу існування спрощеної системи оподаткування і чесних "спрощенців". </w:t>
      </w:r>
    </w:p>
    <w:p w:rsidR="0070257D" w:rsidRDefault="00594B66" w:rsidP="00594B6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Ці негативні явища </w:t>
      </w:r>
      <w:r w:rsidR="00237DF4">
        <w:rPr>
          <w:color w:val="000000"/>
          <w:sz w:val="28"/>
          <w:szCs w:val="28"/>
          <w:shd w:val="clear" w:color="auto" w:fill="FFFFFF"/>
        </w:rPr>
        <w:t>відчутно впливають на наповнен</w:t>
      </w:r>
      <w:r w:rsidR="008015D7">
        <w:rPr>
          <w:color w:val="000000"/>
          <w:sz w:val="28"/>
          <w:szCs w:val="28"/>
          <w:shd w:val="clear" w:color="auto" w:fill="FFFFFF"/>
        </w:rPr>
        <w:t>ня</w:t>
      </w:r>
      <w:r>
        <w:rPr>
          <w:color w:val="000000"/>
          <w:sz w:val="28"/>
          <w:szCs w:val="28"/>
          <w:shd w:val="clear" w:color="auto" w:fill="FFFFFF"/>
        </w:rPr>
        <w:t xml:space="preserve"> бюджетів</w:t>
      </w:r>
      <w:r w:rsidR="008015D7">
        <w:rPr>
          <w:color w:val="000000"/>
          <w:sz w:val="28"/>
          <w:szCs w:val="28"/>
          <w:shd w:val="clear" w:color="auto" w:fill="FFFFFF"/>
        </w:rPr>
        <w:t xml:space="preserve"> всіх рівнів</w:t>
      </w:r>
      <w:r w:rsidRPr="00905DEB">
        <w:rPr>
          <w:color w:val="000000"/>
          <w:sz w:val="28"/>
          <w:szCs w:val="28"/>
          <w:shd w:val="clear" w:color="auto" w:fill="FFFFFF"/>
        </w:rPr>
        <w:t>.</w:t>
      </w:r>
      <w:r w:rsidRPr="00BC5F5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D07EC" w:rsidRDefault="000479C6" w:rsidP="000479C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Викладене вище</w:t>
      </w:r>
      <w:r w:rsidR="005D07E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свідчить про те</w:t>
      </w:r>
      <w:r w:rsidR="006F038B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що</w:t>
      </w:r>
      <w:r w:rsidR="00594B66">
        <w:rPr>
          <w:color w:val="000000"/>
          <w:sz w:val="28"/>
          <w:szCs w:val="28"/>
          <w:shd w:val="clear" w:color="auto" w:fill="FFFFFF"/>
        </w:rPr>
        <w:t xml:space="preserve"> на </w:t>
      </w:r>
      <w:r w:rsidR="0047670D">
        <w:rPr>
          <w:color w:val="000000"/>
          <w:sz w:val="28"/>
          <w:szCs w:val="28"/>
          <w:shd w:val="clear" w:color="auto" w:fill="FFFFFF"/>
        </w:rPr>
        <w:t>цей</w:t>
      </w:r>
      <w:r w:rsidR="00594B66">
        <w:rPr>
          <w:color w:val="000000"/>
          <w:sz w:val="28"/>
          <w:szCs w:val="28"/>
          <w:shd w:val="clear" w:color="auto" w:fill="FFFFFF"/>
        </w:rPr>
        <w:t xml:space="preserve"> час </w:t>
      </w:r>
      <w:r>
        <w:rPr>
          <w:color w:val="000000"/>
          <w:sz w:val="28"/>
          <w:szCs w:val="28"/>
          <w:shd w:val="clear" w:color="auto" w:fill="FFFFFF"/>
        </w:rPr>
        <w:t xml:space="preserve">вкрай необхідно </w:t>
      </w:r>
      <w:r w:rsidR="00594B66">
        <w:rPr>
          <w:color w:val="000000"/>
          <w:sz w:val="28"/>
          <w:szCs w:val="28"/>
          <w:shd w:val="clear" w:color="auto" w:fill="FFFFFF"/>
        </w:rPr>
        <w:t>наділити офіційними повноваженнями з питань адміністрування місцевих податків органи місцевого самоврядування, які найбільш зацікавлені у збільшенні надходжень до місцевих бюджетів.</w:t>
      </w:r>
      <w:r w:rsidR="0070257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479C6" w:rsidRDefault="005D07EC" w:rsidP="000479C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70257D">
        <w:rPr>
          <w:color w:val="000000"/>
          <w:sz w:val="28"/>
          <w:szCs w:val="28"/>
          <w:shd w:val="clear" w:color="auto" w:fill="FFFFFF"/>
        </w:rPr>
        <w:t xml:space="preserve">росимо Вас розглянути питання щодо надання </w:t>
      </w:r>
      <w:r w:rsidR="006F038B">
        <w:rPr>
          <w:color w:val="000000"/>
          <w:sz w:val="28"/>
          <w:szCs w:val="28"/>
          <w:shd w:val="clear" w:color="auto" w:fill="FFFFFF"/>
        </w:rPr>
        <w:t xml:space="preserve">дозволу Міністерству фінансів України розробити та впровадити проведення експерименту </w:t>
      </w:r>
      <w:r w:rsidR="000479C6">
        <w:rPr>
          <w:color w:val="000000"/>
          <w:sz w:val="28"/>
          <w:szCs w:val="28"/>
          <w:shd w:val="clear" w:color="auto" w:fill="FFFFFF"/>
        </w:rPr>
        <w:t>щодо наділення офіційними повноваженнями з питань адміністрування місцевих податків орган</w:t>
      </w:r>
      <w:r>
        <w:rPr>
          <w:color w:val="000000"/>
          <w:sz w:val="28"/>
          <w:szCs w:val="28"/>
          <w:shd w:val="clear" w:color="auto" w:fill="FFFFFF"/>
        </w:rPr>
        <w:t>ів</w:t>
      </w:r>
      <w:r w:rsidR="000479C6">
        <w:rPr>
          <w:color w:val="000000"/>
          <w:sz w:val="28"/>
          <w:szCs w:val="28"/>
          <w:shd w:val="clear" w:color="auto" w:fill="FFFFFF"/>
        </w:rPr>
        <w:t xml:space="preserve"> місцевого самоврядування </w:t>
      </w:r>
      <w:r w:rsidR="0047670D">
        <w:rPr>
          <w:color w:val="000000"/>
          <w:sz w:val="28"/>
          <w:szCs w:val="28"/>
          <w:shd w:val="clear" w:color="auto" w:fill="FFFFFF"/>
        </w:rPr>
        <w:t xml:space="preserve">на прикладі </w:t>
      </w:r>
      <w:bookmarkStart w:id="0" w:name="_GoBack"/>
      <w:bookmarkEnd w:id="0"/>
      <w:r w:rsidR="000479C6">
        <w:rPr>
          <w:color w:val="000000"/>
          <w:sz w:val="28"/>
          <w:szCs w:val="28"/>
          <w:shd w:val="clear" w:color="auto" w:fill="FFFFFF"/>
        </w:rPr>
        <w:t>міста Чернігова.</w:t>
      </w:r>
    </w:p>
    <w:p w:rsidR="007509D8" w:rsidRDefault="007509D8" w:rsidP="00B949C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8"/>
          <w:szCs w:val="28"/>
        </w:rPr>
      </w:pPr>
    </w:p>
    <w:p w:rsidR="005D07EC" w:rsidRDefault="005D07EC" w:rsidP="00B949C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8"/>
          <w:szCs w:val="28"/>
        </w:rPr>
      </w:pPr>
    </w:p>
    <w:p w:rsidR="0061580D" w:rsidRDefault="0061580D" w:rsidP="005D07EC">
      <w:pPr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Cs/>
          <w:color w:val="000000"/>
          <w:sz w:val="28"/>
          <w:szCs w:val="28"/>
        </w:rPr>
      </w:pPr>
    </w:p>
    <w:p w:rsidR="0061580D" w:rsidRDefault="0061580D" w:rsidP="005D07EC">
      <w:pPr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Cs/>
          <w:color w:val="000000"/>
          <w:sz w:val="28"/>
          <w:szCs w:val="28"/>
        </w:rPr>
      </w:pPr>
    </w:p>
    <w:p w:rsidR="005D07EC" w:rsidRDefault="005D07EC" w:rsidP="005D07EC">
      <w:pPr>
        <w:pBdr>
          <w:top w:val="nil"/>
          <w:left w:val="nil"/>
          <w:bottom w:val="nil"/>
          <w:right w:val="nil"/>
          <w:between w:val="nil"/>
        </w:pBdr>
        <w:ind w:left="396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Звернення прийняте Чернігівською міською радою 28 січня 2021 року на 4 сесії 8 скликання</w:t>
      </w:r>
    </w:p>
    <w:sectPr w:rsidR="005D07EC">
      <w:headerReference w:type="even" r:id="rId7"/>
      <w:headerReference w:type="default" r:id="rId8"/>
      <w:pgSz w:w="11906" w:h="16838"/>
      <w:pgMar w:top="624" w:right="851" w:bottom="567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7670D">
      <w:r>
        <w:separator/>
      </w:r>
    </w:p>
  </w:endnote>
  <w:endnote w:type="continuationSeparator" w:id="0">
    <w:p w:rsidR="00000000" w:rsidRDefault="0047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7670D">
      <w:r>
        <w:separator/>
      </w:r>
    </w:p>
  </w:footnote>
  <w:footnote w:type="continuationSeparator" w:id="0">
    <w:p w:rsidR="00000000" w:rsidRDefault="00476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FE5" w:rsidRDefault="006158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DB7FE5" w:rsidRDefault="004767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FE5" w:rsidRDefault="006158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DB7FE5" w:rsidRDefault="004767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12DAA"/>
    <w:multiLevelType w:val="hybridMultilevel"/>
    <w:tmpl w:val="CCDA5AEC"/>
    <w:lvl w:ilvl="0" w:tplc="727A332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C7"/>
    <w:rsid w:val="000479C6"/>
    <w:rsid w:val="00073325"/>
    <w:rsid w:val="000F1BA6"/>
    <w:rsid w:val="000F520A"/>
    <w:rsid w:val="00237DF4"/>
    <w:rsid w:val="0047670D"/>
    <w:rsid w:val="00594B66"/>
    <w:rsid w:val="005D07EC"/>
    <w:rsid w:val="0061580D"/>
    <w:rsid w:val="006F038B"/>
    <w:rsid w:val="0070257D"/>
    <w:rsid w:val="007509D8"/>
    <w:rsid w:val="007F1A9E"/>
    <w:rsid w:val="008015D7"/>
    <w:rsid w:val="008C1411"/>
    <w:rsid w:val="009B48DD"/>
    <w:rsid w:val="00A73027"/>
    <w:rsid w:val="00A9284C"/>
    <w:rsid w:val="00B949C7"/>
    <w:rsid w:val="00C9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F2F5"/>
  <w15:chartTrackingRefBased/>
  <w15:docId w15:val="{BFCD2C55-1887-4BE5-ADD4-B0E417BD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9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A9284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D07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07EC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1367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</dc:creator>
  <cp:keywords/>
  <dc:description/>
  <cp:lastModifiedBy>Гончарова</cp:lastModifiedBy>
  <cp:revision>3</cp:revision>
  <cp:lastPrinted>2021-01-16T14:16:00Z</cp:lastPrinted>
  <dcterms:created xsi:type="dcterms:W3CDTF">2021-01-16T12:14:00Z</dcterms:created>
  <dcterms:modified xsi:type="dcterms:W3CDTF">2021-01-16T14:43:00Z</dcterms:modified>
</cp:coreProperties>
</file>