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BB" w:rsidRDefault="009B6CBB" w:rsidP="009B6CBB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9B6CBB" w:rsidRDefault="009B6CBB" w:rsidP="009B6CBB">
      <w:pPr>
        <w:pStyle w:val="2"/>
        <w:ind w:right="-82"/>
        <w:rPr>
          <w:szCs w:val="28"/>
        </w:rPr>
      </w:pPr>
      <w:r w:rsidRPr="006D6988">
        <w:rPr>
          <w:szCs w:val="28"/>
          <w:lang w:val="ru-RU"/>
        </w:rPr>
        <w:t xml:space="preserve">                                                             </w:t>
      </w:r>
      <w:r>
        <w:rPr>
          <w:szCs w:val="28"/>
        </w:rPr>
        <w:t>ЗАТВЕРДЖЕНО</w:t>
      </w:r>
    </w:p>
    <w:p w:rsidR="009B6CBB" w:rsidRDefault="009B6CBB" w:rsidP="009B6CBB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 Рішення міської ради              </w:t>
      </w:r>
    </w:p>
    <w:p w:rsidR="009B6CBB" w:rsidRDefault="009B6CBB" w:rsidP="009B6CBB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 “____” _________2016 року </w:t>
      </w:r>
    </w:p>
    <w:p w:rsidR="009B6CBB" w:rsidRPr="006D6988" w:rsidRDefault="009B6CBB" w:rsidP="009B6CBB">
      <w:pPr>
        <w:pStyle w:val="2"/>
        <w:ind w:right="-82"/>
        <w:rPr>
          <w:u w:val="single"/>
          <w:lang w:val="ru-RU"/>
        </w:rPr>
      </w:pPr>
      <w:r>
        <w:t xml:space="preserve">                                                              № </w:t>
      </w:r>
      <w:r w:rsidRPr="006D6988">
        <w:rPr>
          <w:u w:val="single"/>
          <w:lang w:val="ru-RU"/>
        </w:rPr>
        <w:t>10</w:t>
      </w:r>
      <w:r>
        <w:rPr>
          <w:u w:val="single"/>
        </w:rPr>
        <w:t>/VII-</w:t>
      </w:r>
    </w:p>
    <w:p w:rsidR="009B6CBB" w:rsidRPr="006D6988" w:rsidRDefault="009B6CBB" w:rsidP="009B6CBB">
      <w:pPr>
        <w:pStyle w:val="2"/>
        <w:ind w:right="-82"/>
        <w:rPr>
          <w:szCs w:val="28"/>
          <w:lang w:val="ru-RU"/>
        </w:rPr>
      </w:pPr>
    </w:p>
    <w:p w:rsidR="009B6CBB" w:rsidRDefault="009B6CBB" w:rsidP="009B6CBB">
      <w:pPr>
        <w:pStyle w:val="2"/>
        <w:ind w:right="-82"/>
        <w:rPr>
          <w:szCs w:val="28"/>
        </w:rPr>
      </w:pPr>
    </w:p>
    <w:p w:rsidR="009B6CBB" w:rsidRDefault="009B6CBB" w:rsidP="009B6CBB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9B6CBB" w:rsidRPr="007D7D1B" w:rsidRDefault="009B6CBB" w:rsidP="009B6CBB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9B6CBB" w:rsidRPr="007D7D1B" w:rsidRDefault="009B6CBB" w:rsidP="009B6CB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D7D1B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D7D1B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D1B">
        <w:rPr>
          <w:rFonts w:ascii="Times New Roman" w:hAnsi="Times New Roman"/>
          <w:sz w:val="28"/>
          <w:szCs w:val="28"/>
        </w:rPr>
        <w:t>покриття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D1B">
        <w:rPr>
          <w:rFonts w:ascii="Times New Roman" w:hAnsi="Times New Roman"/>
          <w:sz w:val="28"/>
          <w:szCs w:val="28"/>
        </w:rPr>
        <w:t>доріг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7D1B">
        <w:rPr>
          <w:rFonts w:ascii="Times New Roman" w:hAnsi="Times New Roman"/>
          <w:sz w:val="28"/>
          <w:szCs w:val="28"/>
        </w:rPr>
        <w:t>проїзді</w:t>
      </w:r>
      <w:proofErr w:type="gramStart"/>
      <w:r w:rsidRPr="007D7D1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D7D1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7D1B">
        <w:rPr>
          <w:rFonts w:ascii="Times New Roman" w:hAnsi="Times New Roman"/>
          <w:sz w:val="28"/>
          <w:szCs w:val="28"/>
        </w:rPr>
        <w:t>житловій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D1B">
        <w:rPr>
          <w:rFonts w:ascii="Times New Roman" w:hAnsi="Times New Roman"/>
          <w:sz w:val="28"/>
          <w:szCs w:val="28"/>
        </w:rPr>
        <w:t>забудові</w:t>
      </w:r>
      <w:proofErr w:type="spellEnd"/>
    </w:p>
    <w:p w:rsidR="009B6CBB" w:rsidRPr="007D7D1B" w:rsidRDefault="009B6CBB" w:rsidP="009B6CB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7D1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D7D1B">
        <w:rPr>
          <w:rFonts w:ascii="Times New Roman" w:hAnsi="Times New Roman"/>
          <w:sz w:val="28"/>
          <w:szCs w:val="28"/>
        </w:rPr>
        <w:t>Чернігова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на 2012- 2016 роки</w:t>
      </w:r>
    </w:p>
    <w:p w:rsidR="009B6CBB" w:rsidRPr="007D7D1B" w:rsidRDefault="009B6CBB" w:rsidP="009B6CBB">
      <w:pPr>
        <w:pStyle w:val="2"/>
        <w:rPr>
          <w:szCs w:val="28"/>
        </w:rPr>
      </w:pPr>
    </w:p>
    <w:p w:rsidR="009B6CBB" w:rsidRPr="007D7D1B" w:rsidRDefault="009B6CBB" w:rsidP="009B6CBB">
      <w:pPr>
        <w:pStyle w:val="2"/>
        <w:ind w:firstLine="0"/>
        <w:rPr>
          <w:szCs w:val="28"/>
        </w:rPr>
      </w:pPr>
      <w:r w:rsidRPr="007D7D1B">
        <w:rPr>
          <w:szCs w:val="28"/>
        </w:rPr>
        <w:t>…</w:t>
      </w:r>
    </w:p>
    <w:p w:rsidR="009B6CBB" w:rsidRPr="007D7D1B" w:rsidRDefault="009B6CBB" w:rsidP="009B6C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D7D1B">
        <w:rPr>
          <w:rFonts w:ascii="Times New Roman" w:hAnsi="Times New Roman"/>
          <w:sz w:val="28"/>
          <w:szCs w:val="28"/>
        </w:rPr>
        <w:t>Розділ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Pr="007D7D1B">
        <w:rPr>
          <w:rFonts w:ascii="Times New Roman" w:hAnsi="Times New Roman"/>
          <w:sz w:val="28"/>
          <w:szCs w:val="28"/>
        </w:rPr>
        <w:t>Ф</w:t>
      </w:r>
      <w:r w:rsidRPr="007D7D1B">
        <w:rPr>
          <w:rFonts w:ascii="Times New Roman" w:hAnsi="Times New Roman"/>
          <w:bCs/>
          <w:sz w:val="28"/>
          <w:szCs w:val="28"/>
        </w:rPr>
        <w:t>інансове</w:t>
      </w:r>
      <w:proofErr w:type="spellEnd"/>
      <w:r w:rsidRPr="007D7D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D1B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7D7D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D1B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7D7D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D1B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</w:p>
    <w:p w:rsidR="009B6CBB" w:rsidRPr="007D7D1B" w:rsidRDefault="009B6CBB" w:rsidP="009B6C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B6CBB" w:rsidRPr="007D7D1B" w:rsidRDefault="009B6CBB" w:rsidP="009B6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7D1B">
        <w:rPr>
          <w:rFonts w:ascii="Times New Roman" w:hAnsi="Times New Roman"/>
          <w:sz w:val="28"/>
          <w:szCs w:val="28"/>
          <w:lang w:val="uk-UA"/>
        </w:rPr>
        <w:t>…</w:t>
      </w:r>
    </w:p>
    <w:p w:rsidR="009B6CBB" w:rsidRPr="007D7D1B" w:rsidRDefault="009B6CBB" w:rsidP="009B6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BB" w:rsidRPr="007D7D1B" w:rsidRDefault="009B6CBB" w:rsidP="009B6C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D7D1B">
        <w:rPr>
          <w:rFonts w:ascii="Times New Roman" w:hAnsi="Times New Roman"/>
          <w:sz w:val="28"/>
          <w:szCs w:val="28"/>
          <w:lang w:val="uk-UA"/>
        </w:rPr>
        <w:t>Загальний обсяг фінансування – 26 220,4 тис. грн.</w:t>
      </w:r>
    </w:p>
    <w:p w:rsidR="009B6CBB" w:rsidRPr="007D7D1B" w:rsidRDefault="009B6CBB" w:rsidP="009B6CB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6CBB" w:rsidRPr="007D7D1B" w:rsidRDefault="009B6CBB" w:rsidP="009B6C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D7D1B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7D7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D1B">
        <w:rPr>
          <w:rFonts w:ascii="Times New Roman" w:hAnsi="Times New Roman"/>
          <w:sz w:val="28"/>
          <w:szCs w:val="28"/>
        </w:rPr>
        <w:t>кошті</w:t>
      </w:r>
      <w:proofErr w:type="gramStart"/>
      <w:r w:rsidRPr="007D7D1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D7D1B">
        <w:rPr>
          <w:rFonts w:ascii="Times New Roman" w:hAnsi="Times New Roman"/>
          <w:sz w:val="28"/>
          <w:szCs w:val="28"/>
        </w:rPr>
        <w:t xml:space="preserve"> за роками</w:t>
      </w:r>
    </w:p>
    <w:p w:rsidR="009B6CBB" w:rsidRPr="007D7D1B" w:rsidRDefault="009B6CBB" w:rsidP="009B6C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843"/>
        <w:gridCol w:w="1843"/>
        <w:gridCol w:w="1842"/>
        <w:gridCol w:w="1985"/>
      </w:tblGrid>
      <w:tr w:rsidR="009B6CBB" w:rsidRPr="007C3682" w:rsidTr="009231D3">
        <w:trPr>
          <w:cantSplit/>
        </w:trPr>
        <w:tc>
          <w:tcPr>
            <w:tcW w:w="1701" w:type="dxa"/>
            <w:vMerge w:val="restart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Роки виконання Програми</w:t>
            </w:r>
          </w:p>
        </w:tc>
        <w:tc>
          <w:tcPr>
            <w:tcW w:w="3686" w:type="dxa"/>
            <w:gridSpan w:val="2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робіт за видом ремонту </w:t>
            </w:r>
          </w:p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3827" w:type="dxa"/>
            <w:gridSpan w:val="2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9B6CBB" w:rsidRPr="007C3682" w:rsidTr="009231D3">
        <w:trPr>
          <w:cantSplit/>
        </w:trPr>
        <w:tc>
          <w:tcPr>
            <w:tcW w:w="1701" w:type="dxa"/>
            <w:vMerge/>
            <w:vAlign w:val="center"/>
          </w:tcPr>
          <w:p w:rsidR="009B6CBB" w:rsidRPr="007C3682" w:rsidRDefault="009B6CBB" w:rsidP="00923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842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Міський бюджет  (тис. грн.)</w:t>
            </w:r>
          </w:p>
        </w:tc>
        <w:tc>
          <w:tcPr>
            <w:tcW w:w="1985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 фінансування (тис. грн.)</w:t>
            </w:r>
          </w:p>
        </w:tc>
      </w:tr>
      <w:tr w:rsidR="009B6CBB" w:rsidRPr="007C3682" w:rsidTr="009231D3">
        <w:tc>
          <w:tcPr>
            <w:tcW w:w="1701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1 585,9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764,7</w:t>
            </w:r>
          </w:p>
        </w:tc>
        <w:tc>
          <w:tcPr>
            <w:tcW w:w="1842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2 350,6</w:t>
            </w:r>
          </w:p>
        </w:tc>
        <w:tc>
          <w:tcPr>
            <w:tcW w:w="1985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B6CBB" w:rsidRPr="007C3682" w:rsidTr="009231D3">
        <w:trPr>
          <w:trHeight w:val="400"/>
        </w:trPr>
        <w:tc>
          <w:tcPr>
            <w:tcW w:w="1701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1 503,5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912,4</w:t>
            </w:r>
          </w:p>
        </w:tc>
        <w:tc>
          <w:tcPr>
            <w:tcW w:w="1842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2 415,9</w:t>
            </w:r>
          </w:p>
        </w:tc>
        <w:tc>
          <w:tcPr>
            <w:tcW w:w="1985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B6CBB" w:rsidRPr="007C3682" w:rsidTr="009231D3">
        <w:tc>
          <w:tcPr>
            <w:tcW w:w="1701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2 900,0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2 934,1</w:t>
            </w:r>
          </w:p>
        </w:tc>
        <w:tc>
          <w:tcPr>
            <w:tcW w:w="1842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5 834,1</w:t>
            </w:r>
          </w:p>
        </w:tc>
        <w:tc>
          <w:tcPr>
            <w:tcW w:w="1985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B6CBB" w:rsidRPr="007C3682" w:rsidTr="009231D3">
        <w:tc>
          <w:tcPr>
            <w:tcW w:w="1701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3 427,4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3 124,7</w:t>
            </w:r>
          </w:p>
        </w:tc>
        <w:tc>
          <w:tcPr>
            <w:tcW w:w="1842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6 552,1</w:t>
            </w:r>
          </w:p>
        </w:tc>
        <w:tc>
          <w:tcPr>
            <w:tcW w:w="1985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B6CBB" w:rsidRPr="007C3682" w:rsidTr="009231D3">
        <w:tc>
          <w:tcPr>
            <w:tcW w:w="1701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7 280,3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1 787,4</w:t>
            </w:r>
          </w:p>
        </w:tc>
        <w:tc>
          <w:tcPr>
            <w:tcW w:w="1842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9 067,7</w:t>
            </w:r>
          </w:p>
        </w:tc>
        <w:tc>
          <w:tcPr>
            <w:tcW w:w="1985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9B6CBB" w:rsidRPr="007C3682" w:rsidTr="009231D3">
        <w:tc>
          <w:tcPr>
            <w:tcW w:w="1701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16 697,1</w:t>
            </w:r>
          </w:p>
        </w:tc>
        <w:tc>
          <w:tcPr>
            <w:tcW w:w="1843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9 523,3</w:t>
            </w:r>
          </w:p>
        </w:tc>
        <w:tc>
          <w:tcPr>
            <w:tcW w:w="1842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26 220,4</w:t>
            </w:r>
          </w:p>
        </w:tc>
        <w:tc>
          <w:tcPr>
            <w:tcW w:w="1985" w:type="dxa"/>
            <w:vAlign w:val="center"/>
          </w:tcPr>
          <w:p w:rsidR="009B6CBB" w:rsidRPr="007C3682" w:rsidRDefault="009B6CBB" w:rsidP="009231D3">
            <w:pPr>
              <w:tabs>
                <w:tab w:val="num" w:pos="12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368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B6CBB" w:rsidRPr="007D7D1B" w:rsidRDefault="009B6CBB" w:rsidP="009B6C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B6CBB" w:rsidRPr="007D7D1B" w:rsidRDefault="009B6CBB" w:rsidP="009B6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6CBB" w:rsidRPr="007D7D1B" w:rsidRDefault="009B6CBB" w:rsidP="009B6C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7D1B">
        <w:rPr>
          <w:rFonts w:ascii="Times New Roman" w:hAnsi="Times New Roman"/>
          <w:sz w:val="28"/>
          <w:szCs w:val="28"/>
          <w:lang w:val="uk-UA"/>
        </w:rPr>
        <w:t xml:space="preserve">Головним  розпорядником  коштів за Програмою виступає   управління  </w:t>
      </w:r>
      <w:proofErr w:type="spellStart"/>
      <w:r w:rsidRPr="007D7D1B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7D7D1B">
        <w:rPr>
          <w:rFonts w:ascii="Times New Roman" w:hAnsi="Times New Roman"/>
          <w:sz w:val="28"/>
          <w:szCs w:val="28"/>
          <w:lang w:val="uk-UA"/>
        </w:rPr>
        <w:t xml:space="preserve">   -   комунального     господарства     Чернігівської     міської     ради.</w:t>
      </w:r>
    </w:p>
    <w:p w:rsidR="009B6CBB" w:rsidRPr="007D7D1B" w:rsidRDefault="009B6CBB" w:rsidP="009B6C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7D1B">
        <w:rPr>
          <w:rFonts w:ascii="Times New Roman" w:hAnsi="Times New Roman"/>
          <w:sz w:val="28"/>
          <w:szCs w:val="28"/>
          <w:lang w:val="uk-UA"/>
        </w:rPr>
        <w:t xml:space="preserve">Фінансуванню підлягають роботи по капітальному та поточному ремонту доріг та проїздів прилеглих до прибудинкових територій  та доріг </w:t>
      </w:r>
      <w:proofErr w:type="spellStart"/>
      <w:r w:rsidRPr="007D7D1B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Pr="007D7D1B">
        <w:rPr>
          <w:rFonts w:ascii="Times New Roman" w:hAnsi="Times New Roman"/>
          <w:sz w:val="28"/>
          <w:szCs w:val="28"/>
          <w:lang w:val="uk-UA"/>
        </w:rPr>
        <w:t xml:space="preserve">  територій загального користування які знаходяться на землях територіальної громади міста Чернігова.  </w:t>
      </w:r>
    </w:p>
    <w:p w:rsidR="009B6CBB" w:rsidRPr="007D7D1B" w:rsidRDefault="009B6CBB" w:rsidP="009B6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7D1B">
        <w:rPr>
          <w:rFonts w:ascii="Times New Roman" w:hAnsi="Times New Roman"/>
          <w:sz w:val="28"/>
          <w:szCs w:val="28"/>
          <w:lang w:val="uk-UA"/>
        </w:rPr>
        <w:t>…</w:t>
      </w:r>
    </w:p>
    <w:p w:rsidR="009B6CBB" w:rsidRPr="007D7D1B" w:rsidRDefault="009B6CBB" w:rsidP="009B6CBB">
      <w:pPr>
        <w:pStyle w:val="2"/>
        <w:ind w:firstLine="0"/>
        <w:rPr>
          <w:szCs w:val="28"/>
        </w:rPr>
      </w:pPr>
    </w:p>
    <w:p w:rsidR="009B6CBB" w:rsidRPr="007D7D1B" w:rsidRDefault="009B6CBB" w:rsidP="009B6C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1888" w:rsidRDefault="00BB1888"/>
    <w:sectPr w:rsidR="00BB1888" w:rsidSect="0086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BB"/>
    <w:rsid w:val="009B6CBB"/>
    <w:rsid w:val="00B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B6CBB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C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rsid w:val="009B6C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B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9B6C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B6C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B6CBB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C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rsid w:val="009B6C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B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9B6C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B6C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2016-07-27T05:29:00Z</dcterms:created>
  <dcterms:modified xsi:type="dcterms:W3CDTF">2016-07-27T05:30:00Z</dcterms:modified>
</cp:coreProperties>
</file>