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3DC1A" w14:textId="7DBE3769" w:rsidR="00746A14" w:rsidRPr="00531081" w:rsidRDefault="00DE7C1D" w:rsidP="00A135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31081">
        <w:rPr>
          <w:rFonts w:ascii="Times New Roman" w:hAnsi="Times New Roman" w:cs="Times New Roman"/>
          <w:sz w:val="28"/>
          <w:szCs w:val="28"/>
          <w:lang w:val="uk-UA"/>
        </w:rPr>
        <w:t>Пояснювальна записка</w:t>
      </w:r>
    </w:p>
    <w:p w14:paraId="683EBBE8" w14:textId="416C96EA" w:rsidR="00DE7C1D" w:rsidRPr="00531081" w:rsidRDefault="00DE7C1D" w:rsidP="00A135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31081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562AE9">
        <w:rPr>
          <w:rFonts w:ascii="Times New Roman" w:hAnsi="Times New Roman" w:cs="Times New Roman"/>
          <w:sz w:val="28"/>
          <w:szCs w:val="28"/>
          <w:lang w:val="uk-UA"/>
        </w:rPr>
        <w:t xml:space="preserve">проєкту </w:t>
      </w:r>
      <w:r w:rsidRPr="00531081">
        <w:rPr>
          <w:rFonts w:ascii="Times New Roman" w:hAnsi="Times New Roman" w:cs="Times New Roman"/>
          <w:sz w:val="28"/>
          <w:szCs w:val="28"/>
          <w:lang w:val="uk-UA"/>
        </w:rPr>
        <w:t xml:space="preserve">рішення виконавчого комітету </w:t>
      </w:r>
      <w:r w:rsidR="00562AE9"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</w:t>
      </w:r>
      <w:r w:rsidRPr="00531081">
        <w:rPr>
          <w:rFonts w:ascii="Times New Roman" w:hAnsi="Times New Roman" w:cs="Times New Roman"/>
          <w:sz w:val="28"/>
          <w:szCs w:val="28"/>
          <w:lang w:val="uk-UA"/>
        </w:rPr>
        <w:t>«Про надання згоди на проведення попередньої оплати»</w:t>
      </w:r>
    </w:p>
    <w:p w14:paraId="0949B278" w14:textId="77777777" w:rsidR="00DE7C1D" w:rsidRPr="00531081" w:rsidRDefault="00DE7C1D" w:rsidP="00A135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56D0E18" w14:textId="1783720A" w:rsidR="00DE7C1D" w:rsidRPr="00531081" w:rsidRDefault="00DE7C1D" w:rsidP="00A135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108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Комунальним підприємством «Чернігівводоканал» Чернігівської міської ради виконуються заходи Комплексного плану стійкості Чернігівської </w:t>
      </w:r>
      <w:r w:rsidR="00A135EB" w:rsidRPr="00531081">
        <w:rPr>
          <w:rFonts w:ascii="Times New Roman" w:hAnsi="Times New Roman" w:cs="Times New Roman"/>
          <w:sz w:val="28"/>
          <w:szCs w:val="28"/>
          <w:lang w:val="uk-UA"/>
        </w:rPr>
        <w:t xml:space="preserve">міської </w:t>
      </w:r>
      <w:r w:rsidRPr="00531081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громади, затвердженого розпорядженням начальника Чернігівської міської військової адміністрації Дмитром БРИЖИНСЬКИМ від 16.06.2026 № 340</w:t>
      </w:r>
      <w:r w:rsidR="000A40C1" w:rsidRPr="00531081">
        <w:rPr>
          <w:rFonts w:ascii="Times New Roman" w:hAnsi="Times New Roman" w:cs="Times New Roman"/>
          <w:sz w:val="28"/>
          <w:szCs w:val="28"/>
          <w:lang w:val="uk-UA"/>
        </w:rPr>
        <w:t>. На виконання зазначених заходів укладено Договори генерального підряду, будівельні роботи по яким тривають на даний час.</w:t>
      </w:r>
    </w:p>
    <w:p w14:paraId="4E3F0487" w14:textId="28BAA19B" w:rsidR="000A40C1" w:rsidRPr="00531081" w:rsidRDefault="000A40C1" w:rsidP="00A135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1081">
        <w:rPr>
          <w:rFonts w:ascii="Times New Roman" w:hAnsi="Times New Roman" w:cs="Times New Roman"/>
          <w:sz w:val="28"/>
          <w:szCs w:val="28"/>
          <w:lang w:val="uk-UA"/>
        </w:rPr>
        <w:tab/>
        <w:t>Основну частину вартості будівельних робіт становлять матеріали та обладнання, за поставку яких здебільшого постачальники потребують 100% попередньої оплати.</w:t>
      </w:r>
    </w:p>
    <w:p w14:paraId="0FD8C88E" w14:textId="6C665AD3" w:rsidR="000A40C1" w:rsidRPr="00531081" w:rsidRDefault="000A40C1" w:rsidP="00A135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108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310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Розпорядженням Кабінету Міністрів України від 17.08.2026 № 821-р «Про розподіл бюджетних призначень за бюджетною програмою «Реалізація Комплексних планів стійкості регіонів та окремих міст» місцевому бюджету в якості субвенції виділено кошти на фінансування заходів Комплексн</w:t>
      </w:r>
      <w:r w:rsidR="00A135EB" w:rsidRPr="005310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Pr="005310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план</w:t>
      </w:r>
      <w:r w:rsidR="00A135EB" w:rsidRPr="005310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5310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стійкості Чернігівської міської територіальної громади.</w:t>
      </w:r>
    </w:p>
    <w:p w14:paraId="657E9E8C" w14:textId="06CD4E6B" w:rsidR="000A40C1" w:rsidRPr="00531081" w:rsidRDefault="00A135EB" w:rsidP="00A135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108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Відповідно до пункту 10 Порядку </w:t>
      </w:r>
      <w:r w:rsidR="00531081" w:rsidRPr="00531081">
        <w:rPr>
          <w:rFonts w:ascii="Times New Roman" w:hAnsi="Times New Roman" w:cs="Times New Roman"/>
          <w:sz w:val="28"/>
          <w:szCs w:val="28"/>
          <w:lang w:val="uk-UA"/>
        </w:rPr>
        <w:t>реалізації експериментального проекту щодо нового будівництва, реконструкції, капітального ремонту, ремонту та інших інженерно-технічних заходів із захисту об’єктів критичної інфраструктури паливно-енергетичного сектору, підсектору морського та внутрішнього водного транспорту і підсектору залізничного транспорту сектору транспорту і пошти, сектору систем життєзабезпечення критичної інфраструктури</w:t>
      </w:r>
      <w:r w:rsidRPr="00531081">
        <w:rPr>
          <w:rFonts w:ascii="Times New Roman" w:hAnsi="Times New Roman" w:cs="Times New Roman"/>
          <w:sz w:val="28"/>
          <w:szCs w:val="28"/>
          <w:lang w:val="uk-UA"/>
        </w:rPr>
        <w:t>, затвердженого постановою Кабінету Міністрів України від 07.02.2025 № 142</w:t>
      </w:r>
      <w:r w:rsidR="00562AE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31081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A40C1" w:rsidRPr="00531081">
        <w:rPr>
          <w:rFonts w:ascii="Times New Roman" w:hAnsi="Times New Roman" w:cs="Times New Roman"/>
          <w:sz w:val="28"/>
          <w:szCs w:val="28"/>
          <w:lang w:val="uk-UA"/>
        </w:rPr>
        <w:t>озмір та строк здійснення попередньої оплати робіт (послуг) за рахунок коштів державного і місцевих бюджетів встановлюються у договорах про закупівлю робіт (послуг) за рішенням головного розпорядника бюджетних коштів</w:t>
      </w:r>
      <w:r w:rsidR="00562AE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A40C1" w:rsidRPr="00531081">
        <w:rPr>
          <w:rFonts w:ascii="Times New Roman" w:hAnsi="Times New Roman" w:cs="Times New Roman"/>
          <w:sz w:val="28"/>
          <w:szCs w:val="28"/>
          <w:lang w:val="uk-UA"/>
        </w:rPr>
        <w:t xml:space="preserve"> виходячи із необхідності, що обґрунтовується, зокрема</w:t>
      </w:r>
      <w:r w:rsidR="00562AE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A40C1" w:rsidRPr="00531081">
        <w:rPr>
          <w:rFonts w:ascii="Times New Roman" w:hAnsi="Times New Roman" w:cs="Times New Roman"/>
          <w:sz w:val="28"/>
          <w:szCs w:val="28"/>
          <w:lang w:val="uk-UA"/>
        </w:rPr>
        <w:t xml:space="preserve"> реальним станом поставки товару, виконання робіт, надання послуг, сезонністю робіт, циклом виробництва. Строк здійснення попередньої оплати робіт (послуг) установлюється до виконання таких договорів у повному обсязі, але не більше шести місяців.</w:t>
      </w:r>
    </w:p>
    <w:p w14:paraId="399A71A2" w14:textId="0D460217" w:rsidR="00A135EB" w:rsidRPr="00531081" w:rsidRDefault="00A135EB" w:rsidP="00A135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1081">
        <w:rPr>
          <w:rFonts w:ascii="Times New Roman" w:hAnsi="Times New Roman" w:cs="Times New Roman"/>
          <w:sz w:val="28"/>
          <w:szCs w:val="28"/>
          <w:lang w:val="uk-UA"/>
        </w:rPr>
        <w:tab/>
        <w:t>Враховуючи розмір бюджетних призначень, стан виконання заходів та необхідність закупівлі дороговартісних матеріалів для забезпечення стабільного та вчасного виконання заходів, передбачених Комплексними планами стійкості</w:t>
      </w:r>
      <w:r w:rsidR="00562AE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31081">
        <w:rPr>
          <w:rFonts w:ascii="Times New Roman" w:hAnsi="Times New Roman" w:cs="Times New Roman"/>
          <w:sz w:val="28"/>
          <w:szCs w:val="28"/>
          <w:lang w:val="uk-UA"/>
        </w:rPr>
        <w:t xml:space="preserve"> є потреба у здійсненні попередньої оплати робіт (послуг) одним або декількома платежами в розмірі до 100 відсотків від договірної ціни договор</w:t>
      </w:r>
      <w:r w:rsidR="009924EB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531081">
        <w:rPr>
          <w:rFonts w:ascii="Times New Roman" w:hAnsi="Times New Roman" w:cs="Times New Roman"/>
          <w:sz w:val="28"/>
          <w:szCs w:val="28"/>
          <w:lang w:val="uk-UA"/>
        </w:rPr>
        <w:t xml:space="preserve"> генерального підряду за бюджетні кошти, виділені на реконструкцію об’єктів підприємства</w:t>
      </w:r>
      <w:r w:rsidR="009924EB">
        <w:rPr>
          <w:rFonts w:ascii="Times New Roman" w:hAnsi="Times New Roman" w:cs="Times New Roman"/>
          <w:sz w:val="28"/>
          <w:szCs w:val="28"/>
          <w:lang w:val="uk-UA"/>
        </w:rPr>
        <w:t>, що фінансуються за рахунок коштів субвенції з місцевого бюджету на реалізацію проєктів (об’єктів, заходів) Комплексних планів стійкості регіонів та окремих міст за рахунок відповідної субвенції з державного бюджету,</w:t>
      </w:r>
      <w:r w:rsidRPr="00531081">
        <w:rPr>
          <w:rFonts w:ascii="Times New Roman" w:hAnsi="Times New Roman" w:cs="Times New Roman"/>
          <w:sz w:val="28"/>
          <w:szCs w:val="28"/>
          <w:lang w:val="uk-UA"/>
        </w:rPr>
        <w:t xml:space="preserve"> та на строк до виконання таких договорів у повному обсязі, але </w:t>
      </w:r>
      <w:r w:rsidR="00F07209" w:rsidRPr="004B0111"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="00F07209">
        <w:rPr>
          <w:rFonts w:ascii="Times New Roman" w:hAnsi="Times New Roman" w:cs="Times New Roman"/>
          <w:sz w:val="28"/>
          <w:szCs w:val="28"/>
          <w:lang w:val="uk-UA"/>
        </w:rPr>
        <w:t>пізніше 31 грудня 2026 року</w:t>
      </w:r>
      <w:r w:rsidRPr="0053108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FC82F49" w14:textId="75061616" w:rsidR="00A135EB" w:rsidRPr="00531081" w:rsidRDefault="00A135EB" w:rsidP="00A135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D51AAC" w14:textId="21D649A8" w:rsidR="00A135EB" w:rsidRPr="00531081" w:rsidRDefault="00A135EB" w:rsidP="00A135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1081">
        <w:rPr>
          <w:rFonts w:ascii="Times New Roman" w:hAnsi="Times New Roman" w:cs="Times New Roman"/>
          <w:sz w:val="28"/>
          <w:szCs w:val="28"/>
          <w:lang w:val="uk-UA"/>
        </w:rPr>
        <w:t>Заступник директора</w:t>
      </w:r>
    </w:p>
    <w:p w14:paraId="54387309" w14:textId="1118675D" w:rsidR="00A135EB" w:rsidRPr="00531081" w:rsidRDefault="00A135EB" w:rsidP="00A135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1081">
        <w:rPr>
          <w:rFonts w:ascii="Times New Roman" w:hAnsi="Times New Roman" w:cs="Times New Roman"/>
          <w:sz w:val="28"/>
          <w:szCs w:val="28"/>
          <w:lang w:val="uk-UA"/>
        </w:rPr>
        <w:lastRenderedPageBreak/>
        <w:t>КП «Чернігівводоканал»                                                                 Тетяна ДУДКО</w:t>
      </w:r>
    </w:p>
    <w:sectPr w:rsidR="00A135EB" w:rsidRPr="00531081" w:rsidSect="00562AE9">
      <w:pgSz w:w="11906" w:h="16838"/>
      <w:pgMar w:top="1134" w:right="567" w:bottom="1134" w:left="1701" w:header="709" w:footer="720" w:gutter="0"/>
      <w:cols w:space="708"/>
      <w:titlePg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C1D"/>
    <w:rsid w:val="000671D3"/>
    <w:rsid w:val="000A40C1"/>
    <w:rsid w:val="00192442"/>
    <w:rsid w:val="00427B34"/>
    <w:rsid w:val="00531081"/>
    <w:rsid w:val="00562AE9"/>
    <w:rsid w:val="00662D9B"/>
    <w:rsid w:val="00746A14"/>
    <w:rsid w:val="009924EB"/>
    <w:rsid w:val="00A061FA"/>
    <w:rsid w:val="00A135EB"/>
    <w:rsid w:val="00A5390D"/>
    <w:rsid w:val="00B00843"/>
    <w:rsid w:val="00C05E35"/>
    <w:rsid w:val="00C75A8B"/>
    <w:rsid w:val="00DE7C1D"/>
    <w:rsid w:val="00F0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BE8E9"/>
  <w15:chartTrackingRefBased/>
  <w15:docId w15:val="{C940AD7F-B571-4867-8A24-71845E50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7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C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C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C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7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7C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7C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7C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7C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7C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7C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7C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7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7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7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7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7C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7C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7C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7C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7C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7C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2026-09-07T08:37:00Z</dcterms:created>
  <dcterms:modified xsi:type="dcterms:W3CDTF">2026-09-07T12:34:00Z</dcterms:modified>
</cp:coreProperties>
</file>