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4" w:rsidRPr="003C256A" w:rsidRDefault="00EA5264" w:rsidP="00EA5264">
      <w:pPr>
        <w:pStyle w:val="a3"/>
        <w:spacing w:before="0" w:beforeAutospacing="0" w:after="0" w:afterAutospacing="0"/>
        <w:ind w:left="4395"/>
        <w:rPr>
          <w:sz w:val="28"/>
          <w:szCs w:val="28"/>
        </w:rPr>
      </w:pPr>
      <w:r w:rsidRPr="003C256A">
        <w:rPr>
          <w:sz w:val="28"/>
          <w:szCs w:val="28"/>
        </w:rPr>
        <w:t>ЗАТВЕРДЖЕНО</w:t>
      </w:r>
    </w:p>
    <w:p w:rsidR="00EA5264" w:rsidRPr="003C256A" w:rsidRDefault="00EA5264" w:rsidP="00EA5264">
      <w:pPr>
        <w:pStyle w:val="a3"/>
        <w:spacing w:before="0" w:beforeAutospacing="0" w:after="0" w:afterAutospacing="0"/>
        <w:ind w:left="4395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Рішення міської ради</w:t>
      </w:r>
    </w:p>
    <w:p w:rsidR="00EA5264" w:rsidRDefault="00EA5264" w:rsidP="00EA5264">
      <w:pPr>
        <w:pStyle w:val="a3"/>
        <w:spacing w:before="0" w:beforeAutospacing="0" w:after="0" w:afterAutospacing="0"/>
        <w:ind w:left="4395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“</w:t>
      </w:r>
      <w:r>
        <w:rPr>
          <w:sz w:val="28"/>
          <w:szCs w:val="28"/>
          <w:u w:val="single"/>
          <w:lang w:val="uk-UA"/>
        </w:rPr>
        <w:t>31</w:t>
      </w:r>
      <w:r w:rsidRPr="003C256A">
        <w:rPr>
          <w:sz w:val="28"/>
          <w:szCs w:val="28"/>
          <w:lang w:val="uk-UA"/>
        </w:rPr>
        <w:t xml:space="preserve">” березня 2016 року </w:t>
      </w:r>
    </w:p>
    <w:p w:rsidR="00EA5264" w:rsidRPr="003C256A" w:rsidRDefault="00EA5264" w:rsidP="00EA5264">
      <w:pPr>
        <w:pStyle w:val="a3"/>
        <w:spacing w:before="0" w:beforeAutospacing="0" w:after="0" w:afterAutospacing="0"/>
        <w:ind w:left="4395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</w:t>
      </w:r>
      <w:r w:rsidRPr="003C256A">
        <w:rPr>
          <w:sz w:val="28"/>
          <w:szCs w:val="28"/>
          <w:lang w:val="uk-UA"/>
        </w:rPr>
        <w:t>/</w:t>
      </w:r>
      <w:r w:rsidRPr="003C256A">
        <w:rPr>
          <w:sz w:val="28"/>
          <w:szCs w:val="28"/>
          <w:lang w:val="en-US"/>
        </w:rPr>
        <w:t>VII</w:t>
      </w:r>
      <w:r w:rsidRPr="003C256A">
        <w:rPr>
          <w:sz w:val="28"/>
          <w:szCs w:val="28"/>
        </w:rPr>
        <w:t xml:space="preserve"> - </w:t>
      </w:r>
      <w:r w:rsidRPr="003C256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</w:p>
    <w:p w:rsidR="00EA5264" w:rsidRPr="003C256A" w:rsidRDefault="00EA5264" w:rsidP="00EA5264">
      <w:pPr>
        <w:jc w:val="center"/>
        <w:rPr>
          <w:b/>
          <w:sz w:val="16"/>
          <w:szCs w:val="16"/>
          <w:lang w:val="uk-UA"/>
        </w:rPr>
      </w:pPr>
    </w:p>
    <w:p w:rsidR="00EA5264" w:rsidRPr="003C256A" w:rsidRDefault="00EA5264" w:rsidP="00EA5264">
      <w:pPr>
        <w:jc w:val="center"/>
        <w:rPr>
          <w:b/>
          <w:sz w:val="28"/>
          <w:szCs w:val="28"/>
        </w:rPr>
      </w:pPr>
      <w:r w:rsidRPr="003C256A">
        <w:rPr>
          <w:b/>
          <w:sz w:val="28"/>
          <w:szCs w:val="28"/>
        </w:rPr>
        <w:t>БЮДЖЕТНИЙ РЕГЛАМЕНТ</w:t>
      </w:r>
    </w:p>
    <w:p w:rsidR="00EA5264" w:rsidRPr="003C256A" w:rsidRDefault="00EA5264" w:rsidP="00EA5264">
      <w:pPr>
        <w:jc w:val="center"/>
        <w:rPr>
          <w:b/>
          <w:sz w:val="28"/>
          <w:szCs w:val="28"/>
        </w:rPr>
      </w:pPr>
      <w:r w:rsidRPr="003C256A">
        <w:rPr>
          <w:b/>
          <w:sz w:val="28"/>
          <w:szCs w:val="28"/>
          <w:lang w:val="uk-UA"/>
        </w:rPr>
        <w:t>Чернігівської</w:t>
      </w:r>
      <w:r w:rsidRPr="003C256A">
        <w:rPr>
          <w:b/>
          <w:sz w:val="28"/>
          <w:szCs w:val="28"/>
        </w:rPr>
        <w:t xml:space="preserve"> </w:t>
      </w:r>
      <w:r w:rsidRPr="003C256A">
        <w:rPr>
          <w:b/>
          <w:sz w:val="28"/>
          <w:szCs w:val="28"/>
          <w:lang w:val="uk-UA"/>
        </w:rPr>
        <w:t>міської</w:t>
      </w:r>
      <w:r w:rsidRPr="003C256A">
        <w:rPr>
          <w:b/>
          <w:sz w:val="28"/>
          <w:szCs w:val="28"/>
        </w:rPr>
        <w:t xml:space="preserve"> ради 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</w:t>
      </w:r>
      <w:r w:rsidRPr="003C256A">
        <w:rPr>
          <w:b/>
          <w:bCs/>
          <w:spacing w:val="-12"/>
          <w:sz w:val="28"/>
          <w:szCs w:val="28"/>
        </w:rPr>
        <w:t xml:space="preserve"> 1.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Бюджетний</w:t>
      </w:r>
      <w:r w:rsidRPr="003C256A">
        <w:rPr>
          <w:sz w:val="28"/>
          <w:szCs w:val="28"/>
        </w:rPr>
        <w:t xml:space="preserve"> регламент </w:t>
      </w:r>
      <w:r w:rsidRPr="003C256A">
        <w:rPr>
          <w:sz w:val="28"/>
          <w:szCs w:val="28"/>
          <w:lang w:val="uk-UA"/>
        </w:rPr>
        <w:t>Чернігівської міської</w:t>
      </w:r>
      <w:r w:rsidRPr="003C256A">
        <w:rPr>
          <w:sz w:val="28"/>
          <w:szCs w:val="28"/>
        </w:rPr>
        <w:t xml:space="preserve"> ради (</w:t>
      </w:r>
      <w:r w:rsidRPr="003C256A">
        <w:rPr>
          <w:sz w:val="28"/>
          <w:szCs w:val="28"/>
          <w:lang w:val="uk-UA"/>
        </w:rPr>
        <w:t>надалі</w:t>
      </w:r>
      <w:r w:rsidRPr="003C256A">
        <w:rPr>
          <w:sz w:val="28"/>
          <w:szCs w:val="28"/>
        </w:rPr>
        <w:t xml:space="preserve"> – </w:t>
      </w:r>
      <w:r w:rsidRPr="003C256A">
        <w:rPr>
          <w:sz w:val="28"/>
          <w:szCs w:val="28"/>
          <w:lang w:val="uk-UA"/>
        </w:rPr>
        <w:t>Бюджетний</w:t>
      </w:r>
      <w:r w:rsidRPr="003C256A">
        <w:rPr>
          <w:sz w:val="28"/>
          <w:szCs w:val="28"/>
        </w:rPr>
        <w:t xml:space="preserve"> регламент) </w:t>
      </w:r>
      <w:r w:rsidRPr="003C256A">
        <w:rPr>
          <w:sz w:val="28"/>
          <w:szCs w:val="28"/>
          <w:lang w:val="uk-UA"/>
        </w:rPr>
        <w:t>визначає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організаційно-процедурні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питання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щодо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складання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розгляду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затвердження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виконання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внесення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змін</w:t>
      </w:r>
      <w:r w:rsidRPr="003C256A">
        <w:rPr>
          <w:sz w:val="28"/>
          <w:szCs w:val="28"/>
        </w:rPr>
        <w:t xml:space="preserve">, контролю та </w:t>
      </w:r>
      <w:r w:rsidRPr="003C256A">
        <w:rPr>
          <w:sz w:val="28"/>
          <w:szCs w:val="28"/>
          <w:lang w:val="uk-UA"/>
        </w:rPr>
        <w:t>звітності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 xml:space="preserve">міського </w:t>
      </w:r>
      <w:r w:rsidRPr="003C256A">
        <w:rPr>
          <w:sz w:val="28"/>
          <w:szCs w:val="28"/>
        </w:rPr>
        <w:t>бюджету</w:t>
      </w:r>
      <w:r w:rsidRPr="003C256A">
        <w:rPr>
          <w:sz w:val="28"/>
          <w:szCs w:val="28"/>
          <w:lang w:val="uk-UA"/>
        </w:rPr>
        <w:t xml:space="preserve"> міста Чернігова</w:t>
      </w:r>
      <w:r w:rsidRPr="003C256A">
        <w:rPr>
          <w:sz w:val="28"/>
          <w:szCs w:val="28"/>
        </w:rPr>
        <w:t>.</w:t>
      </w:r>
    </w:p>
    <w:p w:rsidR="00EA5264" w:rsidRPr="003C256A" w:rsidRDefault="00EA5264" w:rsidP="00EA5264">
      <w:pPr>
        <w:ind w:firstLine="709"/>
        <w:jc w:val="both"/>
        <w:rPr>
          <w:bCs/>
          <w:spacing w:val="-12"/>
          <w:sz w:val="28"/>
          <w:szCs w:val="28"/>
        </w:rPr>
      </w:pP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 2.</w:t>
      </w:r>
      <w:r w:rsidRPr="003C256A">
        <w:rPr>
          <w:bCs/>
          <w:spacing w:val="-12"/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>Метою Бюджетного регламенту є упорядкування процесів (механізму) формування та використання фінансових ресурсів для забезпечення завдань і функцій, що здійснюються міською радою, її виконавчими органами і підрозділами протягом бюджетного періоду, а також регламентації взаємовідносин між різними учасниками бюджетного процесу.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 3.</w:t>
      </w:r>
      <w:r w:rsidRPr="003C256A">
        <w:rPr>
          <w:bCs/>
          <w:spacing w:val="-12"/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 xml:space="preserve">Бюджетний регламент розроблений відповідно до Конституції України, Бюджетного кодексу України, Податкового кодексу України, Законів України “Про місцеве самоврядування в Україні”, “Про засади державної регуляторної політики у сфері господарської діяльності”, “Про статус депутатів місцевих рад”, “Про службу в органах місцевого самоврядування”, “Про доступ до публічної інформації” та інших нормативно-правових актів України, що регулюють бюджетні відносини, а також Регламенту </w:t>
      </w:r>
      <w:r>
        <w:rPr>
          <w:sz w:val="28"/>
          <w:szCs w:val="28"/>
          <w:lang w:val="uk-UA"/>
        </w:rPr>
        <w:t xml:space="preserve">Чернігівської </w:t>
      </w:r>
      <w:r w:rsidRPr="003C256A">
        <w:rPr>
          <w:sz w:val="28"/>
          <w:szCs w:val="28"/>
          <w:lang w:val="uk-UA"/>
        </w:rPr>
        <w:t xml:space="preserve">міської ради </w:t>
      </w:r>
      <w:r w:rsidRPr="003C256A">
        <w:rPr>
          <w:bCs/>
          <w:spacing w:val="-12"/>
          <w:sz w:val="28"/>
          <w:szCs w:val="28"/>
          <w:lang w:val="en-US"/>
        </w:rPr>
        <w:t>VII</w:t>
      </w:r>
      <w:r w:rsidRPr="003C256A">
        <w:rPr>
          <w:sz w:val="28"/>
          <w:szCs w:val="28"/>
          <w:lang w:val="uk-UA"/>
        </w:rPr>
        <w:t xml:space="preserve"> скликання. 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12"/>
          <w:sz w:val="28"/>
          <w:szCs w:val="28"/>
          <w:lang w:val="uk-UA"/>
        </w:rPr>
      </w:pP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12"/>
          <w:sz w:val="28"/>
          <w:szCs w:val="28"/>
          <w:lang w:val="uk-UA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</w:t>
      </w:r>
      <w:r w:rsidRPr="003C256A">
        <w:rPr>
          <w:b/>
          <w:bCs/>
          <w:spacing w:val="-12"/>
          <w:sz w:val="28"/>
          <w:szCs w:val="28"/>
        </w:rPr>
        <w:t xml:space="preserve"> 4. </w:t>
      </w:r>
      <w:r w:rsidRPr="003C256A">
        <w:rPr>
          <w:bCs/>
          <w:spacing w:val="-12"/>
          <w:sz w:val="28"/>
          <w:szCs w:val="28"/>
          <w:lang w:val="uk-UA"/>
        </w:rPr>
        <w:t>Порядок оприлюднення проекту міського бюджету міста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  <w:lang w:val="uk-UA"/>
        </w:rPr>
      </w:pPr>
      <w:r w:rsidRPr="003C256A">
        <w:rPr>
          <w:bCs/>
          <w:spacing w:val="-12"/>
          <w:sz w:val="28"/>
          <w:szCs w:val="28"/>
          <w:lang w:val="uk-UA"/>
        </w:rPr>
        <w:t xml:space="preserve">4.1. Порядок оприлюднення проекту міського бюджету міста з усіма додатками, а також порядок оприлюднення прийнятого міського бюджету з додатками здійснюється відповідно до Закону України “Про доступ до публічної інформації” та Регламенту Чернігівської міської ради </w:t>
      </w:r>
      <w:r w:rsidRPr="003C256A">
        <w:rPr>
          <w:bCs/>
          <w:spacing w:val="-12"/>
          <w:sz w:val="28"/>
          <w:szCs w:val="28"/>
          <w:lang w:val="en-US"/>
        </w:rPr>
        <w:t>VII</w:t>
      </w:r>
      <w:r w:rsidRPr="003C256A">
        <w:rPr>
          <w:bCs/>
          <w:spacing w:val="-12"/>
          <w:sz w:val="28"/>
          <w:szCs w:val="28"/>
          <w:lang w:val="uk-UA"/>
        </w:rPr>
        <w:t xml:space="preserve"> скликання.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  <w:lang w:val="uk-UA"/>
        </w:rPr>
      </w:pPr>
      <w:r w:rsidRPr="003C256A">
        <w:rPr>
          <w:bCs/>
          <w:spacing w:val="-12"/>
          <w:sz w:val="28"/>
          <w:szCs w:val="28"/>
          <w:lang w:val="uk-UA"/>
        </w:rPr>
        <w:t xml:space="preserve">4.2. Громадські слухання, у тому числі й про формування та виконання бюджету, документування, прийняття, оформлення та врахування їх результатів визначається Статутом територіальної громади міста Чернігова. </w:t>
      </w:r>
    </w:p>
    <w:p w:rsidR="00EA5264" w:rsidRPr="003C256A" w:rsidRDefault="00EA5264" w:rsidP="00EA5264">
      <w:pPr>
        <w:ind w:firstLine="709"/>
        <w:jc w:val="both"/>
        <w:rPr>
          <w:bCs/>
          <w:spacing w:val="-12"/>
          <w:sz w:val="28"/>
          <w:szCs w:val="28"/>
          <w:lang w:val="uk-UA"/>
        </w:rPr>
      </w:pPr>
    </w:p>
    <w:p w:rsidR="00EA5264" w:rsidRPr="003C256A" w:rsidRDefault="00EA5264" w:rsidP="00EA5264">
      <w:pPr>
        <w:ind w:firstLine="709"/>
        <w:jc w:val="both"/>
        <w:rPr>
          <w:bCs/>
          <w:spacing w:val="-12"/>
          <w:sz w:val="28"/>
          <w:szCs w:val="28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</w:t>
      </w:r>
      <w:r w:rsidRPr="003C256A">
        <w:rPr>
          <w:b/>
          <w:bCs/>
          <w:spacing w:val="-12"/>
          <w:sz w:val="28"/>
          <w:szCs w:val="28"/>
        </w:rPr>
        <w:t xml:space="preserve"> 5.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Вихідні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матеріали</w:t>
      </w:r>
      <w:r w:rsidRPr="003C256A">
        <w:rPr>
          <w:bCs/>
          <w:spacing w:val="-12"/>
          <w:sz w:val="28"/>
          <w:szCs w:val="28"/>
        </w:rPr>
        <w:t xml:space="preserve"> для </w:t>
      </w:r>
      <w:r w:rsidRPr="003C256A">
        <w:rPr>
          <w:bCs/>
          <w:spacing w:val="-12"/>
          <w:sz w:val="28"/>
          <w:szCs w:val="28"/>
          <w:lang w:val="uk-UA"/>
        </w:rPr>
        <w:t>складання</w:t>
      </w:r>
      <w:r w:rsidRPr="003C256A">
        <w:rPr>
          <w:bCs/>
          <w:spacing w:val="-12"/>
          <w:sz w:val="28"/>
          <w:szCs w:val="28"/>
        </w:rPr>
        <w:t xml:space="preserve"> проекту </w:t>
      </w:r>
      <w:r w:rsidRPr="003C256A">
        <w:rPr>
          <w:bCs/>
          <w:spacing w:val="-12"/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</w:rPr>
        <w:t>бюджету: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5.1. </w:t>
      </w:r>
      <w:proofErr w:type="gramStart"/>
      <w:r w:rsidRPr="003C256A">
        <w:rPr>
          <w:sz w:val="28"/>
          <w:szCs w:val="28"/>
          <w:lang w:val="uk-UA"/>
        </w:rPr>
        <w:t>доведен</w:t>
      </w:r>
      <w:proofErr w:type="gramEnd"/>
      <w:r w:rsidRPr="003C256A">
        <w:rPr>
          <w:sz w:val="28"/>
          <w:szCs w:val="28"/>
          <w:lang w:val="uk-UA"/>
        </w:rPr>
        <w:t>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Міністерством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фінансів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України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особливості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складання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розрахунків</w:t>
      </w:r>
      <w:r w:rsidRPr="003C256A">
        <w:rPr>
          <w:sz w:val="28"/>
          <w:szCs w:val="28"/>
        </w:rPr>
        <w:t xml:space="preserve"> до проект</w:t>
      </w:r>
      <w:r>
        <w:rPr>
          <w:sz w:val="28"/>
          <w:szCs w:val="28"/>
          <w:lang w:val="uk-UA"/>
        </w:rPr>
        <w:t>у</w:t>
      </w:r>
      <w:r w:rsidRPr="003C256A">
        <w:rPr>
          <w:sz w:val="28"/>
          <w:szCs w:val="28"/>
          <w:lang w:val="uk-UA"/>
        </w:rPr>
        <w:t xml:space="preserve"> міського </w:t>
      </w:r>
      <w:r w:rsidRPr="003C256A">
        <w:rPr>
          <w:sz w:val="28"/>
          <w:szCs w:val="28"/>
        </w:rPr>
        <w:t xml:space="preserve">бюджету на </w:t>
      </w:r>
      <w:r w:rsidRPr="003C256A">
        <w:rPr>
          <w:sz w:val="28"/>
          <w:szCs w:val="28"/>
          <w:lang w:val="uk-UA"/>
        </w:rPr>
        <w:t>наступний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5.2. </w:t>
      </w:r>
      <w:proofErr w:type="gramStart"/>
      <w:r w:rsidRPr="003C256A">
        <w:rPr>
          <w:sz w:val="28"/>
          <w:szCs w:val="28"/>
          <w:lang w:val="uk-UA"/>
        </w:rPr>
        <w:t>доведен</w:t>
      </w:r>
      <w:proofErr w:type="gramEnd"/>
      <w:r w:rsidRPr="003C256A">
        <w:rPr>
          <w:sz w:val="28"/>
          <w:szCs w:val="28"/>
          <w:lang w:val="uk-UA"/>
        </w:rPr>
        <w:t>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Міністерством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фінансів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України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типові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форми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запитів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інструкції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щодо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їх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заповнення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bCs/>
          <w:sz w:val="28"/>
          <w:szCs w:val="28"/>
        </w:rPr>
      </w:pPr>
      <w:r w:rsidRPr="003C256A">
        <w:rPr>
          <w:sz w:val="28"/>
          <w:szCs w:val="28"/>
        </w:rPr>
        <w:t xml:space="preserve">5.3. </w:t>
      </w:r>
      <w:r w:rsidRPr="003C256A">
        <w:rPr>
          <w:bCs/>
          <w:sz w:val="28"/>
          <w:szCs w:val="28"/>
          <w:lang w:val="uk-UA"/>
        </w:rPr>
        <w:t>доведені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Міністерством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фінансів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України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розрахунки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прогнозованих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обсягів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міжбюджетних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трансфертів</w:t>
      </w:r>
      <w:r w:rsidRPr="003C256A">
        <w:rPr>
          <w:bCs/>
          <w:sz w:val="28"/>
          <w:szCs w:val="28"/>
        </w:rPr>
        <w:t xml:space="preserve">, методика </w:t>
      </w:r>
      <w:r w:rsidRPr="003C256A">
        <w:rPr>
          <w:bCs/>
          <w:sz w:val="28"/>
          <w:szCs w:val="28"/>
          <w:lang w:val="uk-UA"/>
        </w:rPr>
        <w:t>їх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визначення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організаційно-методологічні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вимоги</w:t>
      </w:r>
      <w:r w:rsidRPr="003C256A">
        <w:rPr>
          <w:bCs/>
          <w:sz w:val="28"/>
          <w:szCs w:val="28"/>
        </w:rPr>
        <w:t xml:space="preserve"> та </w:t>
      </w:r>
      <w:r w:rsidRPr="003C256A">
        <w:rPr>
          <w:bCs/>
          <w:sz w:val="28"/>
          <w:szCs w:val="28"/>
          <w:lang w:val="uk-UA"/>
        </w:rPr>
        <w:t>інші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показники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щодо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складання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</w:rPr>
        <w:lastRenderedPageBreak/>
        <w:t xml:space="preserve">проекту </w:t>
      </w:r>
      <w:r w:rsidRPr="003C256A">
        <w:rPr>
          <w:bCs/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</w:t>
      </w:r>
      <w:r w:rsidRPr="003C256A">
        <w:rPr>
          <w:bCs/>
          <w:sz w:val="28"/>
          <w:szCs w:val="28"/>
        </w:rPr>
        <w:t xml:space="preserve">бюджету, а </w:t>
      </w:r>
      <w:r w:rsidRPr="003C256A">
        <w:rPr>
          <w:bCs/>
          <w:sz w:val="28"/>
          <w:szCs w:val="28"/>
          <w:lang w:val="uk-UA"/>
        </w:rPr>
        <w:t>також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пропозиції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щодо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форми</w:t>
      </w:r>
      <w:r w:rsidRPr="003C256A">
        <w:rPr>
          <w:bCs/>
          <w:sz w:val="28"/>
          <w:szCs w:val="28"/>
        </w:rPr>
        <w:t xml:space="preserve"> проекту </w:t>
      </w:r>
      <w:proofErr w:type="gramStart"/>
      <w:r w:rsidRPr="003C256A">
        <w:rPr>
          <w:bCs/>
          <w:sz w:val="28"/>
          <w:szCs w:val="28"/>
          <w:lang w:val="uk-UA"/>
        </w:rPr>
        <w:t>р</w:t>
      </w:r>
      <w:proofErr w:type="gramEnd"/>
      <w:r w:rsidRPr="003C256A">
        <w:rPr>
          <w:bCs/>
          <w:sz w:val="28"/>
          <w:szCs w:val="28"/>
          <w:lang w:val="uk-UA"/>
        </w:rPr>
        <w:t>ішення</w:t>
      </w:r>
      <w:r w:rsidRPr="003C256A">
        <w:rPr>
          <w:bCs/>
          <w:sz w:val="28"/>
          <w:szCs w:val="28"/>
        </w:rPr>
        <w:t xml:space="preserve"> про</w:t>
      </w:r>
      <w:r w:rsidRPr="003C256A">
        <w:rPr>
          <w:bCs/>
          <w:sz w:val="28"/>
          <w:szCs w:val="28"/>
          <w:lang w:val="uk-UA"/>
        </w:rPr>
        <w:t xml:space="preserve"> міський бюджет</w:t>
      </w:r>
      <w:r w:rsidRPr="003C256A">
        <w:rPr>
          <w:bCs/>
          <w:sz w:val="28"/>
          <w:szCs w:val="28"/>
        </w:rPr>
        <w:t xml:space="preserve"> (</w:t>
      </w:r>
      <w:r w:rsidRPr="003C256A">
        <w:rPr>
          <w:bCs/>
          <w:sz w:val="28"/>
          <w:szCs w:val="28"/>
          <w:lang w:val="uk-UA"/>
        </w:rPr>
        <w:t>типова</w:t>
      </w:r>
      <w:r w:rsidRPr="003C256A">
        <w:rPr>
          <w:bCs/>
          <w:sz w:val="28"/>
          <w:szCs w:val="28"/>
        </w:rPr>
        <w:t xml:space="preserve"> форма </w:t>
      </w:r>
      <w:r w:rsidRPr="003C256A">
        <w:rPr>
          <w:bCs/>
          <w:sz w:val="28"/>
          <w:szCs w:val="28"/>
          <w:lang w:val="uk-UA"/>
        </w:rPr>
        <w:t>рішення</w:t>
      </w:r>
      <w:r w:rsidRPr="003C256A">
        <w:rPr>
          <w:bCs/>
          <w:sz w:val="28"/>
          <w:szCs w:val="28"/>
        </w:rPr>
        <w:t>);</w:t>
      </w:r>
    </w:p>
    <w:p w:rsidR="00EA5264" w:rsidRPr="003C256A" w:rsidRDefault="00EA5264" w:rsidP="00EA5264">
      <w:pPr>
        <w:ind w:firstLine="709"/>
        <w:jc w:val="both"/>
        <w:rPr>
          <w:bCs/>
          <w:sz w:val="28"/>
          <w:szCs w:val="28"/>
        </w:rPr>
      </w:pPr>
      <w:r w:rsidRPr="003C256A">
        <w:rPr>
          <w:bCs/>
          <w:sz w:val="28"/>
          <w:szCs w:val="28"/>
        </w:rPr>
        <w:t xml:space="preserve">5.4. </w:t>
      </w:r>
      <w:r w:rsidRPr="003C256A">
        <w:rPr>
          <w:bCs/>
          <w:sz w:val="28"/>
          <w:szCs w:val="28"/>
          <w:lang w:val="uk-UA"/>
        </w:rPr>
        <w:t>доведені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Кабінетом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Міні</w:t>
      </w:r>
      <w:proofErr w:type="gramStart"/>
      <w:r w:rsidRPr="003C256A">
        <w:rPr>
          <w:bCs/>
          <w:sz w:val="28"/>
          <w:szCs w:val="28"/>
          <w:lang w:val="uk-UA"/>
        </w:rPr>
        <w:t>стр</w:t>
      </w:r>
      <w:proofErr w:type="gramEnd"/>
      <w:r w:rsidRPr="003C256A">
        <w:rPr>
          <w:bCs/>
          <w:sz w:val="28"/>
          <w:szCs w:val="28"/>
          <w:lang w:val="uk-UA"/>
        </w:rPr>
        <w:t>ів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України</w:t>
      </w:r>
      <w:r w:rsidRPr="003C256A">
        <w:rPr>
          <w:bCs/>
          <w:sz w:val="28"/>
          <w:szCs w:val="28"/>
        </w:rPr>
        <w:t xml:space="preserve"> (</w:t>
      </w:r>
      <w:r w:rsidRPr="003C256A">
        <w:rPr>
          <w:bCs/>
          <w:sz w:val="28"/>
          <w:szCs w:val="28"/>
          <w:lang w:val="uk-UA"/>
        </w:rPr>
        <w:t>визначені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схваленим</w:t>
      </w:r>
      <w:r w:rsidRPr="003C256A">
        <w:rPr>
          <w:bCs/>
          <w:sz w:val="28"/>
          <w:szCs w:val="28"/>
        </w:rPr>
        <w:t xml:space="preserve"> у другому </w:t>
      </w:r>
      <w:r w:rsidRPr="003C256A">
        <w:rPr>
          <w:bCs/>
          <w:sz w:val="28"/>
          <w:szCs w:val="28"/>
          <w:lang w:val="uk-UA"/>
        </w:rPr>
        <w:t>читанні</w:t>
      </w:r>
      <w:r w:rsidRPr="003C256A">
        <w:rPr>
          <w:bCs/>
          <w:sz w:val="28"/>
          <w:szCs w:val="28"/>
        </w:rPr>
        <w:t xml:space="preserve"> проектом закону про </w:t>
      </w:r>
      <w:r w:rsidRPr="003C256A">
        <w:rPr>
          <w:bCs/>
          <w:sz w:val="28"/>
          <w:szCs w:val="28"/>
          <w:lang w:val="uk-UA"/>
        </w:rPr>
        <w:t>Державний</w:t>
      </w:r>
      <w:r w:rsidRPr="003C256A">
        <w:rPr>
          <w:bCs/>
          <w:sz w:val="28"/>
          <w:szCs w:val="28"/>
        </w:rPr>
        <w:t xml:space="preserve"> бюджет </w:t>
      </w:r>
      <w:r w:rsidRPr="003C256A">
        <w:rPr>
          <w:bCs/>
          <w:sz w:val="28"/>
          <w:szCs w:val="28"/>
          <w:lang w:val="uk-UA"/>
        </w:rPr>
        <w:t>України</w:t>
      </w:r>
      <w:r w:rsidRPr="003C256A">
        <w:rPr>
          <w:bCs/>
          <w:sz w:val="28"/>
          <w:szCs w:val="28"/>
        </w:rPr>
        <w:t xml:space="preserve">) </w:t>
      </w:r>
      <w:r w:rsidRPr="003C256A">
        <w:rPr>
          <w:bCs/>
          <w:sz w:val="28"/>
          <w:szCs w:val="28"/>
          <w:lang w:val="uk-UA"/>
        </w:rPr>
        <w:t>показники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міжбюджетних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відносин</w:t>
      </w:r>
      <w:r w:rsidRPr="003C256A">
        <w:rPr>
          <w:bCs/>
          <w:sz w:val="28"/>
          <w:szCs w:val="28"/>
        </w:rPr>
        <w:t xml:space="preserve"> (</w:t>
      </w:r>
      <w:r w:rsidRPr="003C256A">
        <w:rPr>
          <w:bCs/>
          <w:sz w:val="28"/>
          <w:szCs w:val="28"/>
          <w:lang w:val="uk-UA"/>
        </w:rPr>
        <w:t>включаючи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обсяги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міжбюджетних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трансфертів</w:t>
      </w:r>
      <w:r w:rsidRPr="003C256A">
        <w:rPr>
          <w:bCs/>
          <w:sz w:val="28"/>
          <w:szCs w:val="28"/>
        </w:rPr>
        <w:t xml:space="preserve">) і </w:t>
      </w:r>
      <w:r w:rsidRPr="003C256A">
        <w:rPr>
          <w:bCs/>
          <w:sz w:val="28"/>
          <w:szCs w:val="28"/>
          <w:lang w:val="uk-UA"/>
        </w:rPr>
        <w:t>текстові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статті</w:t>
      </w:r>
      <w:r w:rsidRPr="003C256A">
        <w:rPr>
          <w:bCs/>
          <w:sz w:val="28"/>
          <w:szCs w:val="28"/>
        </w:rPr>
        <w:t xml:space="preserve">, а </w:t>
      </w:r>
      <w:r w:rsidRPr="003C256A">
        <w:rPr>
          <w:bCs/>
          <w:sz w:val="28"/>
          <w:szCs w:val="28"/>
          <w:lang w:val="uk-UA"/>
        </w:rPr>
        <w:t>також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організаційно-методологічні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вимоги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щодо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складання</w:t>
      </w:r>
      <w:r w:rsidRPr="003C256A">
        <w:rPr>
          <w:bCs/>
          <w:sz w:val="28"/>
          <w:szCs w:val="28"/>
        </w:rPr>
        <w:t xml:space="preserve"> проекту </w:t>
      </w:r>
      <w:r w:rsidRPr="003C256A">
        <w:rPr>
          <w:bCs/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</w:t>
      </w:r>
      <w:r w:rsidRPr="003C256A">
        <w:rPr>
          <w:bCs/>
          <w:sz w:val="28"/>
          <w:szCs w:val="28"/>
        </w:rPr>
        <w:t>бюджету;</w:t>
      </w:r>
    </w:p>
    <w:p w:rsidR="00EA5264" w:rsidRPr="003C256A" w:rsidRDefault="00EA5264" w:rsidP="00EA5264">
      <w:pPr>
        <w:ind w:firstLine="709"/>
        <w:jc w:val="both"/>
        <w:rPr>
          <w:bCs/>
          <w:sz w:val="28"/>
          <w:szCs w:val="28"/>
        </w:rPr>
      </w:pPr>
      <w:r w:rsidRPr="003C256A">
        <w:rPr>
          <w:bCs/>
          <w:sz w:val="28"/>
          <w:szCs w:val="28"/>
        </w:rPr>
        <w:t xml:space="preserve">5.5. </w:t>
      </w:r>
      <w:r w:rsidRPr="003C256A">
        <w:rPr>
          <w:bCs/>
          <w:sz w:val="28"/>
          <w:szCs w:val="28"/>
          <w:lang w:val="uk-UA"/>
        </w:rPr>
        <w:t>доведені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Кабінетом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Міні</w:t>
      </w:r>
      <w:proofErr w:type="gramStart"/>
      <w:r w:rsidRPr="003C256A">
        <w:rPr>
          <w:bCs/>
          <w:sz w:val="28"/>
          <w:szCs w:val="28"/>
          <w:lang w:val="uk-UA"/>
        </w:rPr>
        <w:t>стр</w:t>
      </w:r>
      <w:proofErr w:type="gramEnd"/>
      <w:r w:rsidRPr="003C256A">
        <w:rPr>
          <w:bCs/>
          <w:sz w:val="28"/>
          <w:szCs w:val="28"/>
          <w:lang w:val="uk-UA"/>
        </w:rPr>
        <w:t>ів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України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показники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сум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дотацій</w:t>
      </w:r>
      <w:r w:rsidRPr="003C256A">
        <w:rPr>
          <w:bCs/>
          <w:sz w:val="28"/>
          <w:szCs w:val="28"/>
        </w:rPr>
        <w:t xml:space="preserve"> і </w:t>
      </w:r>
      <w:r w:rsidRPr="003C256A">
        <w:rPr>
          <w:bCs/>
          <w:sz w:val="28"/>
          <w:szCs w:val="28"/>
          <w:lang w:val="uk-UA"/>
        </w:rPr>
        <w:t>субвенцій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вилучення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коштів</w:t>
      </w:r>
      <w:r w:rsidRPr="003C256A">
        <w:rPr>
          <w:bCs/>
          <w:sz w:val="28"/>
          <w:szCs w:val="28"/>
        </w:rPr>
        <w:t>;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256A">
        <w:rPr>
          <w:bCs/>
          <w:sz w:val="28"/>
          <w:szCs w:val="28"/>
        </w:rPr>
        <w:t xml:space="preserve">5.6. </w:t>
      </w:r>
      <w:r w:rsidRPr="003C256A">
        <w:rPr>
          <w:bCs/>
          <w:sz w:val="28"/>
          <w:szCs w:val="28"/>
          <w:lang w:val="uk-UA"/>
        </w:rPr>
        <w:t>матеріали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надані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управліннями</w:t>
      </w:r>
      <w:r w:rsidRPr="003C256A">
        <w:rPr>
          <w:bCs/>
          <w:sz w:val="28"/>
          <w:szCs w:val="28"/>
        </w:rPr>
        <w:t xml:space="preserve"> і </w:t>
      </w:r>
      <w:r w:rsidRPr="003C256A">
        <w:rPr>
          <w:bCs/>
          <w:sz w:val="28"/>
          <w:szCs w:val="28"/>
          <w:lang w:val="uk-UA"/>
        </w:rPr>
        <w:t>відділами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виконавчих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органів</w:t>
      </w:r>
      <w:r w:rsidRPr="003C256A">
        <w:rPr>
          <w:sz w:val="28"/>
          <w:szCs w:val="28"/>
        </w:rPr>
        <w:t xml:space="preserve"> ради</w:t>
      </w:r>
      <w:r w:rsidRPr="003C256A">
        <w:rPr>
          <w:sz w:val="28"/>
          <w:szCs w:val="28"/>
          <w:lang w:val="uk-UA"/>
        </w:rPr>
        <w:t>, іншими установами, відповідальними за надходження до міського бюджету</w:t>
      </w:r>
      <w:r w:rsidRPr="003C256A">
        <w:rPr>
          <w:bCs/>
          <w:sz w:val="28"/>
          <w:szCs w:val="28"/>
          <w:lang w:val="uk-UA"/>
        </w:rPr>
        <w:t xml:space="preserve"> міста Чернігова</w:t>
      </w:r>
      <w:r w:rsidRPr="003C256A">
        <w:rPr>
          <w:bCs/>
          <w:sz w:val="28"/>
          <w:szCs w:val="28"/>
        </w:rPr>
        <w:t>;</w:t>
      </w:r>
      <w:proofErr w:type="gramEnd"/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</w:rPr>
      </w:pPr>
      <w:r w:rsidRPr="003C256A">
        <w:rPr>
          <w:bCs/>
          <w:sz w:val="28"/>
          <w:szCs w:val="28"/>
        </w:rPr>
        <w:t xml:space="preserve">5.7. </w:t>
      </w:r>
      <w:r w:rsidRPr="003C256A">
        <w:rPr>
          <w:bCs/>
          <w:sz w:val="28"/>
          <w:szCs w:val="28"/>
          <w:lang w:val="uk-UA"/>
        </w:rPr>
        <w:t>бюджетні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запити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 xml:space="preserve">головних розпорядників коштів </w:t>
      </w:r>
      <w:proofErr w:type="gramStart"/>
      <w:r w:rsidRPr="003C256A">
        <w:rPr>
          <w:bCs/>
          <w:sz w:val="28"/>
          <w:szCs w:val="28"/>
          <w:lang w:val="uk-UA"/>
        </w:rPr>
        <w:t>м</w:t>
      </w:r>
      <w:proofErr w:type="gramEnd"/>
      <w:r w:rsidRPr="003C256A">
        <w:rPr>
          <w:bCs/>
          <w:sz w:val="28"/>
          <w:szCs w:val="28"/>
          <w:lang w:val="uk-UA"/>
        </w:rPr>
        <w:t>іського бюджету міста Чернігова</w:t>
      </w:r>
      <w:r w:rsidRPr="003C256A">
        <w:rPr>
          <w:bCs/>
          <w:spacing w:val="-12"/>
          <w:sz w:val="28"/>
          <w:szCs w:val="28"/>
        </w:rPr>
        <w:t>;</w:t>
      </w:r>
    </w:p>
    <w:p w:rsidR="00EA5264" w:rsidRPr="003C256A" w:rsidRDefault="00EA5264" w:rsidP="00EA5264">
      <w:pPr>
        <w:shd w:val="clear" w:color="auto" w:fill="FFFFFF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3C256A">
        <w:rPr>
          <w:bCs/>
          <w:sz w:val="28"/>
          <w:szCs w:val="28"/>
        </w:rPr>
        <w:t xml:space="preserve">5.8. </w:t>
      </w:r>
      <w:r w:rsidRPr="003C256A">
        <w:rPr>
          <w:bCs/>
          <w:sz w:val="28"/>
          <w:szCs w:val="28"/>
          <w:lang w:val="uk-UA"/>
        </w:rPr>
        <w:t>депутатські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запити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запитання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звернення</w:t>
      </w:r>
      <w:r w:rsidRPr="003C256A">
        <w:rPr>
          <w:bCs/>
          <w:sz w:val="28"/>
          <w:szCs w:val="28"/>
        </w:rPr>
        <w:t xml:space="preserve"> та </w:t>
      </w:r>
      <w:r w:rsidRPr="003C256A">
        <w:rPr>
          <w:bCs/>
          <w:sz w:val="28"/>
          <w:szCs w:val="28"/>
          <w:lang w:val="uk-UA"/>
        </w:rPr>
        <w:t>відповіді</w:t>
      </w:r>
      <w:r w:rsidRPr="003C256A">
        <w:rPr>
          <w:bCs/>
          <w:sz w:val="28"/>
          <w:szCs w:val="28"/>
        </w:rPr>
        <w:t xml:space="preserve"> на них, </w:t>
      </w:r>
      <w:r w:rsidRPr="003C256A">
        <w:rPr>
          <w:bCs/>
          <w:sz w:val="28"/>
          <w:szCs w:val="28"/>
          <w:lang w:val="uk-UA"/>
        </w:rPr>
        <w:t>пов’язані</w:t>
      </w:r>
      <w:r w:rsidRPr="003C256A">
        <w:rPr>
          <w:bCs/>
          <w:sz w:val="28"/>
          <w:szCs w:val="28"/>
        </w:rPr>
        <w:t xml:space="preserve"> з </w:t>
      </w:r>
      <w:r w:rsidRPr="003C256A">
        <w:rPr>
          <w:bCs/>
          <w:sz w:val="28"/>
          <w:szCs w:val="28"/>
          <w:lang w:val="uk-UA"/>
        </w:rPr>
        <w:t>фінансуванням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програм</w:t>
      </w:r>
      <w:r w:rsidRPr="003C256A">
        <w:rPr>
          <w:bCs/>
          <w:sz w:val="28"/>
          <w:szCs w:val="28"/>
        </w:rPr>
        <w:t xml:space="preserve"> </w:t>
      </w:r>
      <w:proofErr w:type="gramStart"/>
      <w:r w:rsidRPr="003C256A">
        <w:rPr>
          <w:bCs/>
          <w:sz w:val="28"/>
          <w:szCs w:val="28"/>
          <w:lang w:val="uk-UA"/>
        </w:rPr>
        <w:t>соц</w:t>
      </w:r>
      <w:proofErr w:type="gramEnd"/>
      <w:r w:rsidRPr="003C256A">
        <w:rPr>
          <w:bCs/>
          <w:sz w:val="28"/>
          <w:szCs w:val="28"/>
          <w:lang w:val="uk-UA"/>
        </w:rPr>
        <w:t>іально-економічного</w:t>
      </w:r>
      <w:r w:rsidRPr="003C256A">
        <w:rPr>
          <w:bCs/>
          <w:sz w:val="28"/>
          <w:szCs w:val="28"/>
        </w:rPr>
        <w:t xml:space="preserve"> та культурного </w:t>
      </w:r>
      <w:r w:rsidRPr="003C256A">
        <w:rPr>
          <w:bCs/>
          <w:sz w:val="28"/>
          <w:szCs w:val="28"/>
          <w:lang w:val="uk-UA"/>
        </w:rPr>
        <w:t>розвитку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міста</w:t>
      </w:r>
      <w:r w:rsidRPr="003C256A">
        <w:rPr>
          <w:bCs/>
          <w:sz w:val="28"/>
          <w:szCs w:val="28"/>
        </w:rPr>
        <w:t xml:space="preserve">, </w:t>
      </w:r>
      <w:r w:rsidRPr="003C256A">
        <w:rPr>
          <w:bCs/>
          <w:sz w:val="28"/>
          <w:szCs w:val="28"/>
          <w:lang w:val="uk-UA"/>
        </w:rPr>
        <w:t>інших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цільових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програм</w:t>
      </w:r>
      <w:r w:rsidRPr="003C256A">
        <w:rPr>
          <w:bCs/>
          <w:sz w:val="28"/>
          <w:szCs w:val="28"/>
        </w:rPr>
        <w:t xml:space="preserve">, а </w:t>
      </w:r>
      <w:r w:rsidRPr="003C256A">
        <w:rPr>
          <w:bCs/>
          <w:sz w:val="28"/>
          <w:szCs w:val="28"/>
          <w:lang w:val="uk-UA"/>
        </w:rPr>
        <w:t>також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із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складанням</w:t>
      </w:r>
      <w:r w:rsidRPr="003C256A">
        <w:rPr>
          <w:bCs/>
          <w:sz w:val="28"/>
          <w:szCs w:val="28"/>
        </w:rPr>
        <w:t xml:space="preserve"> </w:t>
      </w:r>
      <w:r w:rsidRPr="003C256A">
        <w:rPr>
          <w:bCs/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</w:t>
      </w:r>
      <w:r w:rsidRPr="003C256A">
        <w:rPr>
          <w:bCs/>
          <w:sz w:val="28"/>
          <w:szCs w:val="28"/>
        </w:rPr>
        <w:t>бюджету</w:t>
      </w:r>
      <w:r w:rsidRPr="003C256A">
        <w:rPr>
          <w:bCs/>
          <w:sz w:val="28"/>
          <w:szCs w:val="28"/>
          <w:lang w:val="uk-UA"/>
        </w:rPr>
        <w:t xml:space="preserve"> міста Чернігова</w:t>
      </w:r>
      <w:r w:rsidRPr="003C256A">
        <w:rPr>
          <w:bCs/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bCs/>
          <w:spacing w:val="-12"/>
          <w:sz w:val="28"/>
          <w:szCs w:val="28"/>
        </w:rPr>
      </w:pPr>
      <w:r w:rsidRPr="003C256A">
        <w:rPr>
          <w:bCs/>
          <w:spacing w:val="-12"/>
          <w:sz w:val="28"/>
          <w:szCs w:val="28"/>
        </w:rPr>
        <w:t xml:space="preserve">5.9. </w:t>
      </w:r>
      <w:r w:rsidRPr="003C256A">
        <w:rPr>
          <w:bCs/>
          <w:spacing w:val="-12"/>
          <w:sz w:val="28"/>
          <w:szCs w:val="28"/>
          <w:lang w:val="uk-UA"/>
        </w:rPr>
        <w:t>результати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громадських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слухань</w:t>
      </w:r>
      <w:r w:rsidRPr="003C256A">
        <w:rPr>
          <w:bCs/>
          <w:spacing w:val="-12"/>
          <w:sz w:val="28"/>
          <w:szCs w:val="28"/>
        </w:rPr>
        <w:t xml:space="preserve"> та </w:t>
      </w:r>
      <w:r w:rsidRPr="003C256A">
        <w:rPr>
          <w:bCs/>
          <w:spacing w:val="-12"/>
          <w:sz w:val="28"/>
          <w:szCs w:val="28"/>
          <w:lang w:val="uk-UA"/>
        </w:rPr>
        <w:t>обговорень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програми</w:t>
      </w:r>
      <w:r w:rsidRPr="003C256A">
        <w:rPr>
          <w:bCs/>
          <w:spacing w:val="-12"/>
          <w:sz w:val="28"/>
          <w:szCs w:val="28"/>
        </w:rPr>
        <w:t xml:space="preserve"> </w:t>
      </w:r>
      <w:proofErr w:type="gramStart"/>
      <w:r w:rsidRPr="003C256A">
        <w:rPr>
          <w:bCs/>
          <w:spacing w:val="-12"/>
          <w:sz w:val="28"/>
          <w:szCs w:val="28"/>
          <w:lang w:val="uk-UA"/>
        </w:rPr>
        <w:t>соц</w:t>
      </w:r>
      <w:proofErr w:type="gramEnd"/>
      <w:r w:rsidRPr="003C256A">
        <w:rPr>
          <w:bCs/>
          <w:spacing w:val="-12"/>
          <w:sz w:val="28"/>
          <w:szCs w:val="28"/>
          <w:lang w:val="uk-UA"/>
        </w:rPr>
        <w:t>іально-економічного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  <w:lang w:val="uk-UA"/>
        </w:rPr>
        <w:t>розвитку</w:t>
      </w:r>
      <w:r w:rsidRPr="003C256A">
        <w:rPr>
          <w:bCs/>
          <w:spacing w:val="-12"/>
          <w:sz w:val="28"/>
          <w:szCs w:val="28"/>
        </w:rPr>
        <w:t xml:space="preserve"> та проекту </w:t>
      </w:r>
      <w:r w:rsidRPr="003C256A">
        <w:rPr>
          <w:bCs/>
          <w:spacing w:val="-12"/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</w:t>
      </w:r>
      <w:r w:rsidRPr="003C256A">
        <w:rPr>
          <w:bCs/>
          <w:spacing w:val="-12"/>
          <w:sz w:val="28"/>
          <w:szCs w:val="28"/>
        </w:rPr>
        <w:t>бюджету</w:t>
      </w:r>
      <w:r w:rsidRPr="003C256A">
        <w:rPr>
          <w:bCs/>
          <w:sz w:val="28"/>
          <w:szCs w:val="28"/>
          <w:lang w:val="uk-UA"/>
        </w:rPr>
        <w:t xml:space="preserve"> міста Чернігова</w:t>
      </w:r>
      <w:r w:rsidRPr="003C256A">
        <w:rPr>
          <w:bCs/>
          <w:spacing w:val="-12"/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bCs/>
          <w:spacing w:val="-12"/>
          <w:sz w:val="28"/>
          <w:szCs w:val="28"/>
        </w:rPr>
        <w:t xml:space="preserve">5.10. </w:t>
      </w:r>
      <w:r w:rsidRPr="003C256A">
        <w:rPr>
          <w:bCs/>
          <w:spacing w:val="-12"/>
          <w:sz w:val="28"/>
          <w:szCs w:val="28"/>
          <w:lang w:val="uk-UA"/>
        </w:rPr>
        <w:t>результати</w:t>
      </w:r>
      <w:r w:rsidRPr="003C256A">
        <w:rPr>
          <w:bCs/>
          <w:spacing w:val="-12"/>
          <w:sz w:val="28"/>
          <w:szCs w:val="28"/>
        </w:rPr>
        <w:t xml:space="preserve"> </w:t>
      </w:r>
      <w:proofErr w:type="gramStart"/>
      <w:r w:rsidRPr="003C256A">
        <w:rPr>
          <w:bCs/>
          <w:spacing w:val="-12"/>
          <w:sz w:val="28"/>
          <w:szCs w:val="28"/>
          <w:lang w:val="uk-UA"/>
        </w:rPr>
        <w:t>зустр</w:t>
      </w:r>
      <w:proofErr w:type="gramEnd"/>
      <w:r w:rsidRPr="003C256A">
        <w:rPr>
          <w:bCs/>
          <w:spacing w:val="-12"/>
          <w:sz w:val="28"/>
          <w:szCs w:val="28"/>
          <w:lang w:val="uk-UA"/>
        </w:rPr>
        <w:t>ічей</w:t>
      </w:r>
      <w:r w:rsidRPr="003C256A">
        <w:rPr>
          <w:bCs/>
          <w:spacing w:val="-12"/>
          <w:sz w:val="28"/>
          <w:szCs w:val="28"/>
        </w:rPr>
        <w:t xml:space="preserve"> громад з депутатами </w:t>
      </w:r>
      <w:r w:rsidRPr="003C256A">
        <w:rPr>
          <w:bCs/>
          <w:spacing w:val="-12"/>
          <w:sz w:val="28"/>
          <w:szCs w:val="28"/>
          <w:lang w:val="uk-UA"/>
        </w:rPr>
        <w:t>міської</w:t>
      </w:r>
      <w:r w:rsidRPr="003C256A">
        <w:rPr>
          <w:bCs/>
          <w:spacing w:val="-12"/>
          <w:sz w:val="28"/>
          <w:szCs w:val="28"/>
        </w:rPr>
        <w:t xml:space="preserve"> ради та </w:t>
      </w:r>
      <w:r w:rsidRPr="003C256A">
        <w:rPr>
          <w:bCs/>
          <w:spacing w:val="-12"/>
          <w:sz w:val="28"/>
          <w:szCs w:val="28"/>
          <w:lang w:val="uk-UA"/>
        </w:rPr>
        <w:t>посадовими</w:t>
      </w:r>
      <w:r w:rsidRPr="003C256A">
        <w:rPr>
          <w:bCs/>
          <w:spacing w:val="-12"/>
          <w:sz w:val="28"/>
          <w:szCs w:val="28"/>
        </w:rPr>
        <w:t xml:space="preserve"> особами </w:t>
      </w:r>
      <w:r w:rsidRPr="003C256A">
        <w:rPr>
          <w:bCs/>
          <w:spacing w:val="-12"/>
          <w:sz w:val="28"/>
          <w:szCs w:val="28"/>
          <w:lang w:val="uk-UA"/>
        </w:rPr>
        <w:t>міської</w:t>
      </w:r>
      <w:r w:rsidRPr="003C256A">
        <w:rPr>
          <w:bCs/>
          <w:spacing w:val="-12"/>
          <w:sz w:val="28"/>
          <w:szCs w:val="28"/>
        </w:rPr>
        <w:t xml:space="preserve"> ради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5.11. </w:t>
      </w:r>
      <w:r w:rsidRPr="003C256A">
        <w:rPr>
          <w:sz w:val="28"/>
          <w:szCs w:val="28"/>
          <w:lang w:val="uk-UA"/>
        </w:rPr>
        <w:t>результати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опитування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громадської</w:t>
      </w:r>
      <w:r w:rsidRPr="003C256A">
        <w:rPr>
          <w:sz w:val="28"/>
          <w:szCs w:val="28"/>
        </w:rPr>
        <w:t xml:space="preserve"> думки (через </w:t>
      </w:r>
      <w:r w:rsidRPr="003C256A">
        <w:rPr>
          <w:sz w:val="28"/>
          <w:szCs w:val="28"/>
          <w:lang w:val="uk-UA"/>
        </w:rPr>
        <w:t>усні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інтерв’ю</w:t>
      </w:r>
      <w:r>
        <w:rPr>
          <w:sz w:val="28"/>
          <w:szCs w:val="28"/>
        </w:rPr>
        <w:t>, “</w:t>
      </w:r>
      <w:r w:rsidRPr="003C256A">
        <w:rPr>
          <w:sz w:val="28"/>
          <w:szCs w:val="28"/>
          <w:lang w:val="uk-UA"/>
        </w:rPr>
        <w:t>гарячі</w:t>
      </w:r>
      <w:r>
        <w:rPr>
          <w:sz w:val="28"/>
          <w:szCs w:val="28"/>
          <w:lang w:val="uk-UA"/>
        </w:rPr>
        <w:t>”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телефонні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лінії</w:t>
      </w:r>
      <w:r w:rsidRPr="003C256A">
        <w:rPr>
          <w:sz w:val="28"/>
          <w:szCs w:val="28"/>
        </w:rPr>
        <w:t xml:space="preserve">), </w:t>
      </w:r>
      <w:r w:rsidRPr="003C256A">
        <w:rPr>
          <w:sz w:val="28"/>
          <w:szCs w:val="28"/>
          <w:lang w:val="uk-UA"/>
        </w:rPr>
        <w:t>здійснюваних</w:t>
      </w:r>
      <w:r w:rsidRPr="003C256A">
        <w:rPr>
          <w:sz w:val="28"/>
          <w:szCs w:val="28"/>
        </w:rPr>
        <w:t xml:space="preserve"> як органами </w:t>
      </w:r>
      <w:r w:rsidRPr="003C256A">
        <w:rPr>
          <w:sz w:val="28"/>
          <w:szCs w:val="28"/>
          <w:lang w:val="uk-UA"/>
        </w:rPr>
        <w:t>самоврядування</w:t>
      </w:r>
      <w:r w:rsidRPr="003C256A">
        <w:rPr>
          <w:sz w:val="28"/>
          <w:szCs w:val="28"/>
        </w:rPr>
        <w:t xml:space="preserve"> і </w:t>
      </w:r>
      <w:r w:rsidRPr="003C256A">
        <w:rPr>
          <w:sz w:val="28"/>
          <w:szCs w:val="28"/>
          <w:lang w:val="uk-UA"/>
        </w:rPr>
        <w:t>їх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представниками</w:t>
      </w:r>
      <w:r w:rsidRPr="003C256A">
        <w:rPr>
          <w:sz w:val="28"/>
          <w:szCs w:val="28"/>
        </w:rPr>
        <w:t xml:space="preserve">, так і </w:t>
      </w:r>
      <w:r w:rsidRPr="003C256A">
        <w:rPr>
          <w:sz w:val="28"/>
          <w:szCs w:val="28"/>
          <w:lang w:val="uk-UA"/>
        </w:rPr>
        <w:t>іншими</w:t>
      </w:r>
      <w:r w:rsidRPr="003C256A">
        <w:rPr>
          <w:sz w:val="28"/>
          <w:szCs w:val="28"/>
        </w:rPr>
        <w:t xml:space="preserve"> особами;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5.12. </w:t>
      </w:r>
      <w:r w:rsidRPr="003C256A">
        <w:rPr>
          <w:sz w:val="28"/>
          <w:szCs w:val="28"/>
          <w:lang w:val="uk-UA"/>
        </w:rPr>
        <w:t>звернення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дорадчих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груп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громадян,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громадських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організацій, органів самоорганізації населення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5.13. заяви, </w:t>
      </w:r>
      <w:r w:rsidRPr="003C256A">
        <w:rPr>
          <w:sz w:val="28"/>
          <w:szCs w:val="28"/>
          <w:lang w:val="uk-UA"/>
        </w:rPr>
        <w:t>пропозиції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рекомендації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всіх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учасників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</w:rPr>
        <w:t>бюджетного</w:t>
      </w:r>
      <w:proofErr w:type="gram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процесу</w:t>
      </w:r>
      <w:r w:rsidRPr="003C256A">
        <w:rPr>
          <w:sz w:val="28"/>
          <w:szCs w:val="28"/>
        </w:rPr>
        <w:t xml:space="preserve"> до проекту</w:t>
      </w:r>
      <w:r w:rsidRPr="003C256A">
        <w:rPr>
          <w:sz w:val="28"/>
          <w:szCs w:val="28"/>
          <w:lang w:val="uk-UA"/>
        </w:rPr>
        <w:t xml:space="preserve"> міського</w:t>
      </w:r>
      <w:r w:rsidRPr="003C256A">
        <w:rPr>
          <w:sz w:val="28"/>
          <w:szCs w:val="28"/>
        </w:rPr>
        <w:t xml:space="preserve"> бюджету</w:t>
      </w:r>
      <w:r w:rsidRPr="003C256A">
        <w:rPr>
          <w:bCs/>
          <w:sz w:val="28"/>
          <w:szCs w:val="28"/>
          <w:lang w:val="uk-UA"/>
        </w:rPr>
        <w:t xml:space="preserve"> міста Чернігова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5.14. </w:t>
      </w:r>
      <w:r w:rsidRPr="003C256A">
        <w:rPr>
          <w:sz w:val="28"/>
          <w:szCs w:val="28"/>
          <w:lang w:val="uk-UA"/>
        </w:rPr>
        <w:t>граничні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обсяги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фактичні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прогнозні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показники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надходжень</w:t>
      </w:r>
      <w:r w:rsidRPr="003C256A">
        <w:rPr>
          <w:sz w:val="28"/>
          <w:szCs w:val="28"/>
        </w:rPr>
        <w:t xml:space="preserve"> до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і </w:t>
      </w:r>
      <w:r w:rsidRPr="003C256A">
        <w:rPr>
          <w:sz w:val="28"/>
          <w:szCs w:val="28"/>
          <w:lang w:val="uk-UA"/>
        </w:rPr>
        <w:t xml:space="preserve">програми </w:t>
      </w:r>
      <w:proofErr w:type="gramStart"/>
      <w:r w:rsidRPr="003C256A">
        <w:rPr>
          <w:sz w:val="28"/>
          <w:szCs w:val="28"/>
          <w:lang w:val="uk-UA"/>
        </w:rPr>
        <w:t>соц</w:t>
      </w:r>
      <w:proofErr w:type="gramEnd"/>
      <w:r w:rsidRPr="003C256A">
        <w:rPr>
          <w:sz w:val="28"/>
          <w:szCs w:val="28"/>
          <w:lang w:val="uk-UA"/>
        </w:rPr>
        <w:t>іально-економічного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розвитку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міста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5.15. </w:t>
      </w:r>
      <w:r w:rsidRPr="003C256A">
        <w:rPr>
          <w:sz w:val="28"/>
          <w:szCs w:val="28"/>
          <w:lang w:val="uk-UA"/>
        </w:rPr>
        <w:t>попередній</w:t>
      </w:r>
      <w:r w:rsidRPr="003C256A">
        <w:rPr>
          <w:sz w:val="28"/>
          <w:szCs w:val="28"/>
        </w:rPr>
        <w:t xml:space="preserve"> прогноз </w:t>
      </w:r>
      <w:r w:rsidRPr="003C256A">
        <w:rPr>
          <w:sz w:val="28"/>
          <w:szCs w:val="28"/>
          <w:lang w:val="uk-UA"/>
        </w:rPr>
        <w:t>доходів</w:t>
      </w:r>
      <w:r w:rsidRPr="003C256A">
        <w:rPr>
          <w:sz w:val="28"/>
          <w:szCs w:val="28"/>
        </w:rPr>
        <w:t xml:space="preserve"> і </w:t>
      </w:r>
      <w:r w:rsidRPr="003C256A">
        <w:rPr>
          <w:sz w:val="28"/>
          <w:szCs w:val="28"/>
          <w:lang w:val="uk-UA"/>
        </w:rPr>
        <w:t>видатків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на </w:t>
      </w:r>
      <w:r w:rsidRPr="003C256A">
        <w:rPr>
          <w:sz w:val="28"/>
          <w:szCs w:val="28"/>
          <w:lang w:val="uk-UA"/>
        </w:rPr>
        <w:t>наступний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ік</w:t>
      </w:r>
      <w:r w:rsidRPr="003C256A">
        <w:rPr>
          <w:sz w:val="28"/>
          <w:szCs w:val="28"/>
        </w:rPr>
        <w:t xml:space="preserve">. 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 6.</w:t>
      </w:r>
      <w:r w:rsidRPr="003C256A">
        <w:rPr>
          <w:bCs/>
          <w:spacing w:val="-12"/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>Проектом рішення про міський бюджет визначаються: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6.1. загальні суми (з розподілом їх на загальний та спеціальний фонди):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- доходів (</w:t>
      </w:r>
      <w:r w:rsidRPr="003C256A">
        <w:rPr>
          <w:rStyle w:val="rvts0"/>
          <w:sz w:val="28"/>
          <w:szCs w:val="28"/>
          <w:lang w:val="uk-UA"/>
        </w:rPr>
        <w:t>податкових, неподаткових та інші надходжень на безповоротній основі, справляння яких передбачено законодавством України (включаючи трансферти, плату за надання адміністративних послуг, власні надходження бюджетних установ);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  <w:lang w:val="uk-UA"/>
        </w:rPr>
        <w:t>- видатків (коштів, спрямованих на здійснення програм та заходів, передбачених міським бюджетом</w:t>
      </w:r>
      <w:r w:rsidRPr="003C256A">
        <w:rPr>
          <w:sz w:val="28"/>
          <w:szCs w:val="28"/>
        </w:rPr>
        <w:t>),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</w:rPr>
        <w:t xml:space="preserve">- </w:t>
      </w:r>
      <w:r w:rsidRPr="003C256A">
        <w:rPr>
          <w:sz w:val="28"/>
          <w:szCs w:val="28"/>
          <w:lang w:val="uk-UA"/>
        </w:rPr>
        <w:t>фінансування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- кредитування міського бюджету;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6.2. </w:t>
      </w:r>
      <w:r w:rsidRPr="003C256A">
        <w:rPr>
          <w:sz w:val="28"/>
          <w:szCs w:val="28"/>
          <w:lang w:val="uk-UA"/>
        </w:rPr>
        <w:t>граничні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обсяги</w:t>
      </w:r>
      <w:r w:rsidRPr="003C256A">
        <w:rPr>
          <w:sz w:val="28"/>
          <w:szCs w:val="28"/>
        </w:rPr>
        <w:t>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lastRenderedPageBreak/>
        <w:t xml:space="preserve">-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ічного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дефіциту</w:t>
      </w:r>
      <w:r w:rsidRPr="003C256A">
        <w:rPr>
          <w:sz w:val="28"/>
          <w:szCs w:val="28"/>
        </w:rPr>
        <w:t xml:space="preserve"> (</w:t>
      </w:r>
      <w:r w:rsidRPr="003C256A">
        <w:rPr>
          <w:sz w:val="28"/>
          <w:szCs w:val="28"/>
          <w:lang w:val="uk-UA"/>
        </w:rPr>
        <w:t>профіциту</w:t>
      </w:r>
      <w:r w:rsidRPr="003C256A">
        <w:rPr>
          <w:sz w:val="28"/>
          <w:szCs w:val="28"/>
        </w:rPr>
        <w:t xml:space="preserve">)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в </w:t>
      </w:r>
      <w:r w:rsidRPr="003C256A">
        <w:rPr>
          <w:sz w:val="28"/>
          <w:szCs w:val="28"/>
          <w:lang w:val="uk-UA"/>
        </w:rPr>
        <w:t>наступному</w:t>
      </w:r>
      <w:r w:rsidRPr="003C256A">
        <w:rPr>
          <w:sz w:val="28"/>
          <w:szCs w:val="28"/>
        </w:rPr>
        <w:t xml:space="preserve"> бюджетному </w:t>
      </w:r>
      <w:r w:rsidRPr="003C256A">
        <w:rPr>
          <w:sz w:val="28"/>
          <w:szCs w:val="28"/>
          <w:lang w:val="uk-UA"/>
        </w:rPr>
        <w:t>періоді</w:t>
      </w:r>
      <w:r w:rsidRPr="003C256A">
        <w:rPr>
          <w:sz w:val="28"/>
          <w:szCs w:val="28"/>
        </w:rPr>
        <w:t xml:space="preserve"> (</w:t>
      </w:r>
      <w:r w:rsidRPr="003C256A">
        <w:rPr>
          <w:sz w:val="28"/>
          <w:szCs w:val="28"/>
          <w:lang w:val="uk-UA"/>
        </w:rPr>
        <w:t>міський</w:t>
      </w:r>
      <w:r w:rsidRPr="003C256A">
        <w:rPr>
          <w:sz w:val="28"/>
          <w:szCs w:val="28"/>
        </w:rPr>
        <w:t xml:space="preserve"> бюджет </w:t>
      </w:r>
      <w:r w:rsidRPr="003C256A">
        <w:rPr>
          <w:sz w:val="28"/>
          <w:szCs w:val="28"/>
          <w:lang w:val="uk-UA"/>
        </w:rPr>
        <w:t>може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прийматись</w:t>
      </w:r>
      <w:r w:rsidRPr="003C256A">
        <w:rPr>
          <w:sz w:val="28"/>
          <w:szCs w:val="28"/>
        </w:rPr>
        <w:t xml:space="preserve"> з </w:t>
      </w:r>
      <w:r w:rsidRPr="003C256A">
        <w:rPr>
          <w:sz w:val="28"/>
          <w:szCs w:val="28"/>
          <w:lang w:val="uk-UA"/>
        </w:rPr>
        <w:t>дефіцитом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 загальним</w:t>
      </w:r>
      <w:r w:rsidRPr="003C256A">
        <w:rPr>
          <w:sz w:val="28"/>
          <w:szCs w:val="28"/>
        </w:rPr>
        <w:t xml:space="preserve"> фонд</w:t>
      </w:r>
      <w:r w:rsidRPr="003C256A">
        <w:rPr>
          <w:sz w:val="28"/>
          <w:szCs w:val="28"/>
          <w:lang w:val="uk-UA"/>
        </w:rPr>
        <w:t xml:space="preserve">ом </w:t>
      </w:r>
      <w:r w:rsidRPr="003C256A">
        <w:rPr>
          <w:sz w:val="28"/>
          <w:szCs w:val="28"/>
        </w:rPr>
        <w:t xml:space="preserve">шляхом </w:t>
      </w:r>
      <w:r w:rsidRPr="003C256A">
        <w:rPr>
          <w:sz w:val="28"/>
          <w:szCs w:val="28"/>
          <w:lang w:val="uk-UA"/>
        </w:rPr>
        <w:t>внесення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змін</w:t>
      </w:r>
      <w:r w:rsidRPr="003C256A">
        <w:rPr>
          <w:sz w:val="28"/>
          <w:szCs w:val="28"/>
        </w:rPr>
        <w:t xml:space="preserve"> до </w:t>
      </w:r>
      <w:r w:rsidRPr="003C256A">
        <w:rPr>
          <w:sz w:val="28"/>
          <w:szCs w:val="28"/>
          <w:lang w:val="uk-UA"/>
        </w:rPr>
        <w:t>рішень</w:t>
      </w:r>
      <w:r w:rsidRPr="003C256A">
        <w:rPr>
          <w:sz w:val="28"/>
          <w:szCs w:val="28"/>
        </w:rPr>
        <w:t xml:space="preserve"> про </w:t>
      </w:r>
      <w:r w:rsidRPr="003C256A">
        <w:rPr>
          <w:sz w:val="28"/>
          <w:szCs w:val="28"/>
          <w:lang w:val="uk-UA"/>
        </w:rPr>
        <w:t>міський</w:t>
      </w:r>
      <w:r w:rsidRPr="003C256A">
        <w:rPr>
          <w:sz w:val="28"/>
          <w:szCs w:val="28"/>
        </w:rPr>
        <w:t xml:space="preserve"> бюджет за результатами </w:t>
      </w:r>
      <w:r w:rsidRPr="003C256A">
        <w:rPr>
          <w:sz w:val="28"/>
          <w:szCs w:val="28"/>
          <w:lang w:val="uk-UA"/>
        </w:rPr>
        <w:t>річного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звіту</w:t>
      </w:r>
      <w:r w:rsidRPr="003C256A">
        <w:rPr>
          <w:sz w:val="28"/>
          <w:szCs w:val="28"/>
        </w:rPr>
        <w:t xml:space="preserve"> про </w:t>
      </w:r>
      <w:r w:rsidRPr="003C256A">
        <w:rPr>
          <w:sz w:val="28"/>
          <w:szCs w:val="28"/>
          <w:lang w:val="uk-UA"/>
        </w:rPr>
        <w:t>виконання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за </w:t>
      </w:r>
      <w:r w:rsidRPr="003C256A">
        <w:rPr>
          <w:sz w:val="28"/>
          <w:szCs w:val="28"/>
          <w:lang w:val="uk-UA"/>
        </w:rPr>
        <w:t>попередній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виключно</w:t>
      </w:r>
      <w:r w:rsidRPr="003C256A">
        <w:rPr>
          <w:sz w:val="28"/>
          <w:szCs w:val="28"/>
        </w:rPr>
        <w:t xml:space="preserve"> на </w:t>
      </w:r>
      <w:r w:rsidRPr="003C256A">
        <w:rPr>
          <w:sz w:val="28"/>
          <w:szCs w:val="28"/>
          <w:lang w:val="uk-UA"/>
        </w:rPr>
        <w:t>суми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вільного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залишку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коштів</w:t>
      </w:r>
      <w:r w:rsidRPr="003C256A">
        <w:rPr>
          <w:sz w:val="28"/>
          <w:szCs w:val="28"/>
        </w:rPr>
        <w:t>),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- </w:t>
      </w:r>
      <w:r w:rsidRPr="003C256A">
        <w:rPr>
          <w:sz w:val="28"/>
          <w:szCs w:val="28"/>
          <w:lang w:val="uk-UA"/>
        </w:rPr>
        <w:t>місцевого</w:t>
      </w:r>
      <w:r w:rsidRPr="003C256A">
        <w:rPr>
          <w:sz w:val="28"/>
          <w:szCs w:val="28"/>
        </w:rPr>
        <w:t xml:space="preserve"> боргу на </w:t>
      </w:r>
      <w:r w:rsidRPr="003C256A">
        <w:rPr>
          <w:sz w:val="28"/>
          <w:szCs w:val="28"/>
          <w:lang w:val="uk-UA"/>
        </w:rPr>
        <w:t>кінець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наступного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</w:rPr>
        <w:t>бюджетного</w:t>
      </w:r>
      <w:proofErr w:type="gram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періоду</w:t>
      </w:r>
      <w:r w:rsidRPr="003C256A">
        <w:rPr>
          <w:sz w:val="28"/>
          <w:szCs w:val="28"/>
        </w:rPr>
        <w:t>,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- </w:t>
      </w:r>
      <w:r w:rsidRPr="003C256A">
        <w:rPr>
          <w:sz w:val="28"/>
          <w:szCs w:val="28"/>
          <w:lang w:val="uk-UA"/>
        </w:rPr>
        <w:t>надання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гарантій</w:t>
      </w:r>
      <w:r w:rsidRPr="003C256A">
        <w:rPr>
          <w:sz w:val="28"/>
          <w:szCs w:val="28"/>
        </w:rPr>
        <w:t xml:space="preserve">, а </w:t>
      </w:r>
      <w:r w:rsidRPr="003C256A">
        <w:rPr>
          <w:sz w:val="28"/>
          <w:szCs w:val="28"/>
          <w:lang w:val="uk-UA"/>
        </w:rPr>
        <w:t>також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повноваження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щодо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надання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</w:rPr>
        <w:t>таких</w:t>
      </w:r>
      <w:proofErr w:type="gram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гарантій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6.3. доходи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за</w:t>
      </w:r>
      <w:r w:rsidRPr="003C256A">
        <w:rPr>
          <w:sz w:val="28"/>
          <w:szCs w:val="28"/>
          <w:lang w:val="uk-UA"/>
        </w:rPr>
        <w:t xml:space="preserve"> кодами класифікації доходів бюджету</w:t>
      </w:r>
      <w:r w:rsidRPr="003C256A">
        <w:rPr>
          <w:sz w:val="28"/>
          <w:szCs w:val="28"/>
        </w:rPr>
        <w:t xml:space="preserve"> (у </w:t>
      </w:r>
      <w:r w:rsidRPr="003C256A">
        <w:rPr>
          <w:sz w:val="28"/>
          <w:szCs w:val="28"/>
          <w:lang w:val="uk-UA"/>
        </w:rPr>
        <w:t>додатку</w:t>
      </w:r>
      <w:r w:rsidRPr="003C256A">
        <w:rPr>
          <w:sz w:val="28"/>
          <w:szCs w:val="28"/>
        </w:rPr>
        <w:t xml:space="preserve"> до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ішення</w:t>
      </w:r>
      <w:r w:rsidRPr="003C256A">
        <w:rPr>
          <w:sz w:val="28"/>
          <w:szCs w:val="28"/>
        </w:rPr>
        <w:t>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6.4. </w:t>
      </w:r>
      <w:proofErr w:type="spellStart"/>
      <w:r w:rsidRPr="003C256A">
        <w:rPr>
          <w:sz w:val="28"/>
          <w:szCs w:val="28"/>
        </w:rPr>
        <w:t>фінансування</w:t>
      </w:r>
      <w:proofErr w:type="spell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 xml:space="preserve">міського </w:t>
      </w:r>
      <w:r w:rsidRPr="003C256A">
        <w:rPr>
          <w:sz w:val="28"/>
          <w:szCs w:val="28"/>
        </w:rPr>
        <w:t>бюджету</w:t>
      </w:r>
      <w:r w:rsidRPr="003C256A">
        <w:rPr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</w:rPr>
        <w:t xml:space="preserve">за </w:t>
      </w:r>
      <w:r w:rsidRPr="003C256A">
        <w:rPr>
          <w:sz w:val="28"/>
          <w:szCs w:val="28"/>
          <w:lang w:val="uk-UA"/>
        </w:rPr>
        <w:t>кодами к</w:t>
      </w:r>
      <w:r w:rsidRPr="003C256A">
        <w:rPr>
          <w:color w:val="000000"/>
          <w:sz w:val="28"/>
          <w:szCs w:val="28"/>
          <w:lang w:val="uk-UA"/>
        </w:rPr>
        <w:t>ласифікація</w:t>
      </w:r>
      <w:r w:rsidRPr="003C256A">
        <w:rPr>
          <w:color w:val="000000"/>
          <w:sz w:val="28"/>
          <w:szCs w:val="28"/>
        </w:rPr>
        <w:t xml:space="preserve"> </w:t>
      </w:r>
      <w:r w:rsidRPr="003C256A">
        <w:rPr>
          <w:color w:val="000000"/>
          <w:sz w:val="28"/>
          <w:szCs w:val="28"/>
          <w:lang w:val="uk-UA"/>
        </w:rPr>
        <w:t>фінансування</w:t>
      </w:r>
      <w:r w:rsidRPr="003C256A">
        <w:rPr>
          <w:color w:val="000000"/>
          <w:sz w:val="28"/>
          <w:szCs w:val="28"/>
        </w:rPr>
        <w:t xml:space="preserve"> бюджету за типом кредитора</w:t>
      </w:r>
      <w:r w:rsidRPr="003C256A">
        <w:rPr>
          <w:sz w:val="28"/>
          <w:szCs w:val="28"/>
        </w:rPr>
        <w:t xml:space="preserve"> (у </w:t>
      </w:r>
      <w:r w:rsidRPr="003C256A">
        <w:rPr>
          <w:sz w:val="28"/>
          <w:szCs w:val="28"/>
          <w:lang w:val="uk-UA"/>
        </w:rPr>
        <w:t>додатку</w:t>
      </w:r>
      <w:r w:rsidRPr="003C256A">
        <w:rPr>
          <w:sz w:val="28"/>
          <w:szCs w:val="28"/>
        </w:rPr>
        <w:t xml:space="preserve"> до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ішення</w:t>
      </w:r>
      <w:r w:rsidRPr="003C256A">
        <w:rPr>
          <w:sz w:val="28"/>
          <w:szCs w:val="28"/>
        </w:rPr>
        <w:t>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</w:rPr>
        <w:t xml:space="preserve">6.5. </w:t>
      </w:r>
      <w:r w:rsidRPr="003C256A">
        <w:rPr>
          <w:sz w:val="28"/>
          <w:szCs w:val="28"/>
          <w:lang w:val="uk-UA"/>
        </w:rPr>
        <w:t xml:space="preserve">бюджетні призначення головним розпорядникам коштів місцевого бюджету за бюджетною класифікацією з обов'язковим виділенням видатків споживання (з них видатків на оплату праці, оплату комунальних послуг і енергоносіїв) та видатків розвитку (у додатках до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ішення);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6.6. повернення кредитів до міського бюджету та розподіл надання кредитів з міського бюджету (у додатку до рішення);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6.7. міжбюджетні трансферти між міським бюджетом міста та районними у місті Чернігові бюджетами, іншими місцевими бюджетами області, державним бюджетом (у додатках до рішення);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6.</w:t>
      </w:r>
      <w:r w:rsidRPr="003C256A">
        <w:rPr>
          <w:sz w:val="28"/>
          <w:szCs w:val="28"/>
          <w:lang w:val="uk-UA"/>
        </w:rPr>
        <w:t>8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розмі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</w:rPr>
        <w:t xml:space="preserve"> оборотного </w:t>
      </w:r>
      <w:r w:rsidRPr="003C256A">
        <w:rPr>
          <w:sz w:val="28"/>
          <w:szCs w:val="28"/>
          <w:lang w:val="uk-UA"/>
        </w:rPr>
        <w:t>залишку бюджетних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коштів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6.</w:t>
      </w:r>
      <w:r w:rsidRPr="003C256A">
        <w:rPr>
          <w:sz w:val="28"/>
          <w:szCs w:val="28"/>
          <w:lang w:val="uk-UA"/>
        </w:rPr>
        <w:t>9</w:t>
      </w:r>
      <w:r w:rsidRPr="003C256A">
        <w:rPr>
          <w:sz w:val="28"/>
          <w:szCs w:val="28"/>
        </w:rPr>
        <w:t>.</w:t>
      </w:r>
      <w:r w:rsidRPr="003C256A">
        <w:rPr>
          <w:sz w:val="28"/>
          <w:szCs w:val="28"/>
          <w:lang w:val="uk-UA"/>
        </w:rPr>
        <w:t xml:space="preserve"> додаткові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положення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що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регламентують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процес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виконання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</w:t>
      </w:r>
      <w:r w:rsidRPr="003C256A">
        <w:rPr>
          <w:sz w:val="28"/>
          <w:szCs w:val="28"/>
          <w:lang w:val="uk-UA"/>
        </w:rPr>
        <w:t xml:space="preserve"> </w:t>
      </w:r>
      <w:r w:rsidRPr="003C256A">
        <w:rPr>
          <w:bCs/>
          <w:sz w:val="28"/>
          <w:szCs w:val="28"/>
          <w:lang w:val="uk-UA"/>
        </w:rPr>
        <w:t>міста Чернігова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6.</w:t>
      </w:r>
      <w:r w:rsidRPr="003C256A">
        <w:rPr>
          <w:sz w:val="28"/>
          <w:szCs w:val="28"/>
          <w:lang w:val="uk-UA"/>
        </w:rPr>
        <w:t>10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перелік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захищених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видатків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бюджету, </w:t>
      </w:r>
      <w:r w:rsidRPr="003C256A">
        <w:rPr>
          <w:sz w:val="28"/>
          <w:szCs w:val="28"/>
          <w:lang w:val="uk-UA"/>
        </w:rPr>
        <w:t>визначених</w:t>
      </w:r>
      <w:r w:rsidRPr="003C256A">
        <w:rPr>
          <w:sz w:val="28"/>
          <w:szCs w:val="28"/>
        </w:rPr>
        <w:t xml:space="preserve"> на </w:t>
      </w:r>
      <w:proofErr w:type="gramStart"/>
      <w:r w:rsidRPr="003C256A">
        <w:rPr>
          <w:sz w:val="28"/>
          <w:szCs w:val="28"/>
          <w:lang w:val="uk-UA"/>
        </w:rPr>
        <w:t>п</w:t>
      </w:r>
      <w:proofErr w:type="gramEnd"/>
      <w:r w:rsidRPr="003C256A">
        <w:rPr>
          <w:sz w:val="28"/>
          <w:szCs w:val="28"/>
          <w:lang w:val="uk-UA"/>
        </w:rPr>
        <w:t>ідставі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статті</w:t>
      </w:r>
      <w:r w:rsidRPr="003C256A">
        <w:rPr>
          <w:sz w:val="28"/>
          <w:szCs w:val="28"/>
        </w:rPr>
        <w:t xml:space="preserve"> 55 Бюджетного кодексу </w:t>
      </w:r>
      <w:r w:rsidRPr="003C256A">
        <w:rPr>
          <w:sz w:val="28"/>
          <w:szCs w:val="28"/>
          <w:lang w:val="uk-UA"/>
        </w:rPr>
        <w:t>України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</w:rPr>
        <w:t>6.1</w:t>
      </w:r>
      <w:r w:rsidRPr="003C256A">
        <w:rPr>
          <w:sz w:val="28"/>
          <w:szCs w:val="28"/>
          <w:lang w:val="uk-UA"/>
        </w:rPr>
        <w:t>1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повноваження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головних розпорядників коштів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щодо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виконання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</w:t>
      </w:r>
      <w:r w:rsidRPr="003C256A">
        <w:rPr>
          <w:sz w:val="28"/>
          <w:szCs w:val="28"/>
          <w:lang w:val="uk-UA"/>
        </w:rPr>
        <w:t>протягом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</w:rPr>
        <w:t>бюджетного</w:t>
      </w:r>
      <w:proofErr w:type="gram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періоду;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6.12. проект бюджету оприлюднюється на офіційному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сайті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 xml:space="preserve">міста не пізніше ніж за 10 днів до його розгляду на сесії міської ради. </w:t>
      </w: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  <w:lang w:val="uk-UA"/>
        </w:rPr>
      </w:pP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b/>
          <w:bCs/>
          <w:spacing w:val="-12"/>
          <w:sz w:val="28"/>
          <w:szCs w:val="28"/>
          <w:lang w:val="uk-UA"/>
        </w:rPr>
        <w:t>Стаття</w:t>
      </w:r>
      <w:r w:rsidRPr="003C256A">
        <w:rPr>
          <w:b/>
          <w:bCs/>
          <w:spacing w:val="-12"/>
          <w:sz w:val="28"/>
          <w:szCs w:val="28"/>
        </w:rPr>
        <w:t xml:space="preserve"> 7.</w:t>
      </w:r>
      <w:r w:rsidRPr="003C256A">
        <w:rPr>
          <w:bCs/>
          <w:spacing w:val="-12"/>
          <w:sz w:val="28"/>
          <w:szCs w:val="28"/>
        </w:rPr>
        <w:t xml:space="preserve"> </w:t>
      </w:r>
      <w:r w:rsidRPr="003C256A">
        <w:rPr>
          <w:sz w:val="28"/>
          <w:szCs w:val="28"/>
        </w:rPr>
        <w:t xml:space="preserve">Разом з проектом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ішення</w:t>
      </w:r>
      <w:r w:rsidRPr="003C256A">
        <w:rPr>
          <w:sz w:val="28"/>
          <w:szCs w:val="28"/>
        </w:rPr>
        <w:t xml:space="preserve"> про </w:t>
      </w:r>
      <w:r w:rsidRPr="003C256A">
        <w:rPr>
          <w:sz w:val="28"/>
          <w:szCs w:val="28"/>
          <w:lang w:val="uk-UA"/>
        </w:rPr>
        <w:t>міський</w:t>
      </w:r>
      <w:r w:rsidRPr="003C256A">
        <w:rPr>
          <w:sz w:val="28"/>
          <w:szCs w:val="28"/>
        </w:rPr>
        <w:t xml:space="preserve"> бюджет </w:t>
      </w:r>
      <w:r w:rsidRPr="003C256A">
        <w:rPr>
          <w:sz w:val="28"/>
          <w:szCs w:val="28"/>
          <w:lang w:val="uk-UA"/>
        </w:rPr>
        <w:t>подаються</w:t>
      </w:r>
      <w:r w:rsidRPr="003C256A">
        <w:rPr>
          <w:sz w:val="28"/>
          <w:szCs w:val="28"/>
        </w:rPr>
        <w:t>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7.1. </w:t>
      </w:r>
      <w:r w:rsidRPr="003C256A">
        <w:rPr>
          <w:sz w:val="28"/>
          <w:szCs w:val="28"/>
          <w:lang w:val="uk-UA"/>
        </w:rPr>
        <w:t>пояснювальна</w:t>
      </w:r>
      <w:r w:rsidRPr="003C256A">
        <w:rPr>
          <w:sz w:val="28"/>
          <w:szCs w:val="28"/>
        </w:rPr>
        <w:t xml:space="preserve"> записка до проекту </w:t>
      </w:r>
      <w:proofErr w:type="gramStart"/>
      <w:r w:rsidRPr="003C256A">
        <w:rPr>
          <w:sz w:val="28"/>
          <w:szCs w:val="28"/>
          <w:lang w:val="uk-UA"/>
        </w:rPr>
        <w:t>р</w:t>
      </w:r>
      <w:proofErr w:type="gramEnd"/>
      <w:r w:rsidRPr="003C256A">
        <w:rPr>
          <w:sz w:val="28"/>
          <w:szCs w:val="28"/>
          <w:lang w:val="uk-UA"/>
        </w:rPr>
        <w:t>ішення</w:t>
      </w:r>
      <w:r w:rsidRPr="003C256A">
        <w:rPr>
          <w:sz w:val="28"/>
          <w:szCs w:val="28"/>
        </w:rPr>
        <w:t xml:space="preserve">, яка повинна </w:t>
      </w:r>
      <w:r w:rsidRPr="003C256A">
        <w:rPr>
          <w:sz w:val="28"/>
          <w:szCs w:val="28"/>
          <w:lang w:val="uk-UA"/>
        </w:rPr>
        <w:t>містити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інформацію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розрахунки</w:t>
      </w:r>
      <w:r>
        <w:rPr>
          <w:sz w:val="28"/>
          <w:szCs w:val="28"/>
          <w:lang w:val="uk-UA"/>
        </w:rPr>
        <w:t>, визначені у статті 8 цього Регламенту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7.2. прогноз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</w:t>
      </w:r>
      <w:r w:rsidRPr="003C256A">
        <w:rPr>
          <w:bCs/>
          <w:sz w:val="28"/>
          <w:szCs w:val="28"/>
          <w:lang w:val="uk-UA"/>
        </w:rPr>
        <w:t>міста Чернігова</w:t>
      </w:r>
      <w:r w:rsidRPr="003C256A">
        <w:rPr>
          <w:sz w:val="28"/>
          <w:szCs w:val="28"/>
        </w:rPr>
        <w:t xml:space="preserve"> на </w:t>
      </w:r>
      <w:r w:rsidRPr="003C256A">
        <w:rPr>
          <w:sz w:val="28"/>
          <w:szCs w:val="28"/>
          <w:lang w:val="uk-UA"/>
        </w:rPr>
        <w:t>наступні</w:t>
      </w:r>
      <w:r w:rsidRPr="003C256A">
        <w:rPr>
          <w:sz w:val="28"/>
          <w:szCs w:val="28"/>
        </w:rPr>
        <w:t xml:space="preserve"> за </w:t>
      </w:r>
      <w:r w:rsidRPr="003C256A">
        <w:rPr>
          <w:sz w:val="28"/>
          <w:szCs w:val="28"/>
          <w:lang w:val="uk-UA"/>
        </w:rPr>
        <w:t>плановим</w:t>
      </w:r>
      <w:r w:rsidRPr="003C256A">
        <w:rPr>
          <w:sz w:val="28"/>
          <w:szCs w:val="28"/>
        </w:rPr>
        <w:t xml:space="preserve"> два </w:t>
      </w:r>
      <w:r w:rsidRPr="003C256A">
        <w:rPr>
          <w:sz w:val="28"/>
          <w:szCs w:val="28"/>
          <w:lang w:val="uk-UA"/>
        </w:rPr>
        <w:t>бюджетні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періоди</w:t>
      </w:r>
      <w:r w:rsidRPr="003C256A">
        <w:rPr>
          <w:sz w:val="28"/>
          <w:szCs w:val="28"/>
        </w:rPr>
        <w:t xml:space="preserve">, </w:t>
      </w:r>
      <w:proofErr w:type="gramStart"/>
      <w:r w:rsidRPr="003C256A">
        <w:rPr>
          <w:sz w:val="28"/>
          <w:szCs w:val="28"/>
          <w:lang w:val="uk-UA"/>
        </w:rPr>
        <w:t>п</w:t>
      </w:r>
      <w:proofErr w:type="gramEnd"/>
      <w:r w:rsidRPr="003C256A">
        <w:rPr>
          <w:sz w:val="28"/>
          <w:szCs w:val="28"/>
          <w:lang w:val="uk-UA"/>
        </w:rPr>
        <w:t>ідготовлений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відповідно</w:t>
      </w:r>
      <w:r w:rsidRPr="003C256A">
        <w:rPr>
          <w:sz w:val="28"/>
          <w:szCs w:val="28"/>
        </w:rPr>
        <w:t xml:space="preserve"> до </w:t>
      </w:r>
      <w:r w:rsidRPr="003C256A">
        <w:rPr>
          <w:sz w:val="28"/>
          <w:szCs w:val="28"/>
          <w:lang w:val="uk-UA"/>
        </w:rPr>
        <w:t>статті</w:t>
      </w:r>
      <w:r w:rsidRPr="003C256A">
        <w:rPr>
          <w:sz w:val="28"/>
          <w:szCs w:val="28"/>
        </w:rPr>
        <w:t xml:space="preserve"> 21 Бюджетного кодексу </w:t>
      </w:r>
      <w:r w:rsidRPr="003C256A">
        <w:rPr>
          <w:sz w:val="28"/>
          <w:szCs w:val="28"/>
          <w:lang w:val="uk-UA"/>
        </w:rPr>
        <w:t>України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 xml:space="preserve">7.3. </w:t>
      </w:r>
      <w:r w:rsidRPr="003C256A">
        <w:rPr>
          <w:sz w:val="28"/>
          <w:szCs w:val="28"/>
          <w:lang w:val="uk-UA"/>
        </w:rPr>
        <w:t>показники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витрат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</w:t>
      </w:r>
      <w:r w:rsidRPr="003C256A">
        <w:rPr>
          <w:bCs/>
          <w:sz w:val="28"/>
          <w:szCs w:val="28"/>
          <w:lang w:val="uk-UA"/>
        </w:rPr>
        <w:t xml:space="preserve"> міста Чернігова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необхідних</w:t>
      </w:r>
      <w:r w:rsidRPr="003C256A">
        <w:rPr>
          <w:sz w:val="28"/>
          <w:szCs w:val="28"/>
        </w:rPr>
        <w:t xml:space="preserve"> на </w:t>
      </w:r>
      <w:r w:rsidRPr="003C256A">
        <w:rPr>
          <w:sz w:val="28"/>
          <w:szCs w:val="28"/>
          <w:lang w:val="uk-UA"/>
        </w:rPr>
        <w:t>наступні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періоди</w:t>
      </w:r>
      <w:r w:rsidRPr="003C256A">
        <w:rPr>
          <w:sz w:val="28"/>
          <w:szCs w:val="28"/>
        </w:rPr>
        <w:t xml:space="preserve"> для </w:t>
      </w:r>
      <w:r w:rsidRPr="003C256A">
        <w:rPr>
          <w:sz w:val="28"/>
          <w:szCs w:val="28"/>
          <w:lang w:val="uk-UA"/>
        </w:rPr>
        <w:t>завершення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інвестиційних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програм</w:t>
      </w:r>
      <w:r w:rsidRPr="003C256A">
        <w:rPr>
          <w:sz w:val="28"/>
          <w:szCs w:val="28"/>
        </w:rPr>
        <w:t xml:space="preserve"> (</w:t>
      </w:r>
      <w:r w:rsidRPr="003C256A">
        <w:rPr>
          <w:sz w:val="28"/>
          <w:szCs w:val="28"/>
          <w:lang w:val="uk-UA"/>
        </w:rPr>
        <w:t>проектів</w:t>
      </w:r>
      <w:r w:rsidRPr="003C256A">
        <w:rPr>
          <w:sz w:val="28"/>
          <w:szCs w:val="28"/>
        </w:rPr>
        <w:t xml:space="preserve">), </w:t>
      </w:r>
      <w:r w:rsidRPr="003C256A">
        <w:rPr>
          <w:sz w:val="28"/>
          <w:szCs w:val="28"/>
          <w:lang w:val="uk-UA"/>
        </w:rPr>
        <w:t>що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враховані</w:t>
      </w:r>
      <w:r w:rsidRPr="003C256A">
        <w:rPr>
          <w:sz w:val="28"/>
          <w:szCs w:val="28"/>
        </w:rPr>
        <w:t xml:space="preserve"> в </w:t>
      </w:r>
      <w:r w:rsidRPr="003C256A">
        <w:rPr>
          <w:sz w:val="28"/>
          <w:szCs w:val="28"/>
          <w:lang w:val="uk-UA"/>
        </w:rPr>
        <w:t>міському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бюджеті</w:t>
      </w:r>
      <w:r w:rsidRPr="003C256A">
        <w:rPr>
          <w:sz w:val="28"/>
          <w:szCs w:val="28"/>
        </w:rPr>
        <w:t xml:space="preserve">, за </w:t>
      </w:r>
      <w:r w:rsidRPr="003C256A">
        <w:rPr>
          <w:sz w:val="28"/>
          <w:szCs w:val="28"/>
          <w:lang w:val="uk-UA"/>
        </w:rPr>
        <w:t>умови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якщо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реалізація</w:t>
      </w:r>
      <w:r w:rsidRPr="003C256A">
        <w:rPr>
          <w:sz w:val="28"/>
          <w:szCs w:val="28"/>
        </w:rPr>
        <w:t xml:space="preserve"> таких </w:t>
      </w:r>
      <w:r w:rsidRPr="003C256A">
        <w:rPr>
          <w:sz w:val="28"/>
          <w:szCs w:val="28"/>
          <w:lang w:val="uk-UA"/>
        </w:rPr>
        <w:t>програм</w:t>
      </w:r>
      <w:r w:rsidRPr="003C256A">
        <w:rPr>
          <w:sz w:val="28"/>
          <w:szCs w:val="28"/>
        </w:rPr>
        <w:t xml:space="preserve"> (</w:t>
      </w:r>
      <w:r w:rsidRPr="003C256A">
        <w:rPr>
          <w:sz w:val="28"/>
          <w:szCs w:val="28"/>
          <w:lang w:val="uk-UA"/>
        </w:rPr>
        <w:t>проектів</w:t>
      </w:r>
      <w:r w:rsidRPr="003C256A">
        <w:rPr>
          <w:sz w:val="28"/>
          <w:szCs w:val="28"/>
        </w:rPr>
        <w:t xml:space="preserve">) </w:t>
      </w:r>
      <w:r w:rsidRPr="003C256A">
        <w:rPr>
          <w:sz w:val="28"/>
          <w:szCs w:val="28"/>
          <w:lang w:val="uk-UA"/>
        </w:rPr>
        <w:t>триває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більше</w:t>
      </w:r>
      <w:r w:rsidRPr="003C256A">
        <w:rPr>
          <w:sz w:val="28"/>
          <w:szCs w:val="28"/>
        </w:rPr>
        <w:t xml:space="preserve"> одного бюджетного </w:t>
      </w:r>
      <w:r w:rsidRPr="003C256A">
        <w:rPr>
          <w:sz w:val="28"/>
          <w:szCs w:val="28"/>
          <w:lang w:val="uk-UA"/>
        </w:rPr>
        <w:t>періоду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7.</w:t>
      </w:r>
      <w:r w:rsidRPr="003C256A">
        <w:rPr>
          <w:sz w:val="28"/>
          <w:szCs w:val="28"/>
          <w:lang w:val="uk-UA"/>
        </w:rPr>
        <w:t>4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перелік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інвестиційних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програм</w:t>
      </w:r>
      <w:r w:rsidRPr="003C256A">
        <w:rPr>
          <w:sz w:val="28"/>
          <w:szCs w:val="28"/>
        </w:rPr>
        <w:t xml:space="preserve"> (</w:t>
      </w:r>
      <w:r w:rsidRPr="003C256A">
        <w:rPr>
          <w:sz w:val="28"/>
          <w:szCs w:val="28"/>
          <w:lang w:val="uk-UA"/>
        </w:rPr>
        <w:t>проектів</w:t>
      </w:r>
      <w:r w:rsidRPr="003C256A">
        <w:rPr>
          <w:sz w:val="28"/>
          <w:szCs w:val="28"/>
        </w:rPr>
        <w:t xml:space="preserve">) на </w:t>
      </w:r>
      <w:r w:rsidRPr="003C256A">
        <w:rPr>
          <w:sz w:val="28"/>
          <w:szCs w:val="28"/>
          <w:lang w:val="uk-UA"/>
        </w:rPr>
        <w:t>плановий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бюджетний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  <w:lang w:val="uk-UA"/>
        </w:rPr>
        <w:t>період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наступні</w:t>
      </w:r>
      <w:r w:rsidRPr="003C256A">
        <w:rPr>
          <w:sz w:val="28"/>
          <w:szCs w:val="28"/>
        </w:rPr>
        <w:t xml:space="preserve"> за </w:t>
      </w:r>
      <w:r w:rsidRPr="003C256A">
        <w:rPr>
          <w:sz w:val="28"/>
          <w:szCs w:val="28"/>
          <w:lang w:val="uk-UA"/>
        </w:rPr>
        <w:t>плановим</w:t>
      </w:r>
      <w:r w:rsidRPr="003C256A">
        <w:rPr>
          <w:sz w:val="28"/>
          <w:szCs w:val="28"/>
        </w:rPr>
        <w:t xml:space="preserve"> два </w:t>
      </w:r>
      <w:r w:rsidRPr="003C256A">
        <w:rPr>
          <w:sz w:val="28"/>
          <w:szCs w:val="28"/>
          <w:lang w:val="uk-UA"/>
        </w:rPr>
        <w:t>бюджетні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пер</w:t>
      </w:r>
      <w:proofErr w:type="gramEnd"/>
      <w:r w:rsidRPr="003C256A">
        <w:rPr>
          <w:sz w:val="28"/>
          <w:szCs w:val="28"/>
          <w:lang w:val="uk-UA"/>
        </w:rPr>
        <w:t>іоди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proofErr w:type="gramStart"/>
      <w:r w:rsidRPr="003C256A">
        <w:rPr>
          <w:sz w:val="28"/>
          <w:szCs w:val="28"/>
        </w:rPr>
        <w:t>7.</w:t>
      </w:r>
      <w:r w:rsidRPr="003C256A">
        <w:rPr>
          <w:sz w:val="28"/>
          <w:szCs w:val="28"/>
          <w:lang w:val="uk-UA"/>
        </w:rPr>
        <w:t>5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інформація</w:t>
      </w:r>
      <w:r w:rsidRPr="003C256A">
        <w:rPr>
          <w:sz w:val="28"/>
          <w:szCs w:val="28"/>
        </w:rPr>
        <w:t xml:space="preserve"> про </w:t>
      </w:r>
      <w:r w:rsidRPr="003C256A">
        <w:rPr>
          <w:sz w:val="28"/>
          <w:szCs w:val="28"/>
          <w:lang w:val="uk-UA"/>
        </w:rPr>
        <w:t>хід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виконання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</w:t>
      </w:r>
      <w:r w:rsidRPr="003C256A">
        <w:rPr>
          <w:bCs/>
          <w:sz w:val="28"/>
          <w:szCs w:val="28"/>
          <w:lang w:val="uk-UA"/>
        </w:rPr>
        <w:t>міста Чернігова</w:t>
      </w:r>
      <w:r w:rsidRPr="003C256A">
        <w:rPr>
          <w:sz w:val="28"/>
          <w:szCs w:val="28"/>
        </w:rPr>
        <w:t xml:space="preserve"> у поточному бюджетному </w:t>
      </w:r>
      <w:r w:rsidRPr="003C256A">
        <w:rPr>
          <w:sz w:val="28"/>
          <w:szCs w:val="28"/>
          <w:lang w:val="uk-UA"/>
        </w:rPr>
        <w:t>періоді</w:t>
      </w:r>
      <w:r w:rsidRPr="003C256A">
        <w:rPr>
          <w:sz w:val="28"/>
          <w:szCs w:val="28"/>
        </w:rPr>
        <w:t>;</w:t>
      </w:r>
      <w:proofErr w:type="gramEnd"/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lastRenderedPageBreak/>
        <w:t>7.</w:t>
      </w:r>
      <w:r w:rsidRPr="003C256A">
        <w:rPr>
          <w:sz w:val="28"/>
          <w:szCs w:val="28"/>
          <w:lang w:val="uk-UA"/>
        </w:rPr>
        <w:t>6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пояснення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головних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розпорядників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коштів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</w:rPr>
        <w:t>до</w:t>
      </w:r>
      <w:proofErr w:type="gramEnd"/>
      <w:r w:rsidRPr="003C256A">
        <w:rPr>
          <w:sz w:val="28"/>
          <w:szCs w:val="28"/>
        </w:rPr>
        <w:t xml:space="preserve"> проекту </w:t>
      </w:r>
      <w:r w:rsidRPr="003C256A">
        <w:rPr>
          <w:sz w:val="28"/>
          <w:szCs w:val="28"/>
          <w:lang w:val="uk-UA"/>
        </w:rPr>
        <w:t>міського</w:t>
      </w:r>
      <w:r w:rsidRPr="003C256A">
        <w:rPr>
          <w:sz w:val="28"/>
          <w:szCs w:val="28"/>
        </w:rPr>
        <w:t xml:space="preserve"> бюджету (</w:t>
      </w:r>
      <w:r w:rsidRPr="003C256A">
        <w:rPr>
          <w:sz w:val="28"/>
          <w:szCs w:val="28"/>
          <w:lang w:val="uk-UA"/>
        </w:rPr>
        <w:t>подаються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постійній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комісії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міської</w:t>
      </w:r>
      <w:r w:rsidRPr="003C256A">
        <w:rPr>
          <w:sz w:val="28"/>
          <w:szCs w:val="28"/>
        </w:rPr>
        <w:t xml:space="preserve"> ради з </w:t>
      </w:r>
      <w:r w:rsidRPr="003C256A">
        <w:rPr>
          <w:sz w:val="28"/>
          <w:szCs w:val="28"/>
          <w:lang w:val="uk-UA"/>
        </w:rPr>
        <w:t>питань комунальної власності, бюджету та фінансів)</w:t>
      </w:r>
      <w:r w:rsidRPr="003C256A">
        <w:rPr>
          <w:sz w:val="28"/>
          <w:szCs w:val="28"/>
        </w:rPr>
        <w:t>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7.</w:t>
      </w:r>
      <w:r w:rsidRPr="003C256A">
        <w:rPr>
          <w:sz w:val="28"/>
          <w:szCs w:val="28"/>
          <w:lang w:val="uk-UA"/>
        </w:rPr>
        <w:t>7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інформація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щодо</w:t>
      </w:r>
      <w:r w:rsidRPr="003C256A">
        <w:rPr>
          <w:sz w:val="28"/>
          <w:szCs w:val="28"/>
        </w:rPr>
        <w:t xml:space="preserve"> стану </w:t>
      </w:r>
      <w:r w:rsidRPr="003C256A">
        <w:rPr>
          <w:sz w:val="28"/>
          <w:szCs w:val="28"/>
          <w:lang w:val="uk-UA"/>
        </w:rPr>
        <w:t>фінансового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забезпечення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програм</w:t>
      </w:r>
      <w:r w:rsidRPr="003C256A">
        <w:rPr>
          <w:sz w:val="28"/>
          <w:szCs w:val="28"/>
        </w:rPr>
        <w:t xml:space="preserve"> </w:t>
      </w:r>
      <w:proofErr w:type="gramStart"/>
      <w:r w:rsidRPr="003C256A">
        <w:rPr>
          <w:sz w:val="28"/>
          <w:szCs w:val="28"/>
          <w:lang w:val="uk-UA"/>
        </w:rPr>
        <w:t>соц</w:t>
      </w:r>
      <w:proofErr w:type="gramEnd"/>
      <w:r w:rsidRPr="003C256A">
        <w:rPr>
          <w:sz w:val="28"/>
          <w:szCs w:val="28"/>
          <w:lang w:val="uk-UA"/>
        </w:rPr>
        <w:t>іально-економічного</w:t>
      </w:r>
      <w:r w:rsidRPr="003C256A">
        <w:rPr>
          <w:sz w:val="28"/>
          <w:szCs w:val="28"/>
        </w:rPr>
        <w:t xml:space="preserve">, культурного </w:t>
      </w:r>
      <w:r w:rsidRPr="003C256A">
        <w:rPr>
          <w:sz w:val="28"/>
          <w:szCs w:val="28"/>
          <w:lang w:val="uk-UA"/>
        </w:rPr>
        <w:t>розвитку</w:t>
      </w:r>
      <w:r w:rsidRPr="003C256A">
        <w:rPr>
          <w:sz w:val="28"/>
          <w:szCs w:val="28"/>
        </w:rPr>
        <w:t xml:space="preserve"> та </w:t>
      </w:r>
      <w:r w:rsidRPr="003C256A">
        <w:rPr>
          <w:sz w:val="28"/>
          <w:szCs w:val="28"/>
          <w:lang w:val="uk-UA"/>
        </w:rPr>
        <w:t>інших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цільових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програм</w:t>
      </w:r>
      <w:r w:rsidRPr="003C256A">
        <w:rPr>
          <w:sz w:val="28"/>
          <w:szCs w:val="28"/>
        </w:rPr>
        <w:t xml:space="preserve">, </w:t>
      </w:r>
      <w:r w:rsidRPr="003C256A">
        <w:rPr>
          <w:sz w:val="28"/>
          <w:szCs w:val="28"/>
          <w:lang w:val="uk-UA"/>
        </w:rPr>
        <w:t>прийнятих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міською</w:t>
      </w:r>
      <w:r w:rsidRPr="003C256A">
        <w:rPr>
          <w:sz w:val="28"/>
          <w:szCs w:val="28"/>
        </w:rPr>
        <w:t xml:space="preserve"> радою;</w:t>
      </w:r>
    </w:p>
    <w:p w:rsidR="00EA5264" w:rsidRDefault="00EA5264" w:rsidP="00EA5264">
      <w:pPr>
        <w:ind w:firstLine="709"/>
        <w:jc w:val="both"/>
        <w:rPr>
          <w:sz w:val="28"/>
          <w:szCs w:val="28"/>
        </w:rPr>
      </w:pPr>
      <w:r w:rsidRPr="003C256A">
        <w:rPr>
          <w:sz w:val="28"/>
          <w:szCs w:val="28"/>
        </w:rPr>
        <w:t>7.</w:t>
      </w:r>
      <w:r w:rsidRPr="003C256A">
        <w:rPr>
          <w:sz w:val="28"/>
          <w:szCs w:val="28"/>
          <w:lang w:val="uk-UA"/>
        </w:rPr>
        <w:t>8</w:t>
      </w:r>
      <w:r w:rsidRPr="003C256A">
        <w:rPr>
          <w:sz w:val="28"/>
          <w:szCs w:val="28"/>
        </w:rPr>
        <w:t xml:space="preserve">. </w:t>
      </w:r>
      <w:r w:rsidRPr="003C256A">
        <w:rPr>
          <w:sz w:val="28"/>
          <w:szCs w:val="28"/>
          <w:lang w:val="uk-UA"/>
        </w:rPr>
        <w:t>таблиця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порівняння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поданих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бюджетних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запитів</w:t>
      </w:r>
      <w:r w:rsidRPr="003C256A">
        <w:rPr>
          <w:sz w:val="28"/>
          <w:szCs w:val="28"/>
        </w:rPr>
        <w:t xml:space="preserve"> та </w:t>
      </w:r>
      <w:proofErr w:type="gramStart"/>
      <w:r w:rsidRPr="003C256A">
        <w:rPr>
          <w:sz w:val="28"/>
          <w:szCs w:val="28"/>
        </w:rPr>
        <w:t>фактичного</w:t>
      </w:r>
      <w:proofErr w:type="gramEnd"/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врахування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їх</w:t>
      </w:r>
      <w:r w:rsidRPr="003C256A">
        <w:rPr>
          <w:sz w:val="28"/>
          <w:szCs w:val="28"/>
        </w:rPr>
        <w:t xml:space="preserve"> в </w:t>
      </w:r>
      <w:r w:rsidRPr="003C256A">
        <w:rPr>
          <w:sz w:val="28"/>
          <w:szCs w:val="28"/>
          <w:lang w:val="uk-UA"/>
        </w:rPr>
        <w:t>міському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бюджеті</w:t>
      </w:r>
      <w:r w:rsidRPr="003C256A">
        <w:rPr>
          <w:sz w:val="28"/>
          <w:szCs w:val="28"/>
        </w:rPr>
        <w:t>;</w:t>
      </w:r>
    </w:p>
    <w:p w:rsidR="00EA5264" w:rsidRPr="00706ABB" w:rsidRDefault="00EA5264" w:rsidP="00EA52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7.9. проект показників зведеного бюджету міста;</w:t>
      </w:r>
    </w:p>
    <w:p w:rsidR="00EA5264" w:rsidRPr="00EA5264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EA5264">
        <w:rPr>
          <w:sz w:val="28"/>
          <w:szCs w:val="28"/>
          <w:lang w:val="uk-UA"/>
        </w:rPr>
        <w:t>7.1</w:t>
      </w:r>
      <w:r w:rsidRPr="003C256A">
        <w:rPr>
          <w:sz w:val="28"/>
          <w:szCs w:val="28"/>
          <w:lang w:val="uk-UA"/>
        </w:rPr>
        <w:t>0</w:t>
      </w:r>
      <w:r w:rsidRPr="00EA5264">
        <w:rPr>
          <w:sz w:val="28"/>
          <w:szCs w:val="28"/>
          <w:lang w:val="uk-UA"/>
        </w:rPr>
        <w:t xml:space="preserve">. </w:t>
      </w:r>
      <w:r w:rsidRPr="003C256A">
        <w:rPr>
          <w:sz w:val="28"/>
          <w:szCs w:val="28"/>
          <w:lang w:val="uk-UA"/>
        </w:rPr>
        <w:t>інші</w:t>
      </w:r>
      <w:r w:rsidRPr="00EA5264">
        <w:rPr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>матеріали</w:t>
      </w:r>
      <w:r w:rsidRPr="00EA5264">
        <w:rPr>
          <w:sz w:val="28"/>
          <w:szCs w:val="28"/>
          <w:lang w:val="uk-UA"/>
        </w:rPr>
        <w:t xml:space="preserve">, </w:t>
      </w:r>
      <w:r w:rsidRPr="003C256A">
        <w:rPr>
          <w:sz w:val="28"/>
          <w:szCs w:val="28"/>
          <w:lang w:val="uk-UA"/>
        </w:rPr>
        <w:t>обсяг</w:t>
      </w:r>
      <w:r w:rsidRPr="00EA5264">
        <w:rPr>
          <w:sz w:val="28"/>
          <w:szCs w:val="28"/>
          <w:lang w:val="uk-UA"/>
        </w:rPr>
        <w:t xml:space="preserve"> і форму </w:t>
      </w:r>
      <w:r w:rsidRPr="003C256A">
        <w:rPr>
          <w:sz w:val="28"/>
          <w:szCs w:val="28"/>
          <w:lang w:val="uk-UA"/>
        </w:rPr>
        <w:t>яких</w:t>
      </w:r>
      <w:r w:rsidRPr="00EA5264">
        <w:rPr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>визначає</w:t>
      </w:r>
      <w:r w:rsidRPr="00EA5264">
        <w:rPr>
          <w:sz w:val="28"/>
          <w:szCs w:val="28"/>
          <w:lang w:val="uk-UA"/>
        </w:rPr>
        <w:t xml:space="preserve"> </w:t>
      </w:r>
      <w:r w:rsidRPr="003C256A">
        <w:rPr>
          <w:sz w:val="28"/>
          <w:szCs w:val="28"/>
          <w:lang w:val="uk-UA"/>
        </w:rPr>
        <w:t>фінансове управління Чернігівської міської ради</w:t>
      </w:r>
      <w:r w:rsidRPr="00EA5264">
        <w:rPr>
          <w:sz w:val="28"/>
          <w:szCs w:val="28"/>
          <w:lang w:val="uk-UA"/>
        </w:rPr>
        <w:t>.</w:t>
      </w:r>
    </w:p>
    <w:p w:rsidR="00EA5264" w:rsidRPr="00EA5264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  <w:lang w:val="uk-UA"/>
        </w:rPr>
      </w:pPr>
    </w:p>
    <w:p w:rsidR="00EA5264" w:rsidRPr="003C256A" w:rsidRDefault="00EA5264" w:rsidP="00EA52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C256A">
        <w:rPr>
          <w:b/>
          <w:sz w:val="28"/>
          <w:szCs w:val="28"/>
          <w:lang w:val="uk-UA"/>
        </w:rPr>
        <w:t>Стаття</w:t>
      </w:r>
      <w:r w:rsidRPr="003C256A">
        <w:rPr>
          <w:b/>
          <w:sz w:val="28"/>
          <w:szCs w:val="28"/>
        </w:rPr>
        <w:t xml:space="preserve"> 8.</w:t>
      </w:r>
      <w:r w:rsidRPr="003C256A">
        <w:rPr>
          <w:sz w:val="28"/>
          <w:szCs w:val="28"/>
        </w:rPr>
        <w:t xml:space="preserve"> </w:t>
      </w:r>
      <w:r w:rsidRPr="003C256A">
        <w:rPr>
          <w:sz w:val="28"/>
          <w:szCs w:val="28"/>
          <w:lang w:val="uk-UA"/>
        </w:rPr>
        <w:t>Пояснювальна</w:t>
      </w:r>
      <w:r w:rsidRPr="003C256A">
        <w:rPr>
          <w:sz w:val="28"/>
          <w:szCs w:val="28"/>
        </w:rPr>
        <w:t xml:space="preserve"> записка до проекту </w:t>
      </w:r>
      <w:r w:rsidRPr="003C256A">
        <w:rPr>
          <w:sz w:val="28"/>
          <w:szCs w:val="28"/>
          <w:lang w:val="uk-UA"/>
        </w:rPr>
        <w:t>рішення має містити: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8.1. інформацію про соціально-економічний стан міста і прогноз розвитку на наступний бюджетний період, покладені в основу проекту міського бюджету;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8.2. оцінку доходів міського бюджету з урахуванням втрат доходів міського  бюджету внаслідок наданих міською  радою податкових пільг;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8.3. пояснення до основних положень проекту рішення про міський бюджет, включаючи аналіз пропонованих обсягів видатків і кредитування за бюджетною класифікацією (тут же надаються бюджетні показники за попередній, поточний, наступний бюджетні періоди в розрізі класифікації видатків та кредитування міського бюджету);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8.4. обґрунтування особливостей міжбюджетних взаємовідносин та надання субвенцій на виконання інвестиційних програм (проектів);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8.5. інформацію щодо погашення місцевого боргу, обсягів та умов місцевих запозичень.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b/>
          <w:sz w:val="28"/>
          <w:szCs w:val="28"/>
          <w:lang w:val="uk-UA"/>
        </w:rPr>
        <w:t>Стаття 9.</w:t>
      </w:r>
      <w:r w:rsidRPr="003C256A">
        <w:rPr>
          <w:sz w:val="28"/>
          <w:szCs w:val="28"/>
          <w:lang w:val="uk-UA"/>
        </w:rPr>
        <w:t xml:space="preserve"> При затвердженні міського  бюджету враховуються: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9.1. у першочерговому порядку потреби в коштах: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-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- на проведення розрахунків за електричну</w:t>
      </w:r>
      <w:r>
        <w:rPr>
          <w:sz w:val="28"/>
          <w:szCs w:val="28"/>
          <w:lang w:val="uk-UA"/>
        </w:rPr>
        <w:t xml:space="preserve"> та теплову</w:t>
      </w:r>
      <w:r w:rsidRPr="003C256A">
        <w:rPr>
          <w:sz w:val="28"/>
          <w:szCs w:val="28"/>
          <w:lang w:val="uk-UA"/>
        </w:rPr>
        <w:t xml:space="preserve"> енергію, водопостачання, водовідведення, природний газ та послуги зв'язку, які споживаються бюджетними установами (ліміти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асигнувань);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  <w:r w:rsidRPr="003C256A">
        <w:rPr>
          <w:sz w:val="28"/>
          <w:szCs w:val="28"/>
          <w:lang w:val="uk-UA"/>
        </w:rPr>
        <w:t>9.2. у повному обсязі цільові кошти, передбачені у складі видатків при визначенні міжбюджетних трансфертів між державним бюджетом та міським бюджетом.</w:t>
      </w:r>
    </w:p>
    <w:p w:rsidR="00EA5264" w:rsidRPr="003C256A" w:rsidRDefault="00EA5264" w:rsidP="00EA5264">
      <w:pPr>
        <w:ind w:firstLine="709"/>
        <w:jc w:val="both"/>
        <w:rPr>
          <w:sz w:val="28"/>
          <w:szCs w:val="28"/>
          <w:lang w:val="uk-UA"/>
        </w:rPr>
      </w:pPr>
    </w:p>
    <w:p w:rsidR="00BD054C" w:rsidRPr="00EA5264" w:rsidRDefault="00EA5264" w:rsidP="00EA5264">
      <w:pPr>
        <w:ind w:firstLine="709"/>
        <w:jc w:val="both"/>
        <w:rPr>
          <w:lang w:val="uk-UA"/>
        </w:rPr>
      </w:pPr>
      <w:r w:rsidRPr="003C256A">
        <w:rPr>
          <w:b/>
          <w:sz w:val="28"/>
          <w:szCs w:val="28"/>
          <w:lang w:val="uk-UA"/>
        </w:rPr>
        <w:t>Стаття 10.</w:t>
      </w:r>
      <w:r w:rsidRPr="003C256A">
        <w:rPr>
          <w:sz w:val="28"/>
          <w:szCs w:val="28"/>
          <w:lang w:val="uk-UA"/>
        </w:rPr>
        <w:t xml:space="preserve"> Стадії бюджетного процесу, зміст робіт, виконавці та терміни виконання наведені в додатку до цього Бюджетного регламенту Чернігівської міської ради.</w:t>
      </w:r>
      <w:bookmarkStart w:id="0" w:name="_GoBack"/>
      <w:bookmarkEnd w:id="0"/>
    </w:p>
    <w:sectPr w:rsidR="00BD054C" w:rsidRPr="00EA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4"/>
    <w:rsid w:val="00BD054C"/>
    <w:rsid w:val="00E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A5264"/>
  </w:style>
  <w:style w:type="paragraph" w:customStyle="1" w:styleId="a3">
    <w:name w:val="a"/>
    <w:basedOn w:val="a"/>
    <w:rsid w:val="00EA52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A5264"/>
  </w:style>
  <w:style w:type="paragraph" w:customStyle="1" w:styleId="a3">
    <w:name w:val="a"/>
    <w:basedOn w:val="a"/>
    <w:rsid w:val="00EA5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2016-04-08T12:33:00Z</dcterms:created>
  <dcterms:modified xsi:type="dcterms:W3CDTF">2016-04-08T12:34:00Z</dcterms:modified>
</cp:coreProperties>
</file>