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D72A3" w:rsidRPr="006D72A3" w:rsidTr="006D72A3">
        <w:trPr>
          <w:trHeight w:val="983"/>
        </w:trPr>
        <w:tc>
          <w:tcPr>
            <w:tcW w:w="6379" w:type="dxa"/>
            <w:hideMark/>
          </w:tcPr>
          <w:p w:rsidR="006D72A3" w:rsidRPr="006D72A3" w:rsidRDefault="006D72A3" w:rsidP="006D72A3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6D72A3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6D72A3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6406A349" wp14:editId="14490F86">
                  <wp:extent cx="388620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6D72A3" w:rsidRPr="006D72A3" w:rsidRDefault="006D72A3" w:rsidP="006D72A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6D72A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D72A3" w:rsidRPr="006D72A3" w:rsidRDefault="006D72A3" w:rsidP="006D72A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6D72A3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6D72A3" w:rsidRPr="006D72A3" w:rsidRDefault="006D72A3" w:rsidP="006D72A3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6D72A3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72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6D72A3" w:rsidRPr="006D72A3" w:rsidRDefault="006D72A3" w:rsidP="006D72A3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72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6D72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D72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6D72A3" w:rsidRPr="006D72A3" w:rsidTr="006D72A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72A3" w:rsidRPr="006D72A3" w:rsidRDefault="006D72A3" w:rsidP="006D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2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 листопада</w:t>
            </w:r>
          </w:p>
        </w:tc>
        <w:tc>
          <w:tcPr>
            <w:tcW w:w="1440" w:type="dxa"/>
            <w:vAlign w:val="bottom"/>
            <w:hideMark/>
          </w:tcPr>
          <w:p w:rsidR="006D72A3" w:rsidRPr="006D72A3" w:rsidRDefault="006D72A3" w:rsidP="006D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7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72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6D72A3" w:rsidRPr="006D72A3" w:rsidRDefault="006D72A3" w:rsidP="006D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D72A3" w:rsidRPr="006D72A3" w:rsidRDefault="006D72A3" w:rsidP="006D72A3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7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D72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D72A3" w:rsidRPr="006D72A3" w:rsidRDefault="006D72A3" w:rsidP="006D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6D72A3" w:rsidRPr="006D72A3" w:rsidRDefault="006D72A3" w:rsidP="006D72A3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6D72A3" w:rsidRPr="006D72A3" w:rsidRDefault="006D72A3" w:rsidP="006D72A3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2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6D7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72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25/VII-_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14 </w:t>
            </w:r>
            <w:bookmarkStart w:id="0" w:name="_GoBack"/>
            <w:bookmarkEnd w:id="0"/>
          </w:p>
        </w:tc>
      </w:tr>
    </w:tbl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86BBC" w:rsidRDefault="00686BBC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454B5" w:rsidRDefault="00FD6FCF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82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зміну підпорядкування </w:t>
      </w:r>
    </w:p>
    <w:p w:rsidR="005827A8" w:rsidRPr="00FD6FCF" w:rsidRDefault="005827A8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</w:t>
      </w:r>
    </w:p>
    <w:p w:rsidR="00FD6FCF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57BBD">
        <w:rPr>
          <w:rFonts w:ascii="Times New Roman" w:hAnsi="Times New Roman" w:cs="Times New Roman"/>
          <w:sz w:val="28"/>
          <w:szCs w:val="28"/>
          <w:lang w:val="uk-UA"/>
        </w:rPr>
        <w:t xml:space="preserve"> ст.14 Закону України  «Про освіту», ст.5, п.6 ст.10, ст. 14 Закону України «Про позашкільну освіту», ст. 10 Закону України «Про фізичну культуру і спорт», керуючись Положенням про дитячо-юнацьку спортивну школу, затверджене постановою Кабінету Міністрів України від 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>05.11.2008 року № 9930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Україні», з метою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всебічної реалізації державної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 галузі фізичної культури і спорту, удосконалення та розвитку мережі дитячо-юнацьких спортивних шкіл,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FD6FCF" w:rsidRPr="00FD6FCF" w:rsidRDefault="00FD6FCF" w:rsidP="0066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E31" w:rsidRDefault="00FD6FCF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Підпорядкувати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з 01.09.2018 року управлінню у справах сім</w:t>
      </w:r>
      <w:r w:rsidR="003A3E31" w:rsidRPr="00F258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3A3E31" w:rsidRPr="00F2586D">
        <w:rPr>
          <w:rFonts w:ascii="Times New Roman" w:hAnsi="Times New Roman" w:cs="Times New Roman"/>
          <w:sz w:val="28"/>
          <w:szCs w:val="28"/>
          <w:lang w:val="uk-UA"/>
        </w:rPr>
        <w:t>40427088)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73E3" w:rsidRDefault="003A3E31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мунальний позашкільний навчальний заклад «Комплексна дитячо-юнацька спортивна школа №1» Чернігівської міської ради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(код ЄДРПОУ 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33586309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580B54" w:rsidRDefault="003873E3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К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омунальний позашкільний навчальний заклад «Комплексна дитячо-юнацька спортивна школа №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(код ЄДРПОУ 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33586293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0B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Управлінню освіти Чернігівсько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ї міської ради (Білогура В. 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організаційні заходи щодо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передачі у підпорядкування управлінню у справах сім</w:t>
      </w:r>
      <w:r w:rsidR="003A3E31" w:rsidRPr="00F258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            (Дериземля А. 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 у порядку, визначеному чинним законодавством.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Змінити 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01.09.2018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№1»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к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розпорядника коштів з управління освіти Чернігівської </w:t>
      </w:r>
      <w:r w:rsidR="004D6D5C" w:rsidRPr="00664E1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02147598) на управління у справах сім</w:t>
      </w:r>
      <w:r w:rsidR="004D6D5C" w:rsidRPr="00F258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спорту </w:t>
      </w:r>
      <w:r w:rsidR="004D6D5C" w:rsidRPr="00664E15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3A3E31" w:rsidRPr="003A3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та включити їх до структури зазначеного управління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D5C" w:rsidRDefault="004D6D5C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Управлінню у справах сім</w:t>
      </w:r>
      <w:r w:rsidR="003873E3" w:rsidRPr="00F258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3873E3" w:rsidRPr="00664E15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внести на затвердження статути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дитячо-юнацьких спортивних шкіл у відповідності до 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6D5C" w:rsidRDefault="004D6D5C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Фінансовому управлінню Чернігівської міської ради (Лисенко О. Ю.) врахувати відповідні зміни у міському бюджеті на 2018 рік.</w:t>
      </w:r>
    </w:p>
    <w:p w:rsidR="004D6D5C" w:rsidRPr="00580B54" w:rsidRDefault="004D6D5C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Хоніч О. П. та постійну комісію міської ради з питань освіти, медицини, соціального захисту, культури, молодіжної політики та спорту (Білогура В. О.).</w:t>
      </w:r>
    </w:p>
    <w:p w:rsidR="00FD6FCF" w:rsidRDefault="00FD6FCF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Pr="00FD6FCF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p w:rsidR="007034B5" w:rsidRPr="007454B5" w:rsidRDefault="007034B5" w:rsidP="007454B5"/>
    <w:sectPr w:rsidR="007034B5" w:rsidRPr="007454B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6132E1"/>
    <w:rsid w:val="00624EDA"/>
    <w:rsid w:val="00637C57"/>
    <w:rsid w:val="00644B68"/>
    <w:rsid w:val="00664E15"/>
    <w:rsid w:val="00686BBC"/>
    <w:rsid w:val="006B035C"/>
    <w:rsid w:val="006B2DFF"/>
    <w:rsid w:val="006B657E"/>
    <w:rsid w:val="006C2F88"/>
    <w:rsid w:val="006D1D06"/>
    <w:rsid w:val="006D72A3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96F69"/>
    <w:rsid w:val="00CB73CF"/>
    <w:rsid w:val="00CC2178"/>
    <w:rsid w:val="00CD556B"/>
    <w:rsid w:val="00D05B91"/>
    <w:rsid w:val="00D111D4"/>
    <w:rsid w:val="00D265E1"/>
    <w:rsid w:val="00D2798B"/>
    <w:rsid w:val="00D514FB"/>
    <w:rsid w:val="00D53651"/>
    <w:rsid w:val="00D96112"/>
    <w:rsid w:val="00E01F21"/>
    <w:rsid w:val="00E04624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9B1A-51A5-4238-98C0-8790A8D6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2017-12-01T08:12:00Z</cp:lastPrinted>
  <dcterms:created xsi:type="dcterms:W3CDTF">2017-12-01T08:15:00Z</dcterms:created>
  <dcterms:modified xsi:type="dcterms:W3CDTF">2017-12-04T09:19:00Z</dcterms:modified>
</cp:coreProperties>
</file>