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82" w:rsidRPr="0043743F" w:rsidRDefault="0043743F" w:rsidP="0043743F">
      <w:pPr>
        <w:jc w:val="center"/>
        <w:rPr>
          <w:color w:val="000000" w:themeColor="text1"/>
          <w:sz w:val="28"/>
          <w:szCs w:val="28"/>
        </w:rPr>
      </w:pPr>
      <w:r>
        <w:rPr>
          <w:color w:val="000000" w:themeColor="text1"/>
          <w:sz w:val="28"/>
          <w:szCs w:val="28"/>
        </w:rPr>
        <w:t>ПОЯСНЮВАЛЬНА ЗАПИСКА</w:t>
      </w:r>
    </w:p>
    <w:p w:rsidR="003C5382" w:rsidRPr="00D046A7" w:rsidRDefault="003C5382" w:rsidP="003C5382">
      <w:pPr>
        <w:widowControl w:val="0"/>
        <w:autoSpaceDE w:val="0"/>
        <w:autoSpaceDN w:val="0"/>
        <w:adjustRightInd w:val="0"/>
        <w:ind w:left="40" w:right="20"/>
        <w:jc w:val="center"/>
        <w:rPr>
          <w:color w:val="000000" w:themeColor="text1"/>
          <w:sz w:val="28"/>
          <w:szCs w:val="28"/>
          <w:lang w:eastAsia="uk-UA"/>
        </w:rPr>
      </w:pPr>
      <w:r w:rsidRPr="00D046A7">
        <w:rPr>
          <w:color w:val="000000" w:themeColor="text1"/>
          <w:sz w:val="28"/>
          <w:szCs w:val="28"/>
          <w:lang w:eastAsia="uk-UA"/>
        </w:rPr>
        <w:t xml:space="preserve">до </w:t>
      </w:r>
      <w:proofErr w:type="spellStart"/>
      <w:r w:rsidRPr="00D046A7">
        <w:rPr>
          <w:color w:val="000000" w:themeColor="text1"/>
          <w:sz w:val="28"/>
          <w:szCs w:val="28"/>
          <w:lang w:eastAsia="uk-UA"/>
        </w:rPr>
        <w:t>проєкту</w:t>
      </w:r>
      <w:proofErr w:type="spellEnd"/>
      <w:r w:rsidRPr="00D046A7">
        <w:rPr>
          <w:color w:val="000000" w:themeColor="text1"/>
          <w:sz w:val="28"/>
          <w:szCs w:val="28"/>
          <w:lang w:eastAsia="uk-UA"/>
        </w:rPr>
        <w:t xml:space="preserve"> рішення виконавчого комітету міської ради</w:t>
      </w:r>
    </w:p>
    <w:p w:rsidR="003C5382" w:rsidRPr="00D046A7" w:rsidRDefault="003C5382" w:rsidP="003C5382">
      <w:pPr>
        <w:jc w:val="center"/>
        <w:rPr>
          <w:rStyle w:val="a4"/>
          <w:color w:val="000000" w:themeColor="text1"/>
        </w:rPr>
      </w:pPr>
      <w:r w:rsidRPr="00D046A7">
        <w:rPr>
          <w:color w:val="000000" w:themeColor="text1"/>
          <w:sz w:val="28"/>
          <w:szCs w:val="28"/>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43743F" w:rsidRDefault="003C5382" w:rsidP="003C5382">
      <w:pPr>
        <w:jc w:val="center"/>
        <w:rPr>
          <w:color w:val="000000" w:themeColor="text1"/>
          <w:lang w:eastAsia="uk-UA"/>
        </w:rPr>
      </w:pPr>
    </w:p>
    <w:p w:rsidR="003C5382" w:rsidRPr="00D046A7" w:rsidRDefault="00B0594F" w:rsidP="007A3BFD">
      <w:pPr>
        <w:ind w:firstLine="709"/>
        <w:jc w:val="both"/>
        <w:rPr>
          <w:color w:val="000000" w:themeColor="text1"/>
          <w:sz w:val="28"/>
          <w:szCs w:val="28"/>
        </w:rPr>
      </w:pPr>
      <w:r>
        <w:rPr>
          <w:color w:val="000000" w:themeColor="text1"/>
          <w:sz w:val="28"/>
          <w:szCs w:val="28"/>
        </w:rPr>
        <w:t>0</w:t>
      </w:r>
      <w:r w:rsidR="00C4144D">
        <w:rPr>
          <w:color w:val="000000" w:themeColor="text1"/>
          <w:sz w:val="28"/>
          <w:szCs w:val="28"/>
        </w:rPr>
        <w:t>6</w:t>
      </w:r>
      <w:r w:rsidR="003C5382" w:rsidRPr="00D046A7">
        <w:rPr>
          <w:color w:val="000000" w:themeColor="text1"/>
          <w:sz w:val="28"/>
          <w:szCs w:val="28"/>
        </w:rPr>
        <w:t xml:space="preserve"> </w:t>
      </w:r>
      <w:r w:rsidR="00C4144D">
        <w:rPr>
          <w:color w:val="000000" w:themeColor="text1"/>
          <w:sz w:val="28"/>
          <w:szCs w:val="28"/>
        </w:rPr>
        <w:t>чер</w:t>
      </w:r>
      <w:r w:rsidR="009C1FBA">
        <w:rPr>
          <w:color w:val="000000" w:themeColor="text1"/>
          <w:sz w:val="28"/>
          <w:szCs w:val="28"/>
        </w:rPr>
        <w:t>вня</w:t>
      </w:r>
      <w:r w:rsidR="003C5382" w:rsidRPr="00D046A7">
        <w:rPr>
          <w:color w:val="000000" w:themeColor="text1"/>
          <w:sz w:val="28"/>
          <w:szCs w:val="28"/>
        </w:rPr>
        <w:t xml:space="preserve"> 2024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7A3BFD">
      <w:pPr>
        <w:ind w:firstLine="709"/>
        <w:jc w:val="both"/>
        <w:rPr>
          <w:rStyle w:val="a4"/>
        </w:rPr>
      </w:pPr>
      <w:r w:rsidRPr="00D046A7">
        <w:rPr>
          <w:color w:val="000000" w:themeColor="text1"/>
          <w:sz w:val="28"/>
          <w:szCs w:val="28"/>
        </w:rPr>
        <w:t xml:space="preserve">На засіданні комісії було </w:t>
      </w:r>
      <w:r w:rsidRPr="00D046A7">
        <w:rPr>
          <w:rStyle w:val="a4"/>
        </w:rPr>
        <w:t xml:space="preserve">прийнято </w:t>
      </w:r>
      <w:r w:rsidR="00C4144D">
        <w:rPr>
          <w:rStyle w:val="a4"/>
        </w:rPr>
        <w:t>60</w:t>
      </w:r>
      <w:r w:rsidRPr="00D046A7">
        <w:rPr>
          <w:rStyle w:val="a4"/>
        </w:rPr>
        <w:t xml:space="preserve"> (</w:t>
      </w:r>
      <w:r w:rsidR="00C4144D">
        <w:rPr>
          <w:rStyle w:val="a4"/>
        </w:rPr>
        <w:t>шіст</w:t>
      </w:r>
      <w:r w:rsidR="00B0594F">
        <w:rPr>
          <w:rStyle w:val="a4"/>
        </w:rPr>
        <w:t>десят</w:t>
      </w:r>
      <w:r w:rsidRPr="00D046A7">
        <w:rPr>
          <w:rStyle w:val="a4"/>
        </w:rPr>
        <w:t>) рішен</w:t>
      </w:r>
      <w:r w:rsidR="009C1FBA">
        <w:rPr>
          <w:rStyle w:val="a4"/>
        </w:rPr>
        <w:t>ь</w:t>
      </w:r>
      <w:r w:rsidRPr="00D046A7">
        <w:rPr>
          <w:rStyle w:val="a4"/>
        </w:rPr>
        <w:t>, з них:</w:t>
      </w:r>
    </w:p>
    <w:p w:rsidR="003C5382" w:rsidRPr="00D046A7" w:rsidRDefault="00C4144D" w:rsidP="009C1FBA">
      <w:pPr>
        <w:pStyle w:val="a5"/>
        <w:numPr>
          <w:ilvl w:val="0"/>
          <w:numId w:val="2"/>
        </w:numPr>
        <w:tabs>
          <w:tab w:val="left" w:pos="0"/>
        </w:tabs>
        <w:ind w:left="0" w:firstLine="0"/>
        <w:jc w:val="both"/>
        <w:rPr>
          <w:rStyle w:val="a4"/>
        </w:rPr>
      </w:pPr>
      <w:r>
        <w:rPr>
          <w:rStyle w:val="a4"/>
        </w:rPr>
        <w:t>27</w:t>
      </w:r>
      <w:r w:rsidR="003C5382" w:rsidRPr="00D046A7">
        <w:rPr>
          <w:rStyle w:val="a4"/>
        </w:rPr>
        <w:t xml:space="preserve"> (</w:t>
      </w:r>
      <w:r>
        <w:rPr>
          <w:rStyle w:val="a4"/>
        </w:rPr>
        <w:t>двадцять сім</w:t>
      </w:r>
      <w:r w:rsidR="003C5382" w:rsidRPr="00D046A7">
        <w:rPr>
          <w:rStyle w:val="a4"/>
        </w:rPr>
        <w:t>) рішен</w:t>
      </w:r>
      <w:r>
        <w:rPr>
          <w:rStyle w:val="a4"/>
        </w:rPr>
        <w:t>ь</w:t>
      </w:r>
      <w:r w:rsidR="003C5382" w:rsidRPr="00D046A7">
        <w:rPr>
          <w:rStyle w:val="a4"/>
        </w:rPr>
        <w:t xml:space="preserve"> про надан</w:t>
      </w:r>
      <w:r w:rsidR="002378B7">
        <w:rPr>
          <w:rStyle w:val="a4"/>
        </w:rPr>
        <w:t xml:space="preserve">ня компенсації на загальну суму </w:t>
      </w:r>
      <w:r>
        <w:rPr>
          <w:rStyle w:val="a4"/>
        </w:rPr>
        <w:t>3037141,21</w:t>
      </w:r>
      <w:r w:rsidR="00570011">
        <w:rPr>
          <w:rStyle w:val="a4"/>
        </w:rPr>
        <w:t xml:space="preserve"> </w:t>
      </w:r>
      <w:r w:rsidR="003C5382" w:rsidRPr="00D046A7">
        <w:rPr>
          <w:rStyle w:val="a4"/>
        </w:rPr>
        <w:t>грн</w:t>
      </w:r>
      <w:r w:rsidR="001234F3">
        <w:rPr>
          <w:rStyle w:val="a4"/>
        </w:rPr>
        <w:t>.</w:t>
      </w:r>
      <w:r w:rsidR="003C5382" w:rsidRPr="00D046A7">
        <w:rPr>
          <w:rStyle w:val="a4"/>
        </w:rPr>
        <w:t>;</w:t>
      </w:r>
    </w:p>
    <w:p w:rsidR="002378B7" w:rsidRPr="00B34C98" w:rsidRDefault="009C1FBA" w:rsidP="009C1FBA">
      <w:pPr>
        <w:pStyle w:val="a5"/>
        <w:numPr>
          <w:ilvl w:val="0"/>
          <w:numId w:val="2"/>
        </w:numPr>
        <w:tabs>
          <w:tab w:val="left" w:pos="0"/>
        </w:tabs>
        <w:ind w:left="0" w:firstLine="0"/>
        <w:jc w:val="both"/>
        <w:rPr>
          <w:rStyle w:val="a4"/>
          <w:color w:val="000000" w:themeColor="text1"/>
        </w:rPr>
      </w:pPr>
      <w:r w:rsidRPr="00B34C98">
        <w:rPr>
          <w:rStyle w:val="a4"/>
          <w:color w:val="000000" w:themeColor="text1"/>
        </w:rPr>
        <w:t>1</w:t>
      </w:r>
      <w:r w:rsidR="00C4144D" w:rsidRPr="00B34C98">
        <w:rPr>
          <w:rStyle w:val="a4"/>
          <w:color w:val="000000" w:themeColor="text1"/>
        </w:rPr>
        <w:t>8</w:t>
      </w:r>
      <w:r w:rsidR="003C5382" w:rsidRPr="00B34C98">
        <w:rPr>
          <w:rStyle w:val="a4"/>
          <w:color w:val="000000" w:themeColor="text1"/>
        </w:rPr>
        <w:t xml:space="preserve"> (</w:t>
      </w:r>
      <w:r w:rsidR="00C4144D" w:rsidRPr="00B34C98">
        <w:rPr>
          <w:rStyle w:val="a4"/>
          <w:color w:val="000000" w:themeColor="text1"/>
        </w:rPr>
        <w:t>вісім</w:t>
      </w:r>
      <w:r w:rsidRPr="00B34C98">
        <w:rPr>
          <w:rStyle w:val="a4"/>
          <w:color w:val="000000" w:themeColor="text1"/>
        </w:rPr>
        <w:t>надцять</w:t>
      </w:r>
      <w:r w:rsidR="003C5382" w:rsidRPr="00B34C98">
        <w:rPr>
          <w:rStyle w:val="a4"/>
          <w:color w:val="000000" w:themeColor="text1"/>
        </w:rPr>
        <w:t>) ріше</w:t>
      </w:r>
      <w:r w:rsidR="00D046A7" w:rsidRPr="00B34C98">
        <w:rPr>
          <w:rStyle w:val="a4"/>
          <w:color w:val="000000" w:themeColor="text1"/>
        </w:rPr>
        <w:t>н</w:t>
      </w:r>
      <w:r w:rsidR="000C201A" w:rsidRPr="00B34C98">
        <w:rPr>
          <w:rStyle w:val="a4"/>
          <w:color w:val="000000" w:themeColor="text1"/>
        </w:rPr>
        <w:t>ь</w:t>
      </w:r>
      <w:r w:rsidR="003C5382" w:rsidRPr="00B34C98">
        <w:rPr>
          <w:rStyle w:val="a4"/>
          <w:color w:val="000000" w:themeColor="text1"/>
        </w:rPr>
        <w:t xml:space="preserve"> про відмову (</w:t>
      </w:r>
      <w:r w:rsidR="00C4144D" w:rsidRPr="00B34C98">
        <w:rPr>
          <w:rStyle w:val="a4"/>
          <w:color w:val="000000" w:themeColor="text1"/>
        </w:rPr>
        <w:t>п’ять</w:t>
      </w:r>
      <w:r w:rsidR="002378B7" w:rsidRPr="00B34C98">
        <w:rPr>
          <w:rStyle w:val="a4"/>
          <w:color w:val="000000" w:themeColor="text1"/>
        </w:rPr>
        <w:t xml:space="preserve"> заяв – за заявою власника; </w:t>
      </w:r>
      <w:r w:rsidR="00B60503" w:rsidRPr="00B34C98">
        <w:rPr>
          <w:rStyle w:val="a4"/>
          <w:color w:val="000000" w:themeColor="text1"/>
        </w:rPr>
        <w:t>сім</w:t>
      </w:r>
      <w:r w:rsidRPr="00B34C98">
        <w:rPr>
          <w:rStyle w:val="a4"/>
          <w:color w:val="000000" w:themeColor="text1"/>
        </w:rPr>
        <w:t xml:space="preserve"> заяв - </w:t>
      </w:r>
      <w:r w:rsidRPr="00B34C98">
        <w:rPr>
          <w:color w:val="000000" w:themeColor="text1"/>
          <w:sz w:val="28"/>
          <w:szCs w:val="28"/>
        </w:rPr>
        <w:t xml:space="preserve">у зв’язку з </w:t>
      </w:r>
      <w:r w:rsidR="00B60503" w:rsidRPr="00B34C98">
        <w:rPr>
          <w:color w:val="000000" w:themeColor="text1"/>
          <w:sz w:val="28"/>
          <w:szCs w:val="28"/>
        </w:rPr>
        <w:t xml:space="preserve">не усуненням обставин, що стало підставою для зупинення; </w:t>
      </w:r>
      <w:r w:rsidR="00C4144D" w:rsidRPr="00B34C98">
        <w:rPr>
          <w:rStyle w:val="a4"/>
          <w:color w:val="000000" w:themeColor="text1"/>
        </w:rPr>
        <w:t>шість</w:t>
      </w:r>
      <w:r w:rsidR="00570011" w:rsidRPr="00B34C98">
        <w:rPr>
          <w:color w:val="000000" w:themeColor="text1"/>
          <w:sz w:val="28"/>
          <w:szCs w:val="28"/>
          <w:shd w:val="clear" w:color="auto" w:fill="FFFFFF"/>
        </w:rPr>
        <w:t xml:space="preserve">  </w:t>
      </w:r>
      <w:r w:rsidRPr="00B34C98">
        <w:rPr>
          <w:color w:val="000000" w:themeColor="text1"/>
          <w:sz w:val="28"/>
          <w:szCs w:val="28"/>
          <w:shd w:val="clear" w:color="auto" w:fill="FFFFFF"/>
        </w:rPr>
        <w:t xml:space="preserve">заяв - </w:t>
      </w:r>
      <w:r w:rsidRPr="00B34C98">
        <w:rPr>
          <w:color w:val="000000" w:themeColor="text1"/>
          <w:sz w:val="28"/>
          <w:szCs w:val="28"/>
          <w:lang w:eastAsia="uk-UA"/>
        </w:rPr>
        <w:t>оскільки об’єкт нерухомого майна відновлено власником</w:t>
      </w:r>
      <w:r w:rsidR="00B60503" w:rsidRPr="00B34C98">
        <w:rPr>
          <w:color w:val="000000" w:themeColor="text1"/>
          <w:sz w:val="28"/>
          <w:szCs w:val="28"/>
          <w:lang w:eastAsia="uk-UA"/>
        </w:rPr>
        <w:t>).</w:t>
      </w:r>
    </w:p>
    <w:p w:rsidR="002378B7" w:rsidRPr="00B34C98" w:rsidRDefault="00C94030" w:rsidP="007A3BFD">
      <w:pPr>
        <w:pStyle w:val="a5"/>
        <w:numPr>
          <w:ilvl w:val="0"/>
          <w:numId w:val="2"/>
        </w:numPr>
        <w:tabs>
          <w:tab w:val="left" w:pos="993"/>
        </w:tabs>
        <w:ind w:left="0" w:firstLine="709"/>
        <w:jc w:val="both"/>
        <w:rPr>
          <w:rStyle w:val="a4"/>
          <w:color w:val="000000" w:themeColor="text1"/>
        </w:rPr>
      </w:pPr>
      <w:r w:rsidRPr="00B34C98">
        <w:rPr>
          <w:rStyle w:val="a4"/>
          <w:color w:val="000000" w:themeColor="text1"/>
        </w:rPr>
        <w:t>8</w:t>
      </w:r>
      <w:r w:rsidR="002378B7" w:rsidRPr="00B34C98">
        <w:rPr>
          <w:rStyle w:val="a4"/>
          <w:color w:val="000000" w:themeColor="text1"/>
        </w:rPr>
        <w:t xml:space="preserve"> (</w:t>
      </w:r>
      <w:r w:rsidRPr="00B34C98">
        <w:rPr>
          <w:rStyle w:val="a4"/>
          <w:color w:val="000000" w:themeColor="text1"/>
        </w:rPr>
        <w:t>вісім</w:t>
      </w:r>
      <w:r w:rsidR="002378B7" w:rsidRPr="00B34C98">
        <w:rPr>
          <w:rStyle w:val="a4"/>
          <w:color w:val="000000" w:themeColor="text1"/>
        </w:rPr>
        <w:t>) рішен</w:t>
      </w:r>
      <w:r w:rsidRPr="00B34C98">
        <w:rPr>
          <w:rStyle w:val="a4"/>
          <w:color w:val="000000" w:themeColor="text1"/>
        </w:rPr>
        <w:t>ь</w:t>
      </w:r>
      <w:r w:rsidR="002378B7" w:rsidRPr="00B34C98">
        <w:rPr>
          <w:rStyle w:val="a4"/>
          <w:color w:val="000000" w:themeColor="text1"/>
        </w:rPr>
        <w:t xml:space="preserve"> про зупинення розгляду</w:t>
      </w:r>
      <w:r w:rsidR="009C1FBA" w:rsidRPr="00B34C98">
        <w:rPr>
          <w:rStyle w:val="a4"/>
          <w:color w:val="000000" w:themeColor="text1"/>
        </w:rPr>
        <w:t xml:space="preserve"> заяви;</w:t>
      </w:r>
    </w:p>
    <w:p w:rsidR="009C1FBA" w:rsidRPr="00B34C98" w:rsidRDefault="00C94030" w:rsidP="007A3BFD">
      <w:pPr>
        <w:pStyle w:val="a5"/>
        <w:numPr>
          <w:ilvl w:val="0"/>
          <w:numId w:val="2"/>
        </w:numPr>
        <w:tabs>
          <w:tab w:val="left" w:pos="993"/>
        </w:tabs>
        <w:ind w:left="0" w:firstLine="709"/>
        <w:jc w:val="both"/>
        <w:rPr>
          <w:rStyle w:val="a4"/>
          <w:color w:val="000000" w:themeColor="text1"/>
        </w:rPr>
      </w:pPr>
      <w:r w:rsidRPr="00B34C98">
        <w:rPr>
          <w:rStyle w:val="a4"/>
          <w:color w:val="000000" w:themeColor="text1"/>
        </w:rPr>
        <w:t>7</w:t>
      </w:r>
      <w:r w:rsidR="009C1FBA" w:rsidRPr="00B34C98">
        <w:rPr>
          <w:rStyle w:val="a4"/>
          <w:color w:val="000000" w:themeColor="text1"/>
        </w:rPr>
        <w:t xml:space="preserve"> (</w:t>
      </w:r>
      <w:r w:rsidRPr="00B34C98">
        <w:rPr>
          <w:rStyle w:val="a4"/>
          <w:color w:val="000000" w:themeColor="text1"/>
        </w:rPr>
        <w:t>сім</w:t>
      </w:r>
      <w:r w:rsidR="009C1FBA" w:rsidRPr="00B34C98">
        <w:rPr>
          <w:rStyle w:val="a4"/>
          <w:color w:val="000000" w:themeColor="text1"/>
        </w:rPr>
        <w:t>) рішень про поновлення розгляду заяви</w:t>
      </w:r>
      <w:r w:rsidR="00B60503" w:rsidRPr="00B34C98">
        <w:rPr>
          <w:rStyle w:val="a4"/>
          <w:color w:val="000000" w:themeColor="text1"/>
        </w:rPr>
        <w:t>.</w:t>
      </w:r>
    </w:p>
    <w:p w:rsidR="003C5382" w:rsidRPr="00B34C98" w:rsidRDefault="003C5382" w:rsidP="007A3BFD">
      <w:pPr>
        <w:tabs>
          <w:tab w:val="left" w:pos="993"/>
        </w:tabs>
        <w:ind w:firstLine="709"/>
        <w:jc w:val="both"/>
        <w:rPr>
          <w:color w:val="000000" w:themeColor="text1"/>
          <w:sz w:val="28"/>
          <w:szCs w:val="28"/>
        </w:rPr>
      </w:pPr>
      <w:r w:rsidRPr="00B34C98">
        <w:rPr>
          <w:rStyle w:val="a4"/>
          <w:color w:val="000000" w:themeColor="text1"/>
        </w:rPr>
        <w:t>Необхідність затвердження</w:t>
      </w:r>
      <w:r w:rsidRPr="00B34C98">
        <w:rPr>
          <w:color w:val="000000" w:themeColor="text1"/>
          <w:sz w:val="28"/>
          <w:szCs w:val="28"/>
        </w:rPr>
        <w:t xml:space="preserve"> уповноваженим органом рішення комісії про зупинення/поновлення розгляду заяви </w:t>
      </w:r>
      <w:r w:rsidRPr="00B34C98">
        <w:rPr>
          <w:rStyle w:val="a4"/>
          <w:color w:val="000000" w:themeColor="text1"/>
        </w:rPr>
        <w:t xml:space="preserve">постановою </w:t>
      </w:r>
      <w:r w:rsidRPr="00B34C98">
        <w:rPr>
          <w:color w:val="000000" w:themeColor="text1"/>
          <w:sz w:val="28"/>
          <w:szCs w:val="28"/>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B34C98">
        <w:rPr>
          <w:color w:val="000000" w:themeColor="text1"/>
          <w:sz w:val="28"/>
          <w:szCs w:val="28"/>
        </w:rPr>
        <w:t>єВідновлення</w:t>
      </w:r>
      <w:proofErr w:type="spellEnd"/>
      <w:r w:rsidRPr="00B34C98">
        <w:rPr>
          <w:color w:val="000000" w:themeColor="text1"/>
          <w:sz w:val="28"/>
          <w:szCs w:val="28"/>
        </w:rPr>
        <w:t>» (далі – Порядок)</w:t>
      </w:r>
      <w:r w:rsidRPr="00B34C98">
        <w:rPr>
          <w:rStyle w:val="a4"/>
          <w:color w:val="000000" w:themeColor="text1"/>
        </w:rPr>
        <w:t xml:space="preserve"> </w:t>
      </w:r>
      <w:r w:rsidRPr="00B34C98">
        <w:rPr>
          <w:color w:val="000000" w:themeColor="text1"/>
          <w:sz w:val="28"/>
          <w:szCs w:val="28"/>
        </w:rPr>
        <w:t>не передбачена.</w:t>
      </w:r>
    </w:p>
    <w:p w:rsidR="003C5382" w:rsidRPr="00B34C98" w:rsidRDefault="003C5382" w:rsidP="007A3BFD">
      <w:pPr>
        <w:autoSpaceDE w:val="0"/>
        <w:autoSpaceDN w:val="0"/>
        <w:ind w:right="23" w:firstLine="709"/>
        <w:jc w:val="both"/>
        <w:rPr>
          <w:color w:val="000000" w:themeColor="text1"/>
          <w:sz w:val="28"/>
          <w:szCs w:val="28"/>
        </w:rPr>
      </w:pPr>
      <w:r w:rsidRPr="00B34C98">
        <w:rPr>
          <w:color w:val="000000" w:themeColor="text1"/>
          <w:sz w:val="28"/>
          <w:szCs w:val="28"/>
          <w:shd w:val="clear" w:color="auto" w:fill="FFFFFF"/>
        </w:rPr>
        <w:t>Відповідно до пункту 12 Порядку</w:t>
      </w:r>
      <w:r w:rsidRPr="00B34C98">
        <w:rPr>
          <w:color w:val="000000" w:themeColor="text1"/>
          <w:sz w:val="28"/>
          <w:szCs w:val="28"/>
        </w:rPr>
        <w:t xml:space="preserve"> за результатами розгляду заяви комісія приймає рішення про надання/відмову у наданні компенсації</w:t>
      </w:r>
      <w:r w:rsidRPr="00B34C98">
        <w:rPr>
          <w:color w:val="000000" w:themeColor="text1"/>
          <w:sz w:val="28"/>
          <w:szCs w:val="28"/>
          <w:shd w:val="clear" w:color="auto" w:fill="FFFFFF"/>
        </w:rPr>
        <w:t>. У</w:t>
      </w:r>
      <w:r w:rsidRPr="00B34C98">
        <w:rPr>
          <w:color w:val="000000" w:themeColor="text1"/>
          <w:sz w:val="28"/>
          <w:szCs w:val="28"/>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B3128E" w:rsidRPr="00B34C98" w:rsidRDefault="003C5382" w:rsidP="00B3128E">
      <w:pPr>
        <w:pStyle w:val="rvps2"/>
        <w:numPr>
          <w:ilvl w:val="0"/>
          <w:numId w:val="1"/>
        </w:numPr>
        <w:shd w:val="clear" w:color="auto" w:fill="FFFFFF"/>
        <w:spacing w:before="0" w:beforeAutospacing="0" w:after="0" w:afterAutospacing="0"/>
        <w:ind w:left="0" w:firstLine="709"/>
        <w:jc w:val="both"/>
        <w:rPr>
          <w:color w:val="000000" w:themeColor="text1"/>
          <w:sz w:val="28"/>
          <w:szCs w:val="28"/>
          <w:lang w:val="uk-UA"/>
        </w:rPr>
      </w:pPr>
      <w:bookmarkStart w:id="0" w:name="n252"/>
      <w:bookmarkEnd w:id="0"/>
      <w:r w:rsidRPr="00B34C98">
        <w:rPr>
          <w:color w:val="000000" w:themeColor="text1"/>
          <w:sz w:val="28"/>
          <w:szCs w:val="28"/>
          <w:lang w:val="uk-UA"/>
        </w:rPr>
        <w:t>затвердити рішення комісії про наданн</w:t>
      </w:r>
      <w:r w:rsidR="002E3AF3" w:rsidRPr="00B34C98">
        <w:rPr>
          <w:color w:val="000000" w:themeColor="text1"/>
          <w:sz w:val="28"/>
          <w:szCs w:val="28"/>
          <w:lang w:val="uk-UA"/>
        </w:rPr>
        <w:t>я/відмову у наданні компенсації.</w:t>
      </w:r>
      <w:bookmarkStart w:id="1" w:name="n253"/>
      <w:bookmarkEnd w:id="1"/>
    </w:p>
    <w:p w:rsidR="00B3128E" w:rsidRPr="00B34C98" w:rsidRDefault="00B3128E" w:rsidP="0043743F">
      <w:pPr>
        <w:autoSpaceDE w:val="0"/>
        <w:autoSpaceDN w:val="0"/>
        <w:ind w:right="23" w:firstLine="709"/>
        <w:jc w:val="both"/>
        <w:rPr>
          <w:color w:val="000000" w:themeColor="text1"/>
          <w:sz w:val="28"/>
          <w:szCs w:val="28"/>
        </w:rPr>
      </w:pPr>
      <w:r w:rsidRPr="00B34C98">
        <w:rPr>
          <w:color w:val="000000" w:themeColor="text1"/>
          <w:sz w:val="28"/>
          <w:szCs w:val="28"/>
        </w:rPr>
        <w:t xml:space="preserve">Протягом строку, наданого для подання заперечень на прийняті комісією рішення, </w:t>
      </w:r>
      <w:r w:rsidR="00B34C98" w:rsidRPr="00B34C98">
        <w:rPr>
          <w:color w:val="000000" w:themeColor="text1"/>
          <w:sz w:val="28"/>
          <w:szCs w:val="28"/>
        </w:rPr>
        <w:t xml:space="preserve">заперечень не надходило. </w:t>
      </w:r>
    </w:p>
    <w:p w:rsidR="0036389C" w:rsidRPr="00B34C98" w:rsidRDefault="0036389C" w:rsidP="0043743F">
      <w:pPr>
        <w:autoSpaceDE w:val="0"/>
        <w:autoSpaceDN w:val="0"/>
        <w:ind w:right="23" w:firstLine="709"/>
        <w:jc w:val="both"/>
        <w:rPr>
          <w:color w:val="000000" w:themeColor="text1"/>
          <w:sz w:val="28"/>
          <w:szCs w:val="28"/>
        </w:rPr>
      </w:pPr>
      <w:r w:rsidRPr="00B34C98">
        <w:rPr>
          <w:color w:val="000000" w:themeColor="text1"/>
          <w:sz w:val="28"/>
          <w:szCs w:val="28"/>
        </w:rPr>
        <w:t>У зв’язку з технічною помилкою</w:t>
      </w:r>
      <w:r w:rsidR="00B34C98" w:rsidRPr="00B34C98">
        <w:rPr>
          <w:color w:val="000000" w:themeColor="text1"/>
          <w:sz w:val="28"/>
          <w:szCs w:val="28"/>
        </w:rPr>
        <w:t xml:space="preserve"> виникла необхідність</w:t>
      </w:r>
      <w:r w:rsidRPr="00B34C98">
        <w:rPr>
          <w:color w:val="000000" w:themeColor="text1"/>
          <w:sz w:val="28"/>
          <w:szCs w:val="28"/>
        </w:rPr>
        <w:t xml:space="preserve"> </w:t>
      </w:r>
      <w:r w:rsidR="00B34C98" w:rsidRPr="00B34C98">
        <w:rPr>
          <w:color w:val="000000" w:themeColor="text1"/>
          <w:sz w:val="28"/>
          <w:szCs w:val="28"/>
        </w:rPr>
        <w:t>в</w:t>
      </w:r>
      <w:r w:rsidRPr="00B34C98">
        <w:rPr>
          <w:color w:val="000000" w:themeColor="text1"/>
          <w:sz w:val="28"/>
          <w:szCs w:val="28"/>
        </w:rPr>
        <w:t xml:space="preserve">нести зміни до рішення виконавчого комітету Чернігівської міської ради від 06 червня 2024 року № 339 «Про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направлення на повторний розгляд заяви на підставі поданого заперечення(протокол № 20 від 23.05.2024)» та скасувати пункт 2.6 рішення виконавчого комітету Чернігівської міської ради від 06 червня 2024 року № 339 «Про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w:t>
      </w:r>
      <w:r w:rsidRPr="00B34C98">
        <w:rPr>
          <w:color w:val="000000" w:themeColor="text1"/>
          <w:sz w:val="28"/>
          <w:szCs w:val="28"/>
        </w:rPr>
        <w:lastRenderedPageBreak/>
        <w:t>Федерації проти України, та направлення на повторний розгляд заяви на підставі поданого заперечення(протокол № 20 від 23.05.2024)»</w:t>
      </w:r>
      <w:r w:rsidR="00B60503" w:rsidRPr="00B34C98">
        <w:rPr>
          <w:color w:val="000000" w:themeColor="text1"/>
          <w:sz w:val="28"/>
          <w:szCs w:val="28"/>
        </w:rPr>
        <w:t>.</w:t>
      </w:r>
    </w:p>
    <w:p w:rsidR="00B34C98" w:rsidRPr="00B34C98" w:rsidRDefault="00B3128E" w:rsidP="0043743F">
      <w:pPr>
        <w:autoSpaceDE w:val="0"/>
        <w:autoSpaceDN w:val="0"/>
        <w:ind w:right="23" w:firstLine="709"/>
        <w:jc w:val="both"/>
        <w:rPr>
          <w:color w:val="000000" w:themeColor="text1"/>
          <w:sz w:val="28"/>
          <w:szCs w:val="28"/>
        </w:rPr>
      </w:pPr>
      <w:r w:rsidRPr="00B34C98">
        <w:rPr>
          <w:color w:val="000000" w:themeColor="text1"/>
          <w:sz w:val="28"/>
          <w:szCs w:val="28"/>
        </w:rPr>
        <w:t xml:space="preserve">Враховуючи викладене вище, просимо затвердити прийняті рішення комісії про надання/відмову у наданні компенсації та </w:t>
      </w:r>
      <w:r w:rsidR="00B34C98" w:rsidRPr="00B34C98">
        <w:rPr>
          <w:color w:val="000000" w:themeColor="text1"/>
          <w:sz w:val="28"/>
          <w:szCs w:val="28"/>
        </w:rPr>
        <w:t xml:space="preserve">скасувати </w:t>
      </w:r>
      <w:r w:rsidR="00B34C98" w:rsidRPr="00B34C98">
        <w:rPr>
          <w:color w:val="000000" w:themeColor="text1"/>
          <w:sz w:val="28"/>
          <w:szCs w:val="28"/>
        </w:rPr>
        <w:t>пункт 2.6 рішення виконавчого комітету Чернігівської міської ради від 06 червня 2024 року № 339 «Про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направлення на повторний розгляд заяви на підставі поданого заперечення(протокол № 20 від 23.05.2024)»</w:t>
      </w:r>
      <w:r w:rsidR="00B34C98" w:rsidRPr="00B34C98">
        <w:rPr>
          <w:color w:val="000000" w:themeColor="text1"/>
          <w:sz w:val="28"/>
          <w:szCs w:val="28"/>
        </w:rPr>
        <w:t>.</w:t>
      </w:r>
    </w:p>
    <w:p w:rsidR="003C5382" w:rsidRPr="00B34C98" w:rsidRDefault="003C5382" w:rsidP="007A3BFD">
      <w:pPr>
        <w:pStyle w:val="rvps2"/>
        <w:shd w:val="clear" w:color="auto" w:fill="FFFFFF"/>
        <w:spacing w:before="0" w:beforeAutospacing="0" w:after="0" w:afterAutospacing="0"/>
        <w:jc w:val="both"/>
        <w:rPr>
          <w:color w:val="000000" w:themeColor="text1"/>
          <w:sz w:val="28"/>
          <w:szCs w:val="28"/>
          <w:lang w:val="uk-UA"/>
        </w:rPr>
      </w:pPr>
    </w:p>
    <w:p w:rsidR="00B34C98" w:rsidRDefault="00B34C98" w:rsidP="007A3BFD">
      <w:pPr>
        <w:pStyle w:val="rvps2"/>
        <w:shd w:val="clear" w:color="auto" w:fill="FFFFFF"/>
        <w:spacing w:before="0" w:beforeAutospacing="0" w:after="0" w:afterAutospacing="0"/>
        <w:jc w:val="both"/>
        <w:rPr>
          <w:color w:val="000000" w:themeColor="text1"/>
          <w:sz w:val="28"/>
          <w:szCs w:val="28"/>
          <w:lang w:val="uk-UA"/>
        </w:rPr>
      </w:pPr>
    </w:p>
    <w:p w:rsidR="00B34C98" w:rsidRPr="00D046A7" w:rsidRDefault="00B34C98" w:rsidP="007A3BFD">
      <w:pPr>
        <w:pStyle w:val="rvps2"/>
        <w:shd w:val="clear" w:color="auto" w:fill="FFFFFF"/>
        <w:spacing w:before="0" w:beforeAutospacing="0" w:after="0" w:afterAutospacing="0"/>
        <w:jc w:val="both"/>
        <w:rPr>
          <w:color w:val="000000" w:themeColor="text1"/>
          <w:sz w:val="28"/>
          <w:szCs w:val="28"/>
          <w:lang w:val="uk-UA"/>
        </w:rPr>
      </w:pPr>
      <w:bookmarkStart w:id="2" w:name="_GoBack"/>
      <w:bookmarkEnd w:id="2"/>
    </w:p>
    <w:tbl>
      <w:tblPr>
        <w:tblW w:w="0" w:type="auto"/>
        <w:tblLook w:val="04A0" w:firstRow="1" w:lastRow="0" w:firstColumn="1" w:lastColumn="0" w:noHBand="0" w:noVBand="1"/>
      </w:tblPr>
      <w:tblGrid>
        <w:gridCol w:w="4785"/>
        <w:gridCol w:w="4962"/>
      </w:tblGrid>
      <w:tr w:rsidR="003C5382" w:rsidRPr="00D046A7" w:rsidTr="00656109">
        <w:trPr>
          <w:trHeight w:val="910"/>
        </w:trPr>
        <w:tc>
          <w:tcPr>
            <w:tcW w:w="4785" w:type="dxa"/>
          </w:tcPr>
          <w:p w:rsidR="003C5382" w:rsidRPr="00D046A7" w:rsidRDefault="003C5382" w:rsidP="00656109">
            <w:pPr>
              <w:jc w:val="both"/>
              <w:rPr>
                <w:color w:val="000000" w:themeColor="text1"/>
                <w:sz w:val="28"/>
                <w:szCs w:val="28"/>
              </w:rPr>
            </w:pPr>
            <w:r w:rsidRPr="00D046A7">
              <w:rPr>
                <w:color w:val="000000" w:themeColor="text1"/>
                <w:sz w:val="28"/>
                <w:szCs w:val="28"/>
              </w:rPr>
              <w:t xml:space="preserve">Начальник відділу </w:t>
            </w:r>
          </w:p>
          <w:p w:rsidR="003C5382" w:rsidRPr="00D046A7" w:rsidRDefault="003C5382" w:rsidP="00656109">
            <w:pPr>
              <w:jc w:val="both"/>
              <w:rPr>
                <w:color w:val="000000" w:themeColor="text1"/>
                <w:sz w:val="28"/>
                <w:szCs w:val="28"/>
              </w:rPr>
            </w:pPr>
            <w:r w:rsidRPr="00D046A7">
              <w:rPr>
                <w:color w:val="000000" w:themeColor="text1"/>
                <w:sz w:val="28"/>
                <w:szCs w:val="28"/>
              </w:rPr>
              <w:t>організації роботи з питань</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компенсації за пошкоджене </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та знищене нерухоме майно            </w:t>
            </w:r>
          </w:p>
        </w:tc>
        <w:tc>
          <w:tcPr>
            <w:tcW w:w="4962" w:type="dxa"/>
            <w:hideMark/>
          </w:tcPr>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r w:rsidRPr="00D046A7">
              <w:rPr>
                <w:color w:val="000000" w:themeColor="text1"/>
                <w:sz w:val="28"/>
                <w:szCs w:val="28"/>
              </w:rPr>
              <w:t xml:space="preserve">                 </w:t>
            </w:r>
            <w:r w:rsidR="001A669D" w:rsidRPr="00D046A7">
              <w:rPr>
                <w:color w:val="000000" w:themeColor="text1"/>
                <w:sz w:val="28"/>
                <w:szCs w:val="28"/>
              </w:rPr>
              <w:t xml:space="preserve">     </w:t>
            </w:r>
            <w:r w:rsidR="00D046A7">
              <w:rPr>
                <w:color w:val="000000" w:themeColor="text1"/>
                <w:sz w:val="28"/>
                <w:szCs w:val="28"/>
              </w:rPr>
              <w:t xml:space="preserve">            </w:t>
            </w:r>
            <w:r w:rsidRPr="00D046A7">
              <w:rPr>
                <w:color w:val="000000" w:themeColor="text1"/>
                <w:sz w:val="28"/>
                <w:szCs w:val="28"/>
              </w:rPr>
              <w:t xml:space="preserve">   Оксана БОЛТЯН</w:t>
            </w:r>
          </w:p>
        </w:tc>
      </w:tr>
    </w:tbl>
    <w:p w:rsidR="009A1C45" w:rsidRPr="00D046A7" w:rsidRDefault="009A1C45">
      <w:pPr>
        <w:rPr>
          <w:sz w:val="28"/>
          <w:szCs w:val="28"/>
        </w:rPr>
      </w:pPr>
    </w:p>
    <w:sectPr w:rsidR="009A1C45" w:rsidRPr="00D046A7" w:rsidSect="00656109">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89"/>
    <w:rsid w:val="00061089"/>
    <w:rsid w:val="000C201A"/>
    <w:rsid w:val="001234F3"/>
    <w:rsid w:val="001A5772"/>
    <w:rsid w:val="001A669D"/>
    <w:rsid w:val="00203260"/>
    <w:rsid w:val="002378B7"/>
    <w:rsid w:val="002B1766"/>
    <w:rsid w:val="002E3AF3"/>
    <w:rsid w:val="0036389C"/>
    <w:rsid w:val="003A5623"/>
    <w:rsid w:val="003C5382"/>
    <w:rsid w:val="0043743F"/>
    <w:rsid w:val="00485EF8"/>
    <w:rsid w:val="005312DB"/>
    <w:rsid w:val="00570011"/>
    <w:rsid w:val="00656109"/>
    <w:rsid w:val="00795217"/>
    <w:rsid w:val="007A3BFD"/>
    <w:rsid w:val="00846B74"/>
    <w:rsid w:val="009A1C45"/>
    <w:rsid w:val="009C1FBA"/>
    <w:rsid w:val="00A21101"/>
    <w:rsid w:val="00B0594F"/>
    <w:rsid w:val="00B3128E"/>
    <w:rsid w:val="00B34C98"/>
    <w:rsid w:val="00B60503"/>
    <w:rsid w:val="00C4144D"/>
    <w:rsid w:val="00C94030"/>
    <w:rsid w:val="00D046A7"/>
    <w:rsid w:val="00DA2CB4"/>
    <w:rsid w:val="00F3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2024-05-02T14:05:00Z</dcterms:created>
  <dcterms:modified xsi:type="dcterms:W3CDTF">2024-06-14T06:35:00Z</dcterms:modified>
</cp:coreProperties>
</file>