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D7" w:rsidRDefault="00336ED7" w:rsidP="0033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92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Пояснювальна записка</w:t>
      </w:r>
    </w:p>
    <w:p w:rsidR="005F29A9" w:rsidRDefault="005F29A9" w:rsidP="0033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C6559" w:rsidRPr="004C6559" w:rsidRDefault="004C6559" w:rsidP="0033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D053EB" w:rsidRPr="005F29A9" w:rsidRDefault="005F29A9" w:rsidP="005F29A9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проєкту </w:t>
      </w: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 виконавчого комітету Чернігівської міської ради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       </w:t>
      </w:r>
      <w:r w:rsidRPr="0029296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внесення змін до рішення виконавчого комітету Чернігівської міської ради від 03 лютого 2025 року № </w:t>
      </w:r>
      <w:r w:rsidRPr="005F29A9">
        <w:rPr>
          <w:rFonts w:ascii="Times New Roman" w:hAnsi="Times New Roman" w:cs="Times New Roman"/>
          <w:b w:val="0"/>
          <w:sz w:val="28"/>
          <w:szCs w:val="28"/>
          <w:lang w:val="uk-UA"/>
        </w:rPr>
        <w:t>51«Про створення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води»»</w:t>
      </w:r>
    </w:p>
    <w:p w:rsidR="008D1573" w:rsidRPr="004C6559" w:rsidRDefault="008D1573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5253" w:rsidRDefault="001F5253" w:rsidP="004F6B8C">
      <w:pPr>
        <w:pStyle w:val="a8"/>
        <w:ind w:right="42" w:firstLine="709"/>
        <w:rPr>
          <w:szCs w:val="28"/>
        </w:rPr>
      </w:pPr>
      <w:r>
        <w:t>Відповідно до наказу Міністерства регіонального</w:t>
      </w:r>
      <w:r w:rsidRPr="005B13FE">
        <w:t xml:space="preserve"> розвитку, будівництва </w:t>
      </w:r>
      <w:r w:rsidR="00A11237">
        <w:t xml:space="preserve">                   </w:t>
      </w:r>
      <w:r w:rsidRPr="005B13FE">
        <w:t>та житлово-комунального господарства України</w:t>
      </w:r>
      <w:r>
        <w:t xml:space="preserve"> від 26 липня 2019 року</w:t>
      </w:r>
      <w:r w:rsidR="00A11237">
        <w:t xml:space="preserve">                            </w:t>
      </w:r>
      <w:r>
        <w:t xml:space="preserve"> «Про затвердження Порядку відключення споживачів від мереж (систем) централізованого опалення (теплопостачання) та постачання гарячої води</w:t>
      </w:r>
      <w:r w:rsidR="005F29A9">
        <w:t>»</w:t>
      </w:r>
      <w:r>
        <w:t xml:space="preserve"> рішенням виконавчого комітету Чернігівської міської ради від 03 лютого 2025 року № 51 «Про створення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постачання гарячої води» була створена </w:t>
      </w:r>
      <w:r>
        <w:rPr>
          <w:szCs w:val="28"/>
        </w:rPr>
        <w:t>постійно діюча комісія</w:t>
      </w:r>
      <w:r w:rsidRPr="00BE5434">
        <w:rPr>
          <w:szCs w:val="28"/>
        </w:rPr>
        <w:t xml:space="preserve"> для розгляду пит</w:t>
      </w:r>
      <w:r>
        <w:rPr>
          <w:szCs w:val="28"/>
        </w:rPr>
        <w:t xml:space="preserve">ань щодо відключення споживачів </w:t>
      </w:r>
      <w:r w:rsidRPr="00BE5434">
        <w:rPr>
          <w:szCs w:val="28"/>
        </w:rPr>
        <w:t>від мереж (систем) централізованого опалення (теплопостачання) та постачання гарячої води</w:t>
      </w:r>
      <w:r w:rsidR="00F22A02">
        <w:rPr>
          <w:szCs w:val="28"/>
        </w:rPr>
        <w:t xml:space="preserve">                      (далі – Комісія)</w:t>
      </w:r>
      <w:r>
        <w:rPr>
          <w:szCs w:val="28"/>
        </w:rPr>
        <w:t xml:space="preserve"> та затвердженої її персональний склад.</w:t>
      </w:r>
    </w:p>
    <w:p w:rsidR="001F5253" w:rsidRDefault="005E27A2" w:rsidP="004F6B8C">
      <w:pPr>
        <w:pStyle w:val="a8"/>
        <w:ind w:right="42" w:firstLine="709"/>
        <w:rPr>
          <w:szCs w:val="28"/>
        </w:rPr>
      </w:pPr>
      <w:r>
        <w:t>Враховуючи листи управління з питань надзвичайних ситуацій та циві</w:t>
      </w:r>
      <w:r w:rsidR="008F3899">
        <w:t>льного захисту населення</w:t>
      </w:r>
      <w:r w:rsidR="004C6559">
        <w:t xml:space="preserve"> від 08 серпня 2025 року № 153/2025/2-19</w:t>
      </w:r>
      <w:r>
        <w:t xml:space="preserve"> та Чернігівської філії ТОВ «</w:t>
      </w:r>
      <w:r w:rsidR="008F3899">
        <w:t>Газорозподільні мережі Украї</w:t>
      </w:r>
      <w:r w:rsidR="008F3899" w:rsidRPr="008F3899">
        <w:t>ни»</w:t>
      </w:r>
      <w:r w:rsidR="004C6559">
        <w:t xml:space="preserve"> від 12 серпня 2025 року № 6263/10/</w:t>
      </w:r>
      <w:proofErr w:type="spellStart"/>
      <w:r w:rsidR="004C6559">
        <w:t>вх</w:t>
      </w:r>
      <w:proofErr w:type="spellEnd"/>
      <w:r w:rsidR="004C6559">
        <w:t>/03</w:t>
      </w:r>
      <w:r w:rsidR="002B4B0B" w:rsidRPr="008F3899">
        <w:t>,</w:t>
      </w:r>
      <w:r w:rsidRPr="008F3899">
        <w:t xml:space="preserve"> </w:t>
      </w:r>
      <w:r w:rsidR="009D1E8A" w:rsidRPr="008F3899">
        <w:t>якими було проінформовано</w:t>
      </w:r>
      <w:r w:rsidR="00F22A02" w:rsidRPr="008F3899">
        <w:t xml:space="preserve"> Голову Комісії</w:t>
      </w:r>
      <w:r w:rsidR="009D1E8A" w:rsidRPr="008F3899">
        <w:t xml:space="preserve"> про</w:t>
      </w:r>
      <w:r w:rsidR="001F5253" w:rsidRPr="008F3899">
        <w:rPr>
          <w:szCs w:val="28"/>
        </w:rPr>
        <w:t xml:space="preserve"> </w:t>
      </w:r>
      <w:r w:rsidR="009D1E8A">
        <w:rPr>
          <w:szCs w:val="28"/>
        </w:rPr>
        <w:t>кадрові зміни</w:t>
      </w:r>
      <w:r w:rsidR="00F22A02">
        <w:rPr>
          <w:szCs w:val="28"/>
        </w:rPr>
        <w:t xml:space="preserve"> та надані пропозиції щодо нових кандидатур</w:t>
      </w:r>
      <w:r w:rsidR="005F29A9">
        <w:rPr>
          <w:szCs w:val="28"/>
        </w:rPr>
        <w:t>,</w:t>
      </w:r>
      <w:r w:rsidR="009D1E8A">
        <w:rPr>
          <w:szCs w:val="28"/>
        </w:rPr>
        <w:t xml:space="preserve"> </w:t>
      </w:r>
      <w:r w:rsidR="009F05F9">
        <w:rPr>
          <w:szCs w:val="28"/>
        </w:rPr>
        <w:t xml:space="preserve">а також з метою виправлення технічної помилки,                 </w:t>
      </w:r>
      <w:r w:rsidR="001F5253" w:rsidRPr="005E27A2">
        <w:rPr>
          <w:szCs w:val="28"/>
        </w:rPr>
        <w:t>ви</w:t>
      </w:r>
      <w:r w:rsidR="00F22A02">
        <w:rPr>
          <w:szCs w:val="28"/>
        </w:rPr>
        <w:t>никла необхідність</w:t>
      </w:r>
      <w:r>
        <w:rPr>
          <w:szCs w:val="28"/>
        </w:rPr>
        <w:t xml:space="preserve"> внести зміни у склад</w:t>
      </w:r>
      <w:r w:rsidRPr="005E27A2">
        <w:rPr>
          <w:szCs w:val="28"/>
        </w:rPr>
        <w:t xml:space="preserve"> </w:t>
      </w:r>
      <w:r w:rsidR="00F22A02">
        <w:rPr>
          <w:szCs w:val="28"/>
        </w:rPr>
        <w:t>Комісії</w:t>
      </w:r>
      <w:r w:rsidR="005F29A9">
        <w:rPr>
          <w:szCs w:val="28"/>
        </w:rPr>
        <w:t xml:space="preserve"> </w:t>
      </w:r>
      <w:r>
        <w:rPr>
          <w:szCs w:val="28"/>
        </w:rPr>
        <w:t>та ви</w:t>
      </w:r>
      <w:r w:rsidR="009F05F9">
        <w:rPr>
          <w:szCs w:val="28"/>
        </w:rPr>
        <w:t xml:space="preserve">класти в новій редакції додаток </w:t>
      </w:r>
      <w:r>
        <w:rPr>
          <w:szCs w:val="28"/>
        </w:rPr>
        <w:t xml:space="preserve">до рішення </w:t>
      </w:r>
      <w:r>
        <w:t xml:space="preserve">виконавчого комітету Чернігівської міської ради </w:t>
      </w:r>
      <w:r w:rsidR="009F05F9">
        <w:t xml:space="preserve">                                      </w:t>
      </w:r>
      <w:bookmarkStart w:id="0" w:name="_GoBack"/>
      <w:bookmarkEnd w:id="0"/>
      <w:r>
        <w:t>від 03 лютого 2025 року № 51 «Про створення постійно діючої комісії для розгляду питань щодо відключення споживачів від мереж (систем) централізованого опалення (теплопостачання) та постачанн</w:t>
      </w:r>
      <w:r w:rsidR="005F29A9">
        <w:t>я гарячої води»</w:t>
      </w:r>
      <w:r>
        <w:rPr>
          <w:szCs w:val="28"/>
        </w:rPr>
        <w:t>.</w:t>
      </w:r>
    </w:p>
    <w:p w:rsidR="004C6559" w:rsidRPr="005E27A2" w:rsidRDefault="004C6559" w:rsidP="004F6B8C">
      <w:pPr>
        <w:pStyle w:val="a8"/>
        <w:ind w:right="42" w:firstLine="709"/>
      </w:pPr>
    </w:p>
    <w:p w:rsidR="00BD5B16" w:rsidRPr="00BD5B16" w:rsidRDefault="00BD5B16" w:rsidP="00BD5B16">
      <w:pPr>
        <w:pStyle w:val="a8"/>
        <w:ind w:right="42" w:firstLine="0"/>
        <w:rPr>
          <w:bCs/>
          <w:color w:val="000000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5E27A2" w:rsidRPr="005E27A2" w:rsidTr="009D1E8A"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A2" w:rsidRPr="005E27A2" w:rsidRDefault="005E27A2" w:rsidP="005E27A2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27A2">
              <w:rPr>
                <w:rFonts w:ascii="Times New Roman" w:eastAsia="Times New Roman" w:hAnsi="Times New Roman"/>
                <w:sz w:val="28"/>
                <w:szCs w:val="28"/>
              </w:rPr>
              <w:t>Чинна редакція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A2" w:rsidRPr="005E27A2" w:rsidRDefault="005E27A2" w:rsidP="005E27A2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27A2">
              <w:rPr>
                <w:rFonts w:ascii="Times New Roman" w:eastAsia="Times New Roman" w:hAnsi="Times New Roman"/>
                <w:sz w:val="28"/>
                <w:szCs w:val="28"/>
              </w:rPr>
              <w:t>Нова редакція</w:t>
            </w:r>
          </w:p>
        </w:tc>
      </w:tr>
      <w:tr w:rsidR="002B4B0B" w:rsidRPr="004C6559" w:rsidTr="009D1E8A">
        <w:trPr>
          <w:trHeight w:val="1370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B" w:rsidRDefault="002B4B0B" w:rsidP="002B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</w:rPr>
              <w:t>Мороз Роман Миколайович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D2DB0">
              <w:rPr>
                <w:rFonts w:ascii="Times New Roman" w:hAnsi="Times New Roman" w:cs="Times New Roman"/>
                <w:sz w:val="28"/>
                <w:szCs w:val="28"/>
              </w:rPr>
              <w:t>головний інженер Чернігівського управління експлуатації газового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3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2B4B0B" w:rsidRPr="005E27A2" w:rsidRDefault="002B4B0B" w:rsidP="002B4B0B">
            <w:pPr>
              <w:tabs>
                <w:tab w:val="left" w:pos="284"/>
              </w:tabs>
              <w:ind w:firstLine="6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4B0B" w:rsidRPr="008F3899" w:rsidRDefault="002B4B0B" w:rsidP="002B4B0B">
            <w:pPr>
              <w:tabs>
                <w:tab w:val="left" w:pos="284"/>
              </w:tabs>
              <w:ind w:firstLine="63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B0B" w:rsidRDefault="002B4B0B" w:rsidP="00F3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B0B">
              <w:rPr>
                <w:rFonts w:ascii="Times New Roman" w:hAnsi="Times New Roman" w:cs="Times New Roman"/>
                <w:sz w:val="28"/>
                <w:szCs w:val="28"/>
              </w:rPr>
              <w:t xml:space="preserve">Танько Ігор Валерійович - головний інженер Чернігівського управління експлуатації газового господарства Чернігівської філії </w:t>
            </w:r>
            <w:r w:rsidR="00F373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B4B0B">
              <w:rPr>
                <w:rFonts w:ascii="Times New Roman" w:hAnsi="Times New Roman" w:cs="Times New Roman"/>
                <w:sz w:val="28"/>
                <w:szCs w:val="28"/>
              </w:rPr>
              <w:t>ТОВ «Газорозподільні мережі України (за згодою)</w:t>
            </w:r>
          </w:p>
          <w:p w:rsidR="004C6559" w:rsidRDefault="004C6559" w:rsidP="00F37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59" w:rsidRPr="002B4B0B" w:rsidRDefault="004C6559" w:rsidP="00F37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59" w:rsidRPr="004C6559" w:rsidTr="004C6559">
        <w:trPr>
          <w:trHeight w:val="428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9" w:rsidRPr="005E27A2" w:rsidRDefault="004C6559" w:rsidP="004C6559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27A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Чинна редакція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9" w:rsidRPr="005E27A2" w:rsidRDefault="004C6559" w:rsidP="004C6559">
            <w:pPr>
              <w:overflowPunct w:val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27A2">
              <w:rPr>
                <w:rFonts w:ascii="Times New Roman" w:eastAsia="Times New Roman" w:hAnsi="Times New Roman"/>
                <w:sz w:val="28"/>
                <w:szCs w:val="28"/>
              </w:rPr>
              <w:t>Нова редакція</w:t>
            </w:r>
          </w:p>
        </w:tc>
      </w:tr>
      <w:tr w:rsidR="004C6559" w:rsidRPr="004C6559" w:rsidTr="009D1E8A">
        <w:trPr>
          <w:trHeight w:val="1370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9" w:rsidRDefault="004C6559" w:rsidP="004C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 Анатолій Миколайович - заступник начальника управління </w:t>
            </w:r>
          </w:p>
          <w:p w:rsidR="004C6559" w:rsidRDefault="004C6559" w:rsidP="004C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питань надзвичайних ситуацій </w:t>
            </w:r>
          </w:p>
          <w:p w:rsidR="004C6559" w:rsidRPr="002D2DB0" w:rsidRDefault="004C6559" w:rsidP="004C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цивільного захисту Чернігівської міської ради – начальник відділу з питань надзвичайних ситуацій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9" w:rsidRDefault="004C6559" w:rsidP="004C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Писарєв Богдан Григорович - заступник начальника відділу з питань надзвичайних ситуацій управління </w:t>
            </w:r>
          </w:p>
          <w:p w:rsidR="004C6559" w:rsidRDefault="004C6559" w:rsidP="004C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питань надзвичайних ситуацій </w:t>
            </w:r>
          </w:p>
          <w:p w:rsidR="004C6559" w:rsidRPr="002B4B0B" w:rsidRDefault="004C6559" w:rsidP="004C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цивільного захисту Чернігівської міської ради</w:t>
            </w:r>
          </w:p>
        </w:tc>
      </w:tr>
      <w:tr w:rsidR="004C6559" w:rsidRPr="004C6559" w:rsidTr="009D1E8A">
        <w:trPr>
          <w:trHeight w:val="1370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59" w:rsidRDefault="004C6559" w:rsidP="004C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</w:rPr>
              <w:t xml:space="preserve">Гріньова Тетяна Миколаївна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2DB0">
              <w:rPr>
                <w:rFonts w:ascii="Times New Roman" w:hAnsi="Times New Roman" w:cs="Times New Roman"/>
                <w:sz w:val="28"/>
                <w:szCs w:val="28"/>
              </w:rPr>
              <w:t>старший майстер служби експлуатації мереж та пункту редукування газу Чернігівського управління експлуатації газового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(за згодою)</w:t>
            </w:r>
          </w:p>
          <w:p w:rsidR="004C6559" w:rsidRDefault="004C6559" w:rsidP="004C6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559" w:rsidRDefault="004C6559" w:rsidP="004C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B0">
              <w:rPr>
                <w:rFonts w:ascii="Times New Roman" w:hAnsi="Times New Roman" w:cs="Times New Roman"/>
                <w:sz w:val="28"/>
                <w:szCs w:val="28"/>
              </w:rPr>
              <w:t xml:space="preserve">Гріньова Тетяна Миколаївна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2DB0">
              <w:rPr>
                <w:rFonts w:ascii="Times New Roman" w:hAnsi="Times New Roman" w:cs="Times New Roman"/>
                <w:sz w:val="28"/>
                <w:szCs w:val="28"/>
              </w:rPr>
              <w:t>старший майстер служби експлуатації мереж та пункту редукування газу Чернігівського управління експлуатації газового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Чернігівської філії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ТОВ «Газорозподільні мережі України»(за згодою)</w:t>
            </w:r>
          </w:p>
          <w:p w:rsidR="004C6559" w:rsidRDefault="004C6559" w:rsidP="004C6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0F06" w:rsidRPr="002B4B0B" w:rsidRDefault="00BB0F06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2C1B" w:rsidRDefault="00242C1B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B0B" w:rsidRPr="00292968" w:rsidRDefault="002B4B0B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573" w:rsidRPr="00292968" w:rsidRDefault="005E27A2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D1573" w:rsidRPr="00292968">
        <w:rPr>
          <w:rFonts w:ascii="Times New Roman" w:hAnsi="Times New Roman" w:cs="Times New Roman"/>
          <w:sz w:val="28"/>
          <w:szCs w:val="28"/>
          <w:lang w:val="uk-UA"/>
        </w:rPr>
        <w:t xml:space="preserve">ачальник управління </w:t>
      </w:r>
    </w:p>
    <w:p w:rsidR="008D1573" w:rsidRPr="00292968" w:rsidRDefault="008D1573" w:rsidP="005E27A2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968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 w:rsidR="005377C4" w:rsidRPr="002929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27A2">
        <w:rPr>
          <w:rFonts w:ascii="Times New Roman" w:hAnsi="Times New Roman" w:cs="Times New Roman"/>
          <w:sz w:val="28"/>
          <w:szCs w:val="28"/>
          <w:lang w:val="uk-UA"/>
        </w:rPr>
        <w:t>Ярослав КУЦ</w:t>
      </w:r>
    </w:p>
    <w:sectPr w:rsidR="008D1573" w:rsidRPr="00292968" w:rsidSect="00BD5B1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243"/>
    <w:multiLevelType w:val="hybridMultilevel"/>
    <w:tmpl w:val="CA5CAA06"/>
    <w:lvl w:ilvl="0" w:tplc="262A61D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7185B15"/>
    <w:multiLevelType w:val="hybridMultilevel"/>
    <w:tmpl w:val="BE4AD542"/>
    <w:lvl w:ilvl="0" w:tplc="07C68E6E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074AA"/>
    <w:multiLevelType w:val="hybridMultilevel"/>
    <w:tmpl w:val="BBB80946"/>
    <w:lvl w:ilvl="0" w:tplc="E656EEE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F047973"/>
    <w:multiLevelType w:val="multilevel"/>
    <w:tmpl w:val="EC8C5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bullet"/>
      <w:lvlText w:val="-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abstractNum w:abstractNumId="4" w15:restartNumberingAfterBreak="0">
    <w:nsid w:val="63BC78AA"/>
    <w:multiLevelType w:val="multilevel"/>
    <w:tmpl w:val="D7B4BE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abstractNum w:abstractNumId="5" w15:restartNumberingAfterBreak="0">
    <w:nsid w:val="6ECD7A6A"/>
    <w:multiLevelType w:val="multilevel"/>
    <w:tmpl w:val="A9B86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6FDB7AD0"/>
    <w:multiLevelType w:val="hybridMultilevel"/>
    <w:tmpl w:val="1248A062"/>
    <w:lvl w:ilvl="0" w:tplc="5E7AD00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36C38A0"/>
    <w:multiLevelType w:val="hybridMultilevel"/>
    <w:tmpl w:val="D99E0A5A"/>
    <w:lvl w:ilvl="0" w:tplc="197867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3D055E2"/>
    <w:multiLevelType w:val="hybridMultilevel"/>
    <w:tmpl w:val="01F20CB0"/>
    <w:lvl w:ilvl="0" w:tplc="409E623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622695"/>
    <w:multiLevelType w:val="multilevel"/>
    <w:tmpl w:val="FD66E7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abstractNum w:abstractNumId="10" w15:restartNumberingAfterBreak="0">
    <w:nsid w:val="7D0152DF"/>
    <w:multiLevelType w:val="hybridMultilevel"/>
    <w:tmpl w:val="D248A84E"/>
    <w:lvl w:ilvl="0" w:tplc="5F4A208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B2"/>
    <w:rsid w:val="00050EF6"/>
    <w:rsid w:val="00055CB2"/>
    <w:rsid w:val="00073D87"/>
    <w:rsid w:val="000B054C"/>
    <w:rsid w:val="000B17F3"/>
    <w:rsid w:val="00113476"/>
    <w:rsid w:val="00167E88"/>
    <w:rsid w:val="00174C48"/>
    <w:rsid w:val="00183904"/>
    <w:rsid w:val="0019209E"/>
    <w:rsid w:val="001970D7"/>
    <w:rsid w:val="001D2A2D"/>
    <w:rsid w:val="001D5C88"/>
    <w:rsid w:val="001F5253"/>
    <w:rsid w:val="00217E35"/>
    <w:rsid w:val="00242C1B"/>
    <w:rsid w:val="00263C55"/>
    <w:rsid w:val="00292968"/>
    <w:rsid w:val="002B4B0B"/>
    <w:rsid w:val="002C086F"/>
    <w:rsid w:val="002E03B7"/>
    <w:rsid w:val="002E44B7"/>
    <w:rsid w:val="00336ED7"/>
    <w:rsid w:val="003B6006"/>
    <w:rsid w:val="003C10FB"/>
    <w:rsid w:val="0040081B"/>
    <w:rsid w:val="00457326"/>
    <w:rsid w:val="004712BD"/>
    <w:rsid w:val="004867AE"/>
    <w:rsid w:val="00492520"/>
    <w:rsid w:val="004A1C55"/>
    <w:rsid w:val="004B21A7"/>
    <w:rsid w:val="004B5459"/>
    <w:rsid w:val="004C6559"/>
    <w:rsid w:val="004F6B8C"/>
    <w:rsid w:val="005007E9"/>
    <w:rsid w:val="00501CF0"/>
    <w:rsid w:val="00526F74"/>
    <w:rsid w:val="005377C4"/>
    <w:rsid w:val="0054686F"/>
    <w:rsid w:val="005E27A2"/>
    <w:rsid w:val="005E31EB"/>
    <w:rsid w:val="005F10D8"/>
    <w:rsid w:val="005F29A9"/>
    <w:rsid w:val="005F3039"/>
    <w:rsid w:val="006328F4"/>
    <w:rsid w:val="006A058E"/>
    <w:rsid w:val="00720748"/>
    <w:rsid w:val="00774216"/>
    <w:rsid w:val="00787AC2"/>
    <w:rsid w:val="00790E08"/>
    <w:rsid w:val="007B64F4"/>
    <w:rsid w:val="007C3D72"/>
    <w:rsid w:val="00832171"/>
    <w:rsid w:val="008B6434"/>
    <w:rsid w:val="008D1573"/>
    <w:rsid w:val="008D2B0D"/>
    <w:rsid w:val="008E26CD"/>
    <w:rsid w:val="008F3899"/>
    <w:rsid w:val="0091606B"/>
    <w:rsid w:val="00950396"/>
    <w:rsid w:val="00993989"/>
    <w:rsid w:val="009D1E8A"/>
    <w:rsid w:val="009F05F9"/>
    <w:rsid w:val="00A071AB"/>
    <w:rsid w:val="00A11237"/>
    <w:rsid w:val="00A27745"/>
    <w:rsid w:val="00A44A68"/>
    <w:rsid w:val="00A555B1"/>
    <w:rsid w:val="00A82535"/>
    <w:rsid w:val="00AB07E7"/>
    <w:rsid w:val="00AD3ADC"/>
    <w:rsid w:val="00AD4A9C"/>
    <w:rsid w:val="00B22EB6"/>
    <w:rsid w:val="00B277FD"/>
    <w:rsid w:val="00B55F15"/>
    <w:rsid w:val="00BB0F06"/>
    <w:rsid w:val="00BD274B"/>
    <w:rsid w:val="00BD3019"/>
    <w:rsid w:val="00BD5B16"/>
    <w:rsid w:val="00BE29E0"/>
    <w:rsid w:val="00BE5D95"/>
    <w:rsid w:val="00C058E8"/>
    <w:rsid w:val="00C075B8"/>
    <w:rsid w:val="00C1620B"/>
    <w:rsid w:val="00CF6A5F"/>
    <w:rsid w:val="00D00188"/>
    <w:rsid w:val="00D053EB"/>
    <w:rsid w:val="00D16AB1"/>
    <w:rsid w:val="00D17149"/>
    <w:rsid w:val="00D43D86"/>
    <w:rsid w:val="00D53FFE"/>
    <w:rsid w:val="00D83B70"/>
    <w:rsid w:val="00D93643"/>
    <w:rsid w:val="00DA7BBD"/>
    <w:rsid w:val="00DD0478"/>
    <w:rsid w:val="00DE4E66"/>
    <w:rsid w:val="00E239B9"/>
    <w:rsid w:val="00E62641"/>
    <w:rsid w:val="00F22A02"/>
    <w:rsid w:val="00F37383"/>
    <w:rsid w:val="00F4016F"/>
    <w:rsid w:val="00F47389"/>
    <w:rsid w:val="00F86784"/>
    <w:rsid w:val="00FE5BD2"/>
    <w:rsid w:val="00FF06FC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035D"/>
  <w15:chartTrackingRefBased/>
  <w15:docId w15:val="{6AC21778-ED3E-46C3-9733-9252A9E5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6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AD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B600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5">
    <w:name w:val="List Paragraph"/>
    <w:basedOn w:val="a"/>
    <w:uiPriority w:val="34"/>
    <w:qFormat/>
    <w:rsid w:val="004A1C55"/>
    <w:pPr>
      <w:ind w:left="720"/>
      <w:contextualSpacing/>
    </w:pPr>
  </w:style>
  <w:style w:type="character" w:styleId="a6">
    <w:name w:val="Strong"/>
    <w:basedOn w:val="a0"/>
    <w:qFormat/>
    <w:rsid w:val="000B054C"/>
    <w:rPr>
      <w:b/>
      <w:bCs/>
    </w:rPr>
  </w:style>
  <w:style w:type="paragraph" w:styleId="a7">
    <w:name w:val="No Spacing"/>
    <w:uiPriority w:val="99"/>
    <w:qFormat/>
    <w:rsid w:val="008D2B0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styleId="a8">
    <w:name w:val="Body Text Indent"/>
    <w:basedOn w:val="a"/>
    <w:link w:val="a9"/>
    <w:rsid w:val="00DE4E66"/>
    <w:pPr>
      <w:spacing w:after="0" w:line="240" w:lineRule="auto"/>
      <w:ind w:right="-1050" w:firstLine="1134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с отступом Знак"/>
    <w:basedOn w:val="a0"/>
    <w:link w:val="a8"/>
    <w:rsid w:val="00DE4E6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a">
    <w:name w:val="Hyperlink"/>
    <w:basedOn w:val="a0"/>
    <w:uiPriority w:val="99"/>
    <w:semiHidden/>
    <w:unhideWhenUsed/>
    <w:rsid w:val="001970D7"/>
    <w:rPr>
      <w:color w:val="0000FF"/>
      <w:u w:val="single"/>
    </w:rPr>
  </w:style>
  <w:style w:type="table" w:styleId="ab">
    <w:name w:val="Table Grid"/>
    <w:basedOn w:val="a1"/>
    <w:uiPriority w:val="99"/>
    <w:rsid w:val="005E27A2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FDA2D-A14C-443A-90C6-1F9D177C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69</cp:revision>
  <cp:lastPrinted>2025-08-12T06:33:00Z</cp:lastPrinted>
  <dcterms:created xsi:type="dcterms:W3CDTF">2021-09-09T15:28:00Z</dcterms:created>
  <dcterms:modified xsi:type="dcterms:W3CDTF">2025-08-12T12:25:00Z</dcterms:modified>
</cp:coreProperties>
</file>