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Pr="00025C32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025C32">
        <w:rPr>
          <w:rFonts w:ascii="Times New Roman" w:hAnsi="Times New Roman" w:cs="Times New Roman"/>
          <w:sz w:val="36"/>
          <w:szCs w:val="36"/>
          <w:lang w:val="uk-UA"/>
        </w:rPr>
        <w:t xml:space="preserve">Інформація щодо процедур </w:t>
      </w:r>
      <w:proofErr w:type="spellStart"/>
      <w:r w:rsidRPr="00025C32">
        <w:rPr>
          <w:rFonts w:ascii="Times New Roman" w:hAnsi="Times New Roman" w:cs="Times New Roman"/>
          <w:sz w:val="36"/>
          <w:szCs w:val="36"/>
          <w:lang w:val="uk-UA"/>
        </w:rPr>
        <w:t>закупівель</w:t>
      </w:r>
      <w:proofErr w:type="spellEnd"/>
    </w:p>
    <w:p w:rsidR="00894D95" w:rsidRPr="00025C32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C32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Pr="00025C32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C32"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2A3480" w:rsidRPr="00025C32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873628" w:rsidRPr="00025C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3480" w:rsidRPr="00025C32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649CB" w:rsidRPr="00025C3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A3480" w:rsidRPr="00025C32">
        <w:rPr>
          <w:rFonts w:ascii="Times New Roman" w:hAnsi="Times New Roman" w:cs="Times New Roman"/>
          <w:sz w:val="28"/>
          <w:szCs w:val="28"/>
          <w:lang w:val="uk-UA"/>
        </w:rPr>
        <w:t>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271"/>
        <w:gridCol w:w="1940"/>
        <w:gridCol w:w="1883"/>
        <w:gridCol w:w="2450"/>
        <w:gridCol w:w="2089"/>
        <w:gridCol w:w="2374"/>
      </w:tblGrid>
      <w:tr w:rsidR="0052431C" w:rsidRPr="00025C32" w:rsidTr="004E55FA">
        <w:tc>
          <w:tcPr>
            <w:tcW w:w="553" w:type="dxa"/>
            <w:vMerge w:val="restart"/>
          </w:tcPr>
          <w:p w:rsidR="00894D95" w:rsidRPr="00025C32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025C3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71" w:type="dxa"/>
            <w:vMerge w:val="restart"/>
          </w:tcPr>
          <w:p w:rsidR="00894D95" w:rsidRPr="00025C32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025C3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Предмет закупівлі </w:t>
            </w:r>
          </w:p>
        </w:tc>
        <w:tc>
          <w:tcPr>
            <w:tcW w:w="1940" w:type="dxa"/>
            <w:vMerge w:val="restart"/>
          </w:tcPr>
          <w:p w:rsidR="00894D95" w:rsidRPr="00025C32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025C3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Вид та ідентифікатор закупівлі</w:t>
            </w:r>
          </w:p>
        </w:tc>
        <w:tc>
          <w:tcPr>
            <w:tcW w:w="1883" w:type="dxa"/>
            <w:vMerge w:val="restart"/>
          </w:tcPr>
          <w:p w:rsidR="00894D95" w:rsidRPr="00025C32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025C3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Очікувана вартість предмета</w:t>
            </w:r>
          </w:p>
        </w:tc>
        <w:tc>
          <w:tcPr>
            <w:tcW w:w="6913" w:type="dxa"/>
            <w:gridSpan w:val="3"/>
          </w:tcPr>
          <w:p w:rsidR="00894D95" w:rsidRPr="00025C32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025C3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Обґрунтування</w:t>
            </w:r>
          </w:p>
        </w:tc>
      </w:tr>
      <w:tr w:rsidR="0052431C" w:rsidRPr="00025C32" w:rsidTr="00025C32">
        <w:tc>
          <w:tcPr>
            <w:tcW w:w="553" w:type="dxa"/>
            <w:vMerge/>
          </w:tcPr>
          <w:p w:rsidR="00894D95" w:rsidRPr="00025C32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3271" w:type="dxa"/>
            <w:vMerge/>
          </w:tcPr>
          <w:p w:rsidR="00894D95" w:rsidRPr="00025C32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40" w:type="dxa"/>
            <w:vMerge/>
          </w:tcPr>
          <w:p w:rsidR="00894D95" w:rsidRPr="00025C32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vMerge/>
          </w:tcPr>
          <w:p w:rsidR="00894D95" w:rsidRPr="00025C32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450" w:type="dxa"/>
          </w:tcPr>
          <w:p w:rsidR="00894D95" w:rsidRPr="00025C32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025C3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2089" w:type="dxa"/>
          </w:tcPr>
          <w:p w:rsidR="00894D95" w:rsidRPr="00025C32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025C3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очікуваної вартості закупівлі</w:t>
            </w:r>
          </w:p>
        </w:tc>
        <w:tc>
          <w:tcPr>
            <w:tcW w:w="2374" w:type="dxa"/>
          </w:tcPr>
          <w:p w:rsidR="00894D95" w:rsidRPr="00025C32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025C3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розміру бюджетного призначення</w:t>
            </w:r>
          </w:p>
        </w:tc>
      </w:tr>
      <w:tr w:rsidR="008E761F" w:rsidRPr="00025C32" w:rsidTr="00025C32">
        <w:tc>
          <w:tcPr>
            <w:tcW w:w="553" w:type="dxa"/>
          </w:tcPr>
          <w:p w:rsidR="008E761F" w:rsidRPr="00025C32" w:rsidRDefault="00575E8D" w:rsidP="008E761F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025C3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3271" w:type="dxa"/>
          </w:tcPr>
          <w:p w:rsidR="008E761F" w:rsidRPr="00025C32" w:rsidRDefault="008E761F" w:rsidP="008E761F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02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водопроводу по вулиці Квітнева та проспекту Миру від ВНС-4 в </w:t>
            </w:r>
            <w:proofErr w:type="spellStart"/>
            <w:r w:rsidRPr="0002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м.Чернігів</w:t>
            </w:r>
            <w:proofErr w:type="spellEnd"/>
            <w:r w:rsidRPr="00025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ураженого внаслідок воєнних дій РФ на території України. Коригування.</w:t>
            </w:r>
            <w:r w:rsidRPr="00025C32">
              <w:rPr>
                <w:b/>
                <w:sz w:val="28"/>
                <w:lang w:val="uk-UA"/>
              </w:rPr>
              <w:t xml:space="preserve"> </w:t>
            </w:r>
            <w:r w:rsidRPr="00025C32">
              <w:rPr>
                <w:rFonts w:ascii="Times New Roman" w:hAnsi="Times New Roman"/>
                <w:sz w:val="24"/>
                <w:szCs w:val="24"/>
                <w:lang w:val="uk-UA"/>
              </w:rPr>
              <w:t>(45454000-4 «Реконструкція»</w:t>
            </w:r>
            <w:r w:rsidRPr="00025C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40" w:type="dxa"/>
          </w:tcPr>
          <w:p w:rsidR="008E761F" w:rsidRPr="00025C32" w:rsidRDefault="008E761F" w:rsidP="008E761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025C3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E761F" w:rsidRPr="00025C32" w:rsidRDefault="008E761F" w:rsidP="008E761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E761F" w:rsidRPr="00025C32" w:rsidRDefault="00F72E8F" w:rsidP="008E761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hyperlink r:id="rId4" w:tooltip="UA-2023-03-29-000931-a" w:history="1">
              <w:r w:rsidR="002A3480" w:rsidRPr="00025C32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UA-2024</w:t>
              </w:r>
              <w:r w:rsidR="008E761F" w:rsidRPr="00025C32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-</w:t>
              </w:r>
              <w:r w:rsidR="002A3480" w:rsidRPr="00025C32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01</w:t>
              </w:r>
              <w:r w:rsidR="008E761F" w:rsidRPr="00025C32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-</w:t>
              </w:r>
              <w:r w:rsidR="002A3480" w:rsidRPr="00025C32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03</w:t>
              </w:r>
              <w:r w:rsidR="008E761F" w:rsidRPr="00025C32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-0</w:t>
              </w:r>
              <w:r w:rsidR="002A3480" w:rsidRPr="00025C32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02075</w:t>
              </w:r>
              <w:r w:rsidR="008E761F" w:rsidRPr="00025C32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-a</w:t>
              </w:r>
            </w:hyperlink>
          </w:p>
          <w:p w:rsidR="008E761F" w:rsidRPr="00025C32" w:rsidRDefault="008E761F" w:rsidP="008E761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</w:tcPr>
          <w:p w:rsidR="008E761F" w:rsidRPr="00025C32" w:rsidRDefault="008E761F" w:rsidP="008E761F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025C3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39 551 107, 64 грн.</w:t>
            </w:r>
          </w:p>
        </w:tc>
        <w:tc>
          <w:tcPr>
            <w:tcW w:w="2450" w:type="dxa"/>
          </w:tcPr>
          <w:p w:rsidR="008E761F" w:rsidRPr="00025C32" w:rsidRDefault="008E761F" w:rsidP="008E761F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025C3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на підставі розробленої проектно-кошторисної документації, що отримала позитивний експертний звіт та затверджена Замовником в установленому законом порядку.</w:t>
            </w:r>
          </w:p>
        </w:tc>
        <w:tc>
          <w:tcPr>
            <w:tcW w:w="2089" w:type="dxa"/>
          </w:tcPr>
          <w:p w:rsidR="008E761F" w:rsidRPr="00025C32" w:rsidRDefault="008E761F" w:rsidP="008E761F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025C3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Очікувана вартість предмету закупівлі визначалась Замовником на підставі розробленої проектно-кошторисної документації, що отримала позитивний експертний звіт з урахуванням вимог Настанови з визначення вартості будівництва</w:t>
            </w:r>
          </w:p>
        </w:tc>
        <w:tc>
          <w:tcPr>
            <w:tcW w:w="2374" w:type="dxa"/>
          </w:tcPr>
          <w:p w:rsidR="008E761F" w:rsidRPr="00025C32" w:rsidRDefault="00F72E8F" w:rsidP="00F72E8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Рішення виконавчого комітету Чернігівської міської ради від 28.12.2023 № 860 «Про </w:t>
            </w:r>
            <w:proofErr w:type="spellStart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бюджету Чернігівської міської територіальної громади на 2024 рік»; р</w:t>
            </w:r>
            <w:bookmarkStart w:id="0" w:name="_GoBack"/>
            <w:bookmarkEnd w:id="0"/>
            <w:r w:rsidR="008E761F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ішення </w:t>
            </w:r>
            <w:r w:rsidR="00025C32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Чернігівської міської військової адміністрації від 29</w:t>
            </w:r>
            <w:r w:rsidR="008E761F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.1</w:t>
            </w:r>
            <w:r w:rsidR="00025C32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  <w:r w:rsidR="008E761F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.202</w:t>
            </w:r>
            <w:r w:rsidR="00025C32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3</w:t>
            </w:r>
            <w:r w:rsidR="00C9190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№ </w:t>
            </w:r>
            <w:r w:rsidR="00025C32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407</w:t>
            </w:r>
            <w:r w:rsidR="008E761F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«Про</w:t>
            </w:r>
            <w:r w:rsidR="00025C32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затвердження</w:t>
            </w:r>
            <w:r w:rsidR="008E761F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бюджет</w:t>
            </w:r>
            <w:r w:rsidR="00025C32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у</w:t>
            </w:r>
            <w:r w:rsidR="008E761F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Чернігівської міської територіальної громади на 202</w:t>
            </w:r>
            <w:r w:rsidR="00025C32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4 рік»; Стандартний лист-угода між Програмою розвитку Організації </w:t>
            </w:r>
            <w:r w:rsidR="00025C32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lastRenderedPageBreak/>
              <w:t xml:space="preserve">Об’єднаних Націй та Чернігівською міською радою про реалізацію </w:t>
            </w:r>
            <w:proofErr w:type="spellStart"/>
            <w:r w:rsidR="00025C32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проєкту</w:t>
            </w:r>
            <w:proofErr w:type="spellEnd"/>
            <w:r w:rsidR="00025C32" w:rsidRPr="007A61F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«Підтримка швидкого економічного відновлення українських муніципалітетів»  </w:t>
            </w:r>
          </w:p>
        </w:tc>
      </w:tr>
    </w:tbl>
    <w:p w:rsidR="00025C32" w:rsidRPr="00025C32" w:rsidRDefault="00025C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25C32" w:rsidRPr="00025C32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0A74"/>
    <w:rsid w:val="00001CFC"/>
    <w:rsid w:val="00025C32"/>
    <w:rsid w:val="000A1769"/>
    <w:rsid w:val="000E1C4D"/>
    <w:rsid w:val="000F251A"/>
    <w:rsid w:val="00163B48"/>
    <w:rsid w:val="00182F6E"/>
    <w:rsid w:val="00185927"/>
    <w:rsid w:val="001C55D6"/>
    <w:rsid w:val="00252030"/>
    <w:rsid w:val="00253176"/>
    <w:rsid w:val="0026707B"/>
    <w:rsid w:val="002A3480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12EF7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75E8D"/>
    <w:rsid w:val="005B00C6"/>
    <w:rsid w:val="005B11CE"/>
    <w:rsid w:val="005D7E6E"/>
    <w:rsid w:val="00622572"/>
    <w:rsid w:val="00661892"/>
    <w:rsid w:val="006725C8"/>
    <w:rsid w:val="006910B5"/>
    <w:rsid w:val="006B6078"/>
    <w:rsid w:val="006E7A37"/>
    <w:rsid w:val="00714F80"/>
    <w:rsid w:val="0073525A"/>
    <w:rsid w:val="007A61F0"/>
    <w:rsid w:val="007A6F5C"/>
    <w:rsid w:val="007F6AF6"/>
    <w:rsid w:val="00821495"/>
    <w:rsid w:val="00873628"/>
    <w:rsid w:val="00876E2C"/>
    <w:rsid w:val="00894D95"/>
    <w:rsid w:val="008A3D7F"/>
    <w:rsid w:val="008E761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92F12"/>
    <w:rsid w:val="00BC6FBE"/>
    <w:rsid w:val="00BD0083"/>
    <w:rsid w:val="00C649CB"/>
    <w:rsid w:val="00C9190B"/>
    <w:rsid w:val="00CA49CA"/>
    <w:rsid w:val="00CC7B2F"/>
    <w:rsid w:val="00D47A31"/>
    <w:rsid w:val="00D6168D"/>
    <w:rsid w:val="00DF26F0"/>
    <w:rsid w:val="00E16FB2"/>
    <w:rsid w:val="00E32B2B"/>
    <w:rsid w:val="00E554F9"/>
    <w:rsid w:val="00E61053"/>
    <w:rsid w:val="00E719FC"/>
    <w:rsid w:val="00E82827"/>
    <w:rsid w:val="00EA115F"/>
    <w:rsid w:val="00F17041"/>
    <w:rsid w:val="00F26223"/>
    <w:rsid w:val="00F72E8F"/>
    <w:rsid w:val="00F83222"/>
    <w:rsid w:val="00F83E6F"/>
    <w:rsid w:val="00FA09C4"/>
    <w:rsid w:val="00FB58B8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62C0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.e-tender.ua/tender/budivelni-roboti/UA-2023-03-29-000931-a-kapitalnyj-remont-vnutrishnoyi-systemy-opalennya-chernihivskoho-doshkiln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Kitovich</cp:lastModifiedBy>
  <cp:revision>8</cp:revision>
  <dcterms:created xsi:type="dcterms:W3CDTF">2024-01-03T13:13:00Z</dcterms:created>
  <dcterms:modified xsi:type="dcterms:W3CDTF">2024-01-05T12:35:00Z</dcterms:modified>
</cp:coreProperties>
</file>