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FA" w:rsidRDefault="00300EFA" w:rsidP="00300EFA">
      <w:pPr>
        <w:tabs>
          <w:tab w:val="left" w:pos="6521"/>
          <w:tab w:val="left" w:pos="6663"/>
          <w:tab w:val="left" w:pos="6946"/>
        </w:tabs>
        <w:ind w:right="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2A7AA8">
        <w:rPr>
          <w:sz w:val="28"/>
          <w:szCs w:val="28"/>
          <w:lang w:val="uk-UA"/>
        </w:rPr>
        <w:t>Президент</w:t>
      </w:r>
      <w:r>
        <w:rPr>
          <w:sz w:val="28"/>
          <w:szCs w:val="28"/>
          <w:lang w:val="uk-UA"/>
        </w:rPr>
        <w:t>у</w:t>
      </w:r>
      <w:r w:rsidRPr="002A7AA8">
        <w:rPr>
          <w:sz w:val="28"/>
          <w:szCs w:val="28"/>
          <w:lang w:val="uk-UA"/>
        </w:rPr>
        <w:t xml:space="preserve"> України</w:t>
      </w:r>
    </w:p>
    <w:p w:rsidR="00300EFA" w:rsidRPr="002A7AA8" w:rsidRDefault="00300EFA" w:rsidP="00300EFA">
      <w:pPr>
        <w:tabs>
          <w:tab w:val="left" w:pos="6521"/>
        </w:tabs>
        <w:ind w:left="4968" w:right="68" w:firstLine="696"/>
        <w:jc w:val="right"/>
        <w:rPr>
          <w:sz w:val="28"/>
          <w:szCs w:val="28"/>
          <w:lang w:val="uk-UA"/>
        </w:rPr>
      </w:pPr>
    </w:p>
    <w:p w:rsidR="00300EFA" w:rsidRDefault="00300EFA" w:rsidP="00300EFA">
      <w:pPr>
        <w:tabs>
          <w:tab w:val="left" w:pos="6237"/>
        </w:tabs>
        <w:ind w:right="6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A7AA8">
        <w:rPr>
          <w:sz w:val="28"/>
          <w:szCs w:val="28"/>
          <w:lang w:val="uk-UA"/>
        </w:rPr>
        <w:t>Верховн</w:t>
      </w:r>
      <w:r>
        <w:rPr>
          <w:sz w:val="28"/>
          <w:szCs w:val="28"/>
          <w:lang w:val="uk-UA"/>
        </w:rPr>
        <w:t>ій</w:t>
      </w:r>
      <w:r w:rsidRPr="002A7AA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і</w:t>
      </w:r>
      <w:r w:rsidRPr="002A7AA8">
        <w:rPr>
          <w:sz w:val="28"/>
          <w:szCs w:val="28"/>
          <w:lang w:val="uk-UA"/>
        </w:rPr>
        <w:t xml:space="preserve"> України</w:t>
      </w:r>
    </w:p>
    <w:p w:rsidR="00300EFA" w:rsidRDefault="00300EFA" w:rsidP="00300EFA">
      <w:pPr>
        <w:tabs>
          <w:tab w:val="left" w:pos="6521"/>
        </w:tabs>
        <w:ind w:right="68"/>
        <w:jc w:val="right"/>
        <w:rPr>
          <w:sz w:val="28"/>
          <w:szCs w:val="28"/>
          <w:lang w:val="uk-UA"/>
        </w:rPr>
      </w:pPr>
    </w:p>
    <w:p w:rsidR="00300EFA" w:rsidRPr="002A7AA8" w:rsidRDefault="00300EFA" w:rsidP="00300EFA">
      <w:pPr>
        <w:tabs>
          <w:tab w:val="left" w:pos="6521"/>
        </w:tabs>
        <w:ind w:right="68"/>
        <w:jc w:val="right"/>
        <w:rPr>
          <w:sz w:val="28"/>
          <w:szCs w:val="28"/>
        </w:rPr>
      </w:pPr>
      <w:r w:rsidRPr="002A7AA8">
        <w:rPr>
          <w:sz w:val="28"/>
          <w:szCs w:val="28"/>
          <w:lang w:val="uk-UA"/>
        </w:rPr>
        <w:t>Кабінет Міністрів України</w:t>
      </w:r>
    </w:p>
    <w:p w:rsidR="00300EFA" w:rsidRDefault="00300EFA" w:rsidP="00300EFA">
      <w:pPr>
        <w:ind w:left="720" w:right="68" w:hanging="720"/>
        <w:jc w:val="center"/>
        <w:rPr>
          <w:sz w:val="28"/>
          <w:szCs w:val="28"/>
          <w:lang w:val="uk-UA"/>
        </w:rPr>
      </w:pPr>
    </w:p>
    <w:p w:rsidR="00300EFA" w:rsidRPr="002A7AA8" w:rsidRDefault="00300EFA" w:rsidP="00300EFA">
      <w:pPr>
        <w:ind w:left="720" w:right="68" w:hanging="720"/>
        <w:jc w:val="center"/>
        <w:rPr>
          <w:sz w:val="28"/>
          <w:szCs w:val="28"/>
          <w:lang w:val="uk-UA"/>
        </w:rPr>
      </w:pPr>
    </w:p>
    <w:p w:rsidR="00300EFA" w:rsidRPr="002A7AA8" w:rsidRDefault="00300EFA" w:rsidP="00300EFA">
      <w:pPr>
        <w:ind w:left="720" w:right="68" w:hanging="720"/>
        <w:jc w:val="center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>Звернення Чернігівської міської ради</w:t>
      </w:r>
    </w:p>
    <w:p w:rsidR="00300EFA" w:rsidRPr="00453B0D" w:rsidRDefault="00300EFA" w:rsidP="00300EFA">
      <w:pPr>
        <w:ind w:left="720" w:right="68" w:hanging="720"/>
        <w:jc w:val="center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 xml:space="preserve">до Президента України, Верховної Ради України та Кабінету Міністрів України щодо </w:t>
      </w:r>
      <w:r w:rsidRPr="002A7AA8">
        <w:rPr>
          <w:sz w:val="28"/>
          <w:szCs w:val="28"/>
          <w:lang/>
        </w:rPr>
        <w:t>погашення заборгованості минулих років за надані пільги з послуг зв’язку з Державного бюджету України</w:t>
      </w:r>
      <w:r>
        <w:rPr>
          <w:sz w:val="28"/>
          <w:szCs w:val="28"/>
          <w:lang w:val="uk-UA"/>
        </w:rPr>
        <w:t>.</w:t>
      </w:r>
    </w:p>
    <w:p w:rsidR="00300EFA" w:rsidRPr="00453B0D" w:rsidRDefault="00300EFA" w:rsidP="00300EFA">
      <w:pPr>
        <w:ind w:left="720" w:right="68" w:hanging="720"/>
        <w:jc w:val="center"/>
        <w:rPr>
          <w:sz w:val="28"/>
          <w:szCs w:val="28"/>
          <w:lang w:val="uk-UA"/>
        </w:rPr>
      </w:pPr>
    </w:p>
    <w:p w:rsidR="00300EFA" w:rsidRDefault="00300EFA" w:rsidP="00300EFA">
      <w:pPr>
        <w:ind w:left="720" w:right="68" w:hanging="12"/>
        <w:jc w:val="center"/>
        <w:rPr>
          <w:sz w:val="28"/>
          <w:szCs w:val="28"/>
          <w:lang w:val="uk-UA"/>
        </w:rPr>
      </w:pPr>
      <w:proofErr w:type="spellStart"/>
      <w:r w:rsidRPr="002A7AA8">
        <w:rPr>
          <w:sz w:val="28"/>
          <w:szCs w:val="28"/>
        </w:rPr>
        <w:t>Шановн</w:t>
      </w:r>
      <w:proofErr w:type="spellEnd"/>
      <w:r w:rsidRPr="002A7AA8">
        <w:rPr>
          <w:sz w:val="28"/>
          <w:szCs w:val="28"/>
          <w:lang w:val="uk-UA"/>
        </w:rPr>
        <w:t>і</w:t>
      </w:r>
      <w:r w:rsidRPr="002A7AA8">
        <w:rPr>
          <w:sz w:val="28"/>
          <w:szCs w:val="28"/>
        </w:rPr>
        <w:t xml:space="preserve"> </w:t>
      </w:r>
      <w:proofErr w:type="gramStart"/>
      <w:r w:rsidRPr="002A7AA8">
        <w:rPr>
          <w:sz w:val="28"/>
          <w:szCs w:val="28"/>
          <w:lang w:val="uk-UA"/>
        </w:rPr>
        <w:t>Петр</w:t>
      </w:r>
      <w:r>
        <w:rPr>
          <w:sz w:val="28"/>
          <w:szCs w:val="28"/>
          <w:lang w:val="uk-UA"/>
        </w:rPr>
        <w:t>е</w:t>
      </w:r>
      <w:proofErr w:type="gramEnd"/>
      <w:r w:rsidRPr="002A7AA8">
        <w:rPr>
          <w:sz w:val="28"/>
          <w:szCs w:val="28"/>
          <w:lang w:val="uk-UA"/>
        </w:rPr>
        <w:t xml:space="preserve"> Олексійовичу, Андрі</w:t>
      </w:r>
      <w:r>
        <w:rPr>
          <w:sz w:val="28"/>
          <w:szCs w:val="28"/>
          <w:lang w:val="uk-UA"/>
        </w:rPr>
        <w:t>ю</w:t>
      </w:r>
      <w:r w:rsidRPr="002A7AA8">
        <w:rPr>
          <w:sz w:val="28"/>
          <w:szCs w:val="28"/>
          <w:lang w:val="uk-UA"/>
        </w:rPr>
        <w:t xml:space="preserve"> Володимировичу, </w:t>
      </w:r>
    </w:p>
    <w:p w:rsidR="00300EFA" w:rsidRDefault="00300EFA" w:rsidP="00300EFA">
      <w:pPr>
        <w:ind w:left="720" w:right="68" w:hanging="12"/>
        <w:jc w:val="center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>Володимире Борисовичу</w:t>
      </w:r>
      <w:r w:rsidRPr="002A7AA8">
        <w:rPr>
          <w:sz w:val="28"/>
          <w:szCs w:val="28"/>
        </w:rPr>
        <w:t>!</w:t>
      </w:r>
    </w:p>
    <w:p w:rsidR="00300EFA" w:rsidRPr="00453B0D" w:rsidRDefault="00300EFA" w:rsidP="00300EFA">
      <w:pPr>
        <w:ind w:left="720" w:right="68" w:hanging="12"/>
        <w:jc w:val="center"/>
        <w:rPr>
          <w:sz w:val="28"/>
          <w:szCs w:val="28"/>
          <w:lang w:val="uk-UA"/>
        </w:rPr>
      </w:pP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>У місті Чернігові склалась напружена ситуація щодо виконання органами місцевого самоврядування делегованих державою повноважень в част</w:t>
      </w:r>
      <w:r>
        <w:rPr>
          <w:sz w:val="28"/>
          <w:szCs w:val="28"/>
          <w:lang w:val="uk-UA"/>
        </w:rPr>
        <w:t xml:space="preserve">ині відшкодування підприємствам - </w:t>
      </w:r>
      <w:r w:rsidRPr="002A7AA8">
        <w:rPr>
          <w:sz w:val="28"/>
          <w:szCs w:val="28"/>
          <w:lang w:val="uk-UA"/>
        </w:rPr>
        <w:t xml:space="preserve">надавачам послуг втрат за надані у поточному році пільги з послуг зв’язку. </w:t>
      </w: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>До 2017 року частиною 5 статті 102 Бюджетного кодексу України визначалось, що за рахунок субвенції з державного бюджету місцевим бюджетам надаються пільги з послуг зв’язку, інших передбачених законодавством пільг, а також здійснюються компенсаційні виплати за пільговий проїзд окремих категорій громадян.</w:t>
      </w: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>20 грудня 2016 року Верховна Рада України прийняла Закон України “Про внесення змін до Бюджетного кодексу України (щодо удосконалення складання та виконання бюджетів)”. Згідно з підпунктом 20</w:t>
      </w:r>
      <w:r w:rsidRPr="002A7AA8">
        <w:rPr>
          <w:sz w:val="28"/>
          <w:szCs w:val="28"/>
          <w:vertAlign w:val="superscript"/>
          <w:lang w:val="uk-UA"/>
        </w:rPr>
        <w:t>4</w:t>
      </w:r>
      <w:r w:rsidRPr="002A7AA8">
        <w:rPr>
          <w:sz w:val="28"/>
          <w:szCs w:val="28"/>
          <w:lang w:val="uk-UA"/>
        </w:rPr>
        <w:t xml:space="preserve"> статті 91 Бюджетного кодексу України до видатків місцевих бюджетів, що можуть здійснюватися з усіх місцевих бюджетів, віднесено видатки на пільги з послуг зв’язку, які передбачені чинним законодавством. </w:t>
      </w: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 xml:space="preserve">Станом на 1 січня 2017 року по місту Чернігову утворилась заборгованість з відшкодування компенсації вартості телекомунікаційних послуг, наданих пільговим категоріям громадян, яка підлягає стягненню з управлінь праці та соціального захисту населення Деснянської та </w:t>
      </w:r>
      <w:proofErr w:type="spellStart"/>
      <w:r w:rsidRPr="002A7AA8">
        <w:rPr>
          <w:sz w:val="28"/>
          <w:szCs w:val="28"/>
          <w:lang w:val="uk-UA"/>
        </w:rPr>
        <w:t>Новозаводської</w:t>
      </w:r>
      <w:proofErr w:type="spellEnd"/>
      <w:r w:rsidRPr="002A7AA8">
        <w:rPr>
          <w:sz w:val="28"/>
          <w:szCs w:val="28"/>
          <w:lang w:val="uk-UA"/>
        </w:rPr>
        <w:t xml:space="preserve"> районних у місті Чернігові рад за рішенням судів. Загальна сума заборгованості минулих років складає 2 695 780,52 грн, у тому числі:</w:t>
      </w:r>
    </w:p>
    <w:p w:rsidR="00300EFA" w:rsidRPr="002A7AA8" w:rsidRDefault="00300EFA" w:rsidP="00300EFA">
      <w:pPr>
        <w:ind w:right="6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ab/>
        <w:t>за 2015 рік - 380 250,78 грн:</w:t>
      </w: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Деснянському району - </w:t>
      </w:r>
      <w:r w:rsidRPr="002A7AA8">
        <w:rPr>
          <w:sz w:val="28"/>
          <w:szCs w:val="28"/>
          <w:lang w:val="uk-UA"/>
        </w:rPr>
        <w:t>297 832,10 грн</w:t>
      </w: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 xml:space="preserve">по </w:t>
      </w:r>
      <w:proofErr w:type="spellStart"/>
      <w:r w:rsidRPr="002A7AA8">
        <w:rPr>
          <w:sz w:val="28"/>
          <w:szCs w:val="28"/>
          <w:lang w:val="uk-UA"/>
        </w:rPr>
        <w:t>Новозаводському</w:t>
      </w:r>
      <w:proofErr w:type="spellEnd"/>
      <w:r w:rsidRPr="002A7AA8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- </w:t>
      </w:r>
      <w:r w:rsidRPr="002A7AA8">
        <w:rPr>
          <w:sz w:val="28"/>
          <w:szCs w:val="28"/>
          <w:lang w:val="uk-UA"/>
        </w:rPr>
        <w:t xml:space="preserve">82 418,68 грн </w:t>
      </w:r>
    </w:p>
    <w:p w:rsidR="00300EFA" w:rsidRPr="002A7AA8" w:rsidRDefault="00300EFA" w:rsidP="00300EFA">
      <w:pPr>
        <w:ind w:right="6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 xml:space="preserve"> </w:t>
      </w:r>
      <w:r w:rsidRPr="002A7AA8">
        <w:rPr>
          <w:sz w:val="28"/>
          <w:szCs w:val="28"/>
          <w:lang w:val="uk-UA"/>
        </w:rPr>
        <w:tab/>
        <w:t>за 2016 рік - 2 315 529,74 грн:</w:t>
      </w: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>по Деснянському району</w:t>
      </w:r>
      <w:r>
        <w:rPr>
          <w:sz w:val="28"/>
          <w:szCs w:val="28"/>
          <w:lang w:val="uk-UA"/>
        </w:rPr>
        <w:t xml:space="preserve"> - </w:t>
      </w:r>
      <w:r w:rsidRPr="002A7AA8">
        <w:rPr>
          <w:sz w:val="28"/>
          <w:szCs w:val="28"/>
          <w:lang w:val="uk-UA"/>
        </w:rPr>
        <w:t>1 346 439,52 грн</w:t>
      </w: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 xml:space="preserve">по </w:t>
      </w:r>
      <w:proofErr w:type="spellStart"/>
      <w:r w:rsidRPr="002A7AA8">
        <w:rPr>
          <w:sz w:val="28"/>
          <w:szCs w:val="28"/>
          <w:lang w:val="uk-UA"/>
        </w:rPr>
        <w:t>Новозаводському</w:t>
      </w:r>
      <w:proofErr w:type="spellEnd"/>
      <w:r w:rsidRPr="002A7AA8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- </w:t>
      </w:r>
      <w:r w:rsidRPr="002A7AA8">
        <w:rPr>
          <w:sz w:val="28"/>
          <w:szCs w:val="28"/>
          <w:lang w:val="uk-UA"/>
        </w:rPr>
        <w:t>969 090,22 грн.</w:t>
      </w: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>Наразі</w:t>
      </w:r>
      <w:r>
        <w:rPr>
          <w:sz w:val="28"/>
          <w:szCs w:val="28"/>
          <w:lang w:val="uk-UA"/>
        </w:rPr>
        <w:t>,</w:t>
      </w:r>
      <w:r w:rsidRPr="002A7AA8">
        <w:rPr>
          <w:sz w:val="28"/>
          <w:szCs w:val="28"/>
          <w:lang w:val="uk-UA"/>
        </w:rPr>
        <w:t xml:space="preserve"> на підставі рішень судів рахунки управління праці та соціального захисту населення Деснянської районної у місті Чернігові ради повністю заблоковано.</w:t>
      </w: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 xml:space="preserve">Аналіз норм Бюджетного кодексу України та постанови Кабінету Міністрів України “Про затвердження порядку видатків місцевих бюджетів та </w:t>
      </w:r>
      <w:r w:rsidRPr="002A7AA8">
        <w:rPr>
          <w:sz w:val="28"/>
          <w:szCs w:val="28"/>
          <w:lang w:val="uk-UA"/>
        </w:rPr>
        <w:lastRenderedPageBreak/>
        <w:t xml:space="preserve">здійснення заходів з виконання державних програм соціального захисту населення за рахунок субвенцій з державного бюджету України” № 256 від 04.03.2002 року прямо свідчить, що компенсація вартості послуг зв’язку, наданих пільговим категоріям громадян, має </w:t>
      </w:r>
      <w:proofErr w:type="spellStart"/>
      <w:r w:rsidRPr="002A7AA8">
        <w:rPr>
          <w:sz w:val="28"/>
          <w:szCs w:val="28"/>
          <w:lang w:val="uk-UA"/>
        </w:rPr>
        <w:t>здійснюватись</w:t>
      </w:r>
      <w:proofErr w:type="spellEnd"/>
      <w:r w:rsidRPr="002A7AA8">
        <w:rPr>
          <w:sz w:val="28"/>
          <w:szCs w:val="28"/>
          <w:lang w:val="uk-UA"/>
        </w:rPr>
        <w:t xml:space="preserve"> виключно за рахунок субвенції, передбаченої державним бюджетом на відповідний рік. У той час Законом України “Про Державний бюджет України на 2016 рік” відповідні обсяги субвенції передбачені не були. </w:t>
      </w: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>Виходячи з викладеного вище, задля розв’язання ситуації, що склалася у місті, просимо Вашого особистого сприяння у вирішенні питання передбачення у Законі України “Про Державний бюджет України на 2017 рік” місцевим бюджетам, у тому числі і міському бюджету міста Чернігова, обсягу субвенції з державного бюджету на погашення заборгованості минулих років за надані пільги з послуг зв’язку у обсязі 2,7 млн гривень.</w:t>
      </w: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>Заздалегідь вдячні за Вашу підтримку у розв’язанні цього проблемного для міста питання, вирішення якого дасть можливість запобігти виникненню соціальної напруги серед населення міста та забезпечить отримання мешканцями міста відповідного рівня послуг.</w:t>
      </w:r>
    </w:p>
    <w:p w:rsidR="00300EFA" w:rsidRPr="002A7AA8" w:rsidRDefault="00300EFA" w:rsidP="00300EFA">
      <w:pPr>
        <w:ind w:right="68" w:firstLine="708"/>
        <w:jc w:val="both"/>
        <w:rPr>
          <w:sz w:val="28"/>
          <w:szCs w:val="28"/>
          <w:lang w:val="uk-UA"/>
        </w:rPr>
      </w:pPr>
      <w:r w:rsidRPr="002A7AA8">
        <w:rPr>
          <w:sz w:val="28"/>
          <w:szCs w:val="28"/>
          <w:lang w:val="uk-UA"/>
        </w:rPr>
        <w:t>Віримо, що Ви не залишитеся байдужими і наперед дякуємо Вам від імені мешканців міста Чернігова.</w:t>
      </w:r>
    </w:p>
    <w:p w:rsidR="00300EFA" w:rsidRPr="002A7AA8" w:rsidRDefault="00300EFA" w:rsidP="00300EFA">
      <w:pPr>
        <w:ind w:left="720" w:right="68" w:hanging="720"/>
        <w:rPr>
          <w:sz w:val="28"/>
          <w:szCs w:val="28"/>
          <w:lang w:val="uk-UA"/>
        </w:rPr>
      </w:pPr>
    </w:p>
    <w:p w:rsidR="00300EFA" w:rsidRPr="002A7AA8" w:rsidRDefault="00300EFA" w:rsidP="00300EFA">
      <w:pPr>
        <w:ind w:left="720" w:right="68" w:hanging="720"/>
        <w:rPr>
          <w:sz w:val="28"/>
          <w:szCs w:val="28"/>
          <w:lang w:val="uk-UA"/>
        </w:rPr>
      </w:pPr>
    </w:p>
    <w:p w:rsidR="00300EFA" w:rsidRDefault="00300EFA" w:rsidP="00300EFA">
      <w:pPr>
        <w:ind w:left="4956" w:right="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A7AA8">
        <w:rPr>
          <w:sz w:val="28"/>
          <w:szCs w:val="28"/>
          <w:lang w:val="uk-UA"/>
        </w:rPr>
        <w:t xml:space="preserve">Звернення прийняте Чернігівською </w:t>
      </w:r>
    </w:p>
    <w:p w:rsidR="00300EFA" w:rsidRDefault="00300EFA" w:rsidP="00300EFA">
      <w:pPr>
        <w:tabs>
          <w:tab w:val="left" w:pos="5103"/>
        </w:tabs>
        <w:ind w:right="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A7AA8">
        <w:rPr>
          <w:sz w:val="28"/>
          <w:szCs w:val="28"/>
          <w:lang w:val="uk-UA"/>
        </w:rPr>
        <w:t xml:space="preserve">міською радою 28 лютого 2017 року </w:t>
      </w:r>
    </w:p>
    <w:p w:rsidR="00300EFA" w:rsidRPr="002A7AA8" w:rsidRDefault="00300EFA" w:rsidP="00300EFA">
      <w:pPr>
        <w:ind w:left="4956" w:right="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A7AA8">
        <w:rPr>
          <w:sz w:val="28"/>
          <w:szCs w:val="28"/>
          <w:lang w:val="uk-UA"/>
        </w:rPr>
        <w:t>на 16 сесії 7 скликання</w:t>
      </w:r>
    </w:p>
    <w:p w:rsidR="00300EFA" w:rsidRPr="007472A9" w:rsidRDefault="00300EFA" w:rsidP="00300EFA">
      <w:pPr>
        <w:ind w:left="720" w:right="68" w:hanging="720"/>
        <w:rPr>
          <w:sz w:val="28"/>
          <w:szCs w:val="28"/>
          <w:lang w:val="uk-UA"/>
        </w:rPr>
      </w:pPr>
    </w:p>
    <w:p w:rsidR="00381D52" w:rsidRDefault="00381D52">
      <w:bookmarkStart w:id="0" w:name="_GoBack"/>
      <w:bookmarkEnd w:id="0"/>
    </w:p>
    <w:sectPr w:rsidR="00381D52" w:rsidSect="00453B0D">
      <w:headerReference w:type="even" r:id="rId5"/>
      <w:headerReference w:type="default" r:id="rId6"/>
      <w:pgSz w:w="11909" w:h="16834" w:code="9"/>
      <w:pgMar w:top="1134" w:right="567" w:bottom="284" w:left="1560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80" w:rsidRDefault="00300EFA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7480" w:rsidRDefault="00300E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80" w:rsidRPr="0000617D" w:rsidRDefault="00300EFA" w:rsidP="0000617D">
    <w:pPr>
      <w:pStyle w:val="a3"/>
      <w:tabs>
        <w:tab w:val="clear" w:pos="4677"/>
        <w:tab w:val="clear" w:pos="9355"/>
        <w:tab w:val="left" w:pos="4383"/>
      </w:tabs>
      <w:rPr>
        <w:lang w:val="uk-UA"/>
      </w:rPr>
    </w:pPr>
    <w:r>
      <w:rPr>
        <w:lang w:val="uk-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FA"/>
    <w:rsid w:val="00300EFA"/>
    <w:rsid w:val="003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 Знак Знак"/>
    <w:basedOn w:val="a"/>
    <w:rsid w:val="00300EF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300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0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0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 Знак Знак"/>
    <w:basedOn w:val="a"/>
    <w:rsid w:val="00300EF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300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0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2017-03-06T13:37:00Z</dcterms:created>
  <dcterms:modified xsi:type="dcterms:W3CDTF">2017-03-06T13:38:00Z</dcterms:modified>
</cp:coreProperties>
</file>