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A4" w:rsidRDefault="007C57A4" w:rsidP="007C57A4">
      <w:pPr>
        <w:pStyle w:val="a3"/>
        <w:rPr>
          <w:noProof/>
          <w:sz w:val="32"/>
          <w:szCs w:val="32"/>
          <w:lang w:val="ru-RU"/>
        </w:rPr>
      </w:pPr>
      <w:r>
        <w:rPr>
          <w:noProof/>
          <w:sz w:val="32"/>
          <w:szCs w:val="32"/>
          <w:lang w:val="ru-RU"/>
        </w:rPr>
        <w:drawing>
          <wp:inline distT="0" distB="0" distL="0" distR="0">
            <wp:extent cx="523875" cy="685800"/>
            <wp:effectExtent l="0" t="0" r="9525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7A4" w:rsidRDefault="007C57A4" w:rsidP="007C57A4">
      <w:pPr>
        <w:pStyle w:val="a3"/>
      </w:pPr>
    </w:p>
    <w:p w:rsidR="007C57A4" w:rsidRDefault="007C57A4" w:rsidP="007C57A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7C57A4" w:rsidRDefault="007C57A4" w:rsidP="007C57A4">
      <w:pPr>
        <w:jc w:val="center"/>
        <w:rPr>
          <w:b/>
          <w:bCs/>
          <w:sz w:val="28"/>
          <w:szCs w:val="28"/>
        </w:rPr>
      </w:pPr>
    </w:p>
    <w:p w:rsidR="007C57A4" w:rsidRDefault="007C57A4" w:rsidP="007C57A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ЧЕРНІГІВСЬКА МІСЬКА РАДА</w:t>
      </w:r>
    </w:p>
    <w:p w:rsidR="007C57A4" w:rsidRDefault="007C57A4" w:rsidP="007C57A4">
      <w:pPr>
        <w:jc w:val="center"/>
        <w:rPr>
          <w:b/>
          <w:bCs/>
          <w:sz w:val="28"/>
          <w:szCs w:val="28"/>
        </w:rPr>
      </w:pPr>
    </w:p>
    <w:p w:rsidR="007C57A4" w:rsidRDefault="007C57A4" w:rsidP="007C57A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:rsidR="000C1E2F" w:rsidRPr="007C57A4" w:rsidRDefault="000C1E2F">
      <w:pPr>
        <w:rPr>
          <w:sz w:val="28"/>
          <w:szCs w:val="28"/>
          <w:lang w:val="en-US"/>
        </w:rPr>
      </w:pPr>
    </w:p>
    <w:p w:rsidR="007C57A4" w:rsidRDefault="007C57A4" w:rsidP="007C57A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proofErr w:type="spellStart"/>
      <w:r>
        <w:rPr>
          <w:sz w:val="28"/>
          <w:szCs w:val="28"/>
        </w:rPr>
        <w:t>квітня</w:t>
      </w:r>
      <w:proofErr w:type="spellEnd"/>
      <w:r>
        <w:rPr>
          <w:sz w:val="28"/>
          <w:szCs w:val="28"/>
        </w:rPr>
        <w:t xml:space="preserve"> 2013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№77-р</w:t>
      </w:r>
    </w:p>
    <w:p w:rsidR="007C57A4" w:rsidRPr="007C57A4" w:rsidRDefault="007C57A4" w:rsidP="007C57A4">
      <w:pPr>
        <w:tabs>
          <w:tab w:val="left" w:pos="993"/>
        </w:tabs>
        <w:jc w:val="both"/>
        <w:rPr>
          <w:sz w:val="28"/>
          <w:szCs w:val="28"/>
          <w:lang w:val="en-US"/>
        </w:rPr>
      </w:pPr>
    </w:p>
    <w:p w:rsidR="007C57A4" w:rsidRDefault="007C57A4" w:rsidP="007C57A4">
      <w:pPr>
        <w:tabs>
          <w:tab w:val="left" w:pos="993"/>
        </w:tabs>
        <w:jc w:val="both"/>
        <w:rPr>
          <w:sz w:val="28"/>
          <w:szCs w:val="28"/>
        </w:rPr>
      </w:pPr>
    </w:p>
    <w:p w:rsidR="007C57A4" w:rsidRDefault="007C57A4" w:rsidP="007C57A4">
      <w:pPr>
        <w:pStyle w:val="aa"/>
        <w:tabs>
          <w:tab w:val="left" w:pos="993"/>
        </w:tabs>
        <w:rPr>
          <w:rFonts w:ascii="Times New Roman" w:hAnsi="Times New Roman"/>
          <w:sz w:val="28"/>
        </w:rPr>
      </w:pPr>
      <w:r w:rsidRPr="0086373C">
        <w:rPr>
          <w:rFonts w:ascii="Times New Roman" w:hAnsi="Times New Roman"/>
          <w:sz w:val="28"/>
        </w:rPr>
        <w:t xml:space="preserve">Про </w:t>
      </w:r>
      <w:r>
        <w:rPr>
          <w:rFonts w:ascii="Times New Roman" w:hAnsi="Times New Roman"/>
          <w:sz w:val="28"/>
        </w:rPr>
        <w:t xml:space="preserve">відзначення 68-ої </w:t>
      </w:r>
      <w:r w:rsidRPr="0086373C">
        <w:rPr>
          <w:rFonts w:ascii="Times New Roman" w:hAnsi="Times New Roman"/>
          <w:sz w:val="28"/>
        </w:rPr>
        <w:t xml:space="preserve">річниці </w:t>
      </w:r>
    </w:p>
    <w:p w:rsidR="007C57A4" w:rsidRDefault="007C57A4" w:rsidP="007C57A4">
      <w:pPr>
        <w:pStyle w:val="aa"/>
        <w:tabs>
          <w:tab w:val="left" w:pos="993"/>
        </w:tabs>
        <w:rPr>
          <w:rFonts w:ascii="Times New Roman" w:hAnsi="Times New Roman"/>
          <w:sz w:val="28"/>
        </w:rPr>
      </w:pPr>
      <w:r w:rsidRPr="0086373C">
        <w:rPr>
          <w:rFonts w:ascii="Times New Roman" w:hAnsi="Times New Roman"/>
          <w:sz w:val="28"/>
        </w:rPr>
        <w:t>Перемоги у Великій Вітчизняній війні</w:t>
      </w:r>
    </w:p>
    <w:p w:rsidR="007C57A4" w:rsidRPr="0086373C" w:rsidRDefault="007C57A4" w:rsidP="007C57A4">
      <w:pPr>
        <w:pStyle w:val="aa"/>
        <w:tabs>
          <w:tab w:val="left" w:pos="993"/>
        </w:tabs>
        <w:rPr>
          <w:rFonts w:ascii="Times New Roman" w:hAnsi="Times New Roman"/>
          <w:sz w:val="28"/>
        </w:rPr>
      </w:pPr>
    </w:p>
    <w:p w:rsidR="007C57A4" w:rsidRDefault="007C57A4" w:rsidP="007C57A4">
      <w:pPr>
        <w:pStyle w:val="a8"/>
        <w:tabs>
          <w:tab w:val="left" w:pos="993"/>
        </w:tabs>
        <w:ind w:left="0"/>
      </w:pPr>
      <w:r>
        <w:tab/>
        <w:t>Керуючись статтею 42 Закону України «Про місцеве самоврядування в Україні», на виконання Указу Президента України «Про заходи у зв’язку з відзначенням 70-ої річниці визволення України від фашистських загарбників та 70-ої річниці Перемоги у Великій Вітчизняній війні 1941-1945 років» від 19 жовтня 2012 року №</w:t>
      </w:r>
      <w:r w:rsidRPr="00841B1D">
        <w:t>604</w:t>
      </w:r>
      <w:r>
        <w:t>, розпорядженням голови Чернігівської обласної державної адміністрації «Про відзначення в області 70-ї річниці визволення України від фашистських загарбників та 70-ї річниці Перемоги у Великій Вітчизняній війні 1941-1945 років» від 9 листопада 2012 року №415, рішення міської ради від 31 березня 2011 року «Про міську комплексну програму «Культура і мистецтво м. Чернігова. 2011-2015 роки» (сьома сесія шостого скликання), з метою увічнення безсмертного подвигу народу у Великій Вітчизняній війні, вшанування пам’яті полеглих у боротьбі за свободу і незалежність Батьківщини, збереження традицій шанобливого ставлення до людей старшого покоління, якісної підготовки та відзначення 68-ої річниці Перемоги у Великій Вітчизняній війні:</w:t>
      </w:r>
    </w:p>
    <w:p w:rsidR="007C57A4" w:rsidRDefault="007C57A4" w:rsidP="007C57A4">
      <w:pPr>
        <w:pStyle w:val="a8"/>
        <w:tabs>
          <w:tab w:val="left" w:pos="993"/>
        </w:tabs>
        <w:ind w:left="0"/>
      </w:pPr>
    </w:p>
    <w:p w:rsidR="007C57A4" w:rsidRPr="004004BF" w:rsidRDefault="00F85529" w:rsidP="00F85529">
      <w:pPr>
        <w:pStyle w:val="aa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</w:t>
      </w:r>
      <w:r w:rsidR="007C57A4" w:rsidRPr="00B0705D">
        <w:rPr>
          <w:rFonts w:ascii="Times New Roman" w:hAnsi="Times New Roman"/>
          <w:sz w:val="28"/>
        </w:rPr>
        <w:t xml:space="preserve">Утворити організаційний комітет </w:t>
      </w:r>
      <w:r w:rsidR="007C57A4">
        <w:rPr>
          <w:rFonts w:ascii="Times New Roman" w:hAnsi="Times New Roman"/>
          <w:sz w:val="28"/>
        </w:rPr>
        <w:t xml:space="preserve">з підготовки та відзначення 68-ої </w:t>
      </w:r>
      <w:r w:rsidR="007C57A4" w:rsidRPr="00B0705D">
        <w:rPr>
          <w:rFonts w:ascii="Times New Roman" w:hAnsi="Times New Roman"/>
          <w:sz w:val="28"/>
        </w:rPr>
        <w:t>річниці Перемоги у Великій Вітчизняній війні</w:t>
      </w:r>
      <w:r w:rsidR="007C57A4">
        <w:rPr>
          <w:rFonts w:ascii="Times New Roman" w:hAnsi="Times New Roman"/>
          <w:sz w:val="28"/>
        </w:rPr>
        <w:t xml:space="preserve"> (далі – організаційний комітет)</w:t>
      </w:r>
      <w:r w:rsidR="007C57A4" w:rsidRPr="00B0705D">
        <w:rPr>
          <w:rFonts w:ascii="Times New Roman" w:hAnsi="Times New Roman"/>
          <w:sz w:val="28"/>
        </w:rPr>
        <w:t xml:space="preserve"> згідно з </w:t>
      </w:r>
      <w:r w:rsidR="007C57A4">
        <w:rPr>
          <w:rFonts w:ascii="Times New Roman" w:hAnsi="Times New Roman"/>
          <w:sz w:val="28"/>
        </w:rPr>
        <w:t>д</w:t>
      </w:r>
      <w:r w:rsidR="007C57A4" w:rsidRPr="00B0705D">
        <w:rPr>
          <w:rFonts w:ascii="Times New Roman" w:hAnsi="Times New Roman"/>
          <w:sz w:val="28"/>
        </w:rPr>
        <w:t>одатком.</w:t>
      </w:r>
    </w:p>
    <w:p w:rsidR="007C57A4" w:rsidRPr="00B0705D" w:rsidRDefault="007C57A4" w:rsidP="007C57A4">
      <w:pPr>
        <w:pStyle w:val="aa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7C57A4" w:rsidRPr="004004BF" w:rsidRDefault="00F85529" w:rsidP="00F85529">
      <w:pPr>
        <w:pStyle w:val="aa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</w:t>
      </w:r>
      <w:r w:rsidR="007C57A4" w:rsidRPr="004004BF">
        <w:rPr>
          <w:rFonts w:ascii="Times New Roman" w:hAnsi="Times New Roman"/>
          <w:sz w:val="28"/>
        </w:rPr>
        <w:t>Організаційному комітету розробити та затвердити План заходів з організації підг</w:t>
      </w:r>
      <w:r w:rsidR="007C57A4">
        <w:rPr>
          <w:rFonts w:ascii="Times New Roman" w:hAnsi="Times New Roman"/>
          <w:sz w:val="28"/>
        </w:rPr>
        <w:t xml:space="preserve">отовки та відзначення 68-ої </w:t>
      </w:r>
      <w:r w:rsidR="007C57A4" w:rsidRPr="004004BF">
        <w:rPr>
          <w:rFonts w:ascii="Times New Roman" w:hAnsi="Times New Roman"/>
          <w:sz w:val="28"/>
        </w:rPr>
        <w:t>річниці Перемоги у Великій Вітчизняній війні (далі – План заходів).</w:t>
      </w:r>
    </w:p>
    <w:p w:rsidR="007C57A4" w:rsidRPr="00B0705D" w:rsidRDefault="007C57A4" w:rsidP="007C57A4">
      <w:pPr>
        <w:pStyle w:val="aa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7C57A4" w:rsidRPr="0080796C" w:rsidRDefault="00F85529" w:rsidP="00F85529">
      <w:pPr>
        <w:pStyle w:val="aa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C57A4" w:rsidRPr="00B0705D">
        <w:rPr>
          <w:rFonts w:ascii="Times New Roman" w:hAnsi="Times New Roman"/>
          <w:sz w:val="28"/>
          <w:szCs w:val="28"/>
        </w:rPr>
        <w:t xml:space="preserve">Деснянській </w:t>
      </w:r>
      <w:r w:rsidR="007C57A4" w:rsidRPr="00B0705D">
        <w:rPr>
          <w:rFonts w:ascii="Times New Roman" w:hAnsi="Times New Roman"/>
          <w:sz w:val="28"/>
        </w:rPr>
        <w:t>(Горбань Ю. В.)</w:t>
      </w:r>
      <w:r w:rsidR="007C57A4">
        <w:rPr>
          <w:rFonts w:ascii="Times New Roman" w:hAnsi="Times New Roman"/>
          <w:sz w:val="28"/>
        </w:rPr>
        <w:t xml:space="preserve"> та</w:t>
      </w:r>
      <w:r w:rsidR="007C57A4" w:rsidRPr="00B0705D">
        <w:rPr>
          <w:rFonts w:ascii="Times New Roman" w:hAnsi="Times New Roman"/>
          <w:sz w:val="28"/>
        </w:rPr>
        <w:t xml:space="preserve"> </w:t>
      </w:r>
      <w:proofErr w:type="spellStart"/>
      <w:r w:rsidR="007C57A4" w:rsidRPr="00B0705D">
        <w:rPr>
          <w:rFonts w:ascii="Times New Roman" w:hAnsi="Times New Roman"/>
          <w:sz w:val="28"/>
          <w:szCs w:val="28"/>
        </w:rPr>
        <w:t>Новозаводській</w:t>
      </w:r>
      <w:proofErr w:type="spellEnd"/>
      <w:r w:rsidR="007C57A4" w:rsidRPr="00B0705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C57A4">
        <w:rPr>
          <w:rFonts w:ascii="Times New Roman" w:hAnsi="Times New Roman"/>
          <w:sz w:val="28"/>
          <w:szCs w:val="28"/>
        </w:rPr>
        <w:t>Велігорський</w:t>
      </w:r>
      <w:proofErr w:type="spellEnd"/>
      <w:r w:rsidR="007C57A4">
        <w:rPr>
          <w:rFonts w:ascii="Times New Roman" w:hAnsi="Times New Roman"/>
          <w:sz w:val="28"/>
          <w:szCs w:val="28"/>
        </w:rPr>
        <w:t xml:space="preserve"> В. Ф.</w:t>
      </w:r>
      <w:r w:rsidR="007C57A4" w:rsidRPr="00B0705D">
        <w:rPr>
          <w:rFonts w:ascii="Times New Roman" w:hAnsi="Times New Roman"/>
          <w:sz w:val="28"/>
          <w:szCs w:val="28"/>
        </w:rPr>
        <w:t>)</w:t>
      </w:r>
      <w:r w:rsidR="007C57A4">
        <w:rPr>
          <w:rFonts w:ascii="Times New Roman" w:hAnsi="Times New Roman"/>
          <w:sz w:val="28"/>
          <w:szCs w:val="28"/>
        </w:rPr>
        <w:t xml:space="preserve"> </w:t>
      </w:r>
      <w:r w:rsidR="007C57A4" w:rsidRPr="00B0705D">
        <w:rPr>
          <w:rFonts w:ascii="Times New Roman" w:hAnsi="Times New Roman"/>
          <w:sz w:val="28"/>
          <w:szCs w:val="28"/>
        </w:rPr>
        <w:t>районн</w:t>
      </w:r>
      <w:r w:rsidR="007C57A4">
        <w:rPr>
          <w:rFonts w:ascii="Times New Roman" w:hAnsi="Times New Roman"/>
          <w:sz w:val="28"/>
          <w:szCs w:val="28"/>
        </w:rPr>
        <w:t xml:space="preserve">им </w:t>
      </w:r>
      <w:r w:rsidR="007C57A4" w:rsidRPr="00B0705D">
        <w:rPr>
          <w:rFonts w:ascii="Times New Roman" w:hAnsi="Times New Roman"/>
          <w:sz w:val="28"/>
          <w:szCs w:val="28"/>
        </w:rPr>
        <w:t xml:space="preserve">у місті </w:t>
      </w:r>
      <w:r w:rsidR="007C57A4">
        <w:rPr>
          <w:rFonts w:ascii="Times New Roman" w:hAnsi="Times New Roman"/>
          <w:sz w:val="28"/>
          <w:szCs w:val="28"/>
        </w:rPr>
        <w:t>Чернігові</w:t>
      </w:r>
      <w:r w:rsidR="007C57A4" w:rsidRPr="00B0705D">
        <w:rPr>
          <w:rFonts w:ascii="Times New Roman" w:hAnsi="Times New Roman"/>
          <w:sz w:val="28"/>
          <w:szCs w:val="28"/>
        </w:rPr>
        <w:t xml:space="preserve"> рад</w:t>
      </w:r>
      <w:r w:rsidR="007C57A4">
        <w:rPr>
          <w:rFonts w:ascii="Times New Roman" w:hAnsi="Times New Roman"/>
          <w:sz w:val="28"/>
          <w:szCs w:val="28"/>
        </w:rPr>
        <w:t>ам, управлінням та відділам</w:t>
      </w:r>
      <w:r w:rsidR="007C57A4" w:rsidRPr="00B0705D">
        <w:rPr>
          <w:rFonts w:ascii="Times New Roman" w:hAnsi="Times New Roman"/>
          <w:sz w:val="28"/>
          <w:szCs w:val="28"/>
        </w:rPr>
        <w:t xml:space="preserve"> </w:t>
      </w:r>
      <w:r w:rsidR="007C57A4">
        <w:rPr>
          <w:rFonts w:ascii="Times New Roman" w:hAnsi="Times New Roman"/>
          <w:sz w:val="28"/>
          <w:szCs w:val="28"/>
        </w:rPr>
        <w:t xml:space="preserve">Чернігівської </w:t>
      </w:r>
      <w:r w:rsidR="007C57A4" w:rsidRPr="00B0705D">
        <w:rPr>
          <w:rFonts w:ascii="Times New Roman" w:hAnsi="Times New Roman"/>
          <w:sz w:val="28"/>
          <w:szCs w:val="28"/>
        </w:rPr>
        <w:t>міської</w:t>
      </w:r>
      <w:r w:rsidR="007C57A4" w:rsidRPr="00B0705D">
        <w:rPr>
          <w:rFonts w:ascii="Times New Roman" w:hAnsi="Times New Roman"/>
          <w:sz w:val="28"/>
        </w:rPr>
        <w:t xml:space="preserve"> ради забезпечити неухильне виконання Плану заходів.</w:t>
      </w:r>
    </w:p>
    <w:p w:rsidR="007C57A4" w:rsidRDefault="00F85529" w:rsidP="00F85529">
      <w:pPr>
        <w:pStyle w:val="aa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7C57A4">
        <w:rPr>
          <w:rFonts w:ascii="Times New Roman" w:hAnsi="Times New Roman"/>
          <w:sz w:val="28"/>
          <w:szCs w:val="28"/>
        </w:rPr>
        <w:t xml:space="preserve">Відділу з питань діяльності правоохоронних органів Чернігівської </w:t>
      </w:r>
      <w:r w:rsidR="007C57A4" w:rsidRPr="00B0705D">
        <w:rPr>
          <w:rFonts w:ascii="Times New Roman" w:hAnsi="Times New Roman"/>
          <w:sz w:val="28"/>
          <w:szCs w:val="28"/>
        </w:rPr>
        <w:t>міської</w:t>
      </w:r>
      <w:r w:rsidR="007C57A4" w:rsidRPr="00B0705D">
        <w:rPr>
          <w:rFonts w:ascii="Times New Roman" w:hAnsi="Times New Roman"/>
          <w:sz w:val="28"/>
        </w:rPr>
        <w:t xml:space="preserve"> ради</w:t>
      </w:r>
      <w:r w:rsidR="007C57A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C57A4">
        <w:rPr>
          <w:rFonts w:ascii="Times New Roman" w:hAnsi="Times New Roman"/>
          <w:sz w:val="28"/>
          <w:szCs w:val="28"/>
        </w:rPr>
        <w:t>Селівон</w:t>
      </w:r>
      <w:proofErr w:type="spellEnd"/>
      <w:r w:rsidR="007C57A4">
        <w:rPr>
          <w:rFonts w:ascii="Times New Roman" w:hAnsi="Times New Roman"/>
          <w:sz w:val="28"/>
          <w:szCs w:val="28"/>
        </w:rPr>
        <w:t xml:space="preserve"> В. А.) , районним у місті Чернігові радам (Горбань Ю. В., </w:t>
      </w:r>
      <w:proofErr w:type="spellStart"/>
      <w:r w:rsidR="007C57A4">
        <w:rPr>
          <w:rFonts w:ascii="Times New Roman" w:hAnsi="Times New Roman"/>
          <w:sz w:val="28"/>
          <w:szCs w:val="28"/>
        </w:rPr>
        <w:t>Велігорський</w:t>
      </w:r>
      <w:proofErr w:type="spellEnd"/>
      <w:r w:rsidR="007C57A4">
        <w:rPr>
          <w:rFonts w:ascii="Times New Roman" w:hAnsi="Times New Roman"/>
          <w:sz w:val="28"/>
          <w:szCs w:val="28"/>
        </w:rPr>
        <w:t xml:space="preserve"> В. Ф.) забезпечити формування колони у</w:t>
      </w:r>
      <w:r w:rsidR="007C57A4" w:rsidRPr="00041657">
        <w:rPr>
          <w:rFonts w:ascii="Times New Roman" w:hAnsi="Times New Roman"/>
          <w:sz w:val="28"/>
          <w:szCs w:val="28"/>
        </w:rPr>
        <w:t>рочист</w:t>
      </w:r>
      <w:r w:rsidR="007C57A4">
        <w:rPr>
          <w:rFonts w:ascii="Times New Roman" w:hAnsi="Times New Roman"/>
          <w:sz w:val="28"/>
          <w:szCs w:val="28"/>
        </w:rPr>
        <w:t xml:space="preserve">ої </w:t>
      </w:r>
      <w:r w:rsidR="007C57A4" w:rsidRPr="00041657">
        <w:rPr>
          <w:rFonts w:ascii="Times New Roman" w:hAnsi="Times New Roman"/>
          <w:sz w:val="28"/>
          <w:szCs w:val="28"/>
        </w:rPr>
        <w:t>ход</w:t>
      </w:r>
      <w:r w:rsidR="007C57A4">
        <w:rPr>
          <w:rFonts w:ascii="Times New Roman" w:hAnsi="Times New Roman"/>
          <w:sz w:val="28"/>
          <w:szCs w:val="28"/>
        </w:rPr>
        <w:t>и</w:t>
      </w:r>
      <w:r w:rsidR="007C57A4" w:rsidRPr="00041657">
        <w:rPr>
          <w:rFonts w:ascii="Times New Roman" w:hAnsi="Times New Roman"/>
          <w:sz w:val="28"/>
          <w:szCs w:val="28"/>
        </w:rPr>
        <w:t xml:space="preserve"> «Нащадки Перемоги»</w:t>
      </w:r>
      <w:r w:rsidR="007C57A4">
        <w:rPr>
          <w:rFonts w:ascii="Times New Roman" w:hAnsi="Times New Roman"/>
          <w:sz w:val="28"/>
          <w:szCs w:val="28"/>
        </w:rPr>
        <w:t xml:space="preserve"> 9 травня 2013 року від Красної площі до Меморіалу Слави.</w:t>
      </w:r>
    </w:p>
    <w:p w:rsidR="007C57A4" w:rsidRPr="00C57130" w:rsidRDefault="007C57A4" w:rsidP="007C57A4">
      <w:pPr>
        <w:pStyle w:val="aa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7C57A4" w:rsidRPr="00C57130" w:rsidRDefault="00F85529" w:rsidP="00F85529">
      <w:pPr>
        <w:pStyle w:val="aa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5. </w:t>
      </w:r>
      <w:r w:rsidR="007C57A4" w:rsidRPr="00C57130">
        <w:rPr>
          <w:rFonts w:ascii="Times New Roman" w:hAnsi="Times New Roman"/>
          <w:sz w:val="28"/>
        </w:rPr>
        <w:t xml:space="preserve">Провести з 5 до 12 травня Одинадцятий міський фестиваль культури і мистецтв «Чернігівська весна» (далі – фестиваль). Управлінню культури </w:t>
      </w:r>
      <w:r w:rsidR="007C57A4">
        <w:rPr>
          <w:rFonts w:ascii="Times New Roman" w:hAnsi="Times New Roman"/>
          <w:sz w:val="28"/>
          <w:szCs w:val="28"/>
        </w:rPr>
        <w:t>Чернігівської</w:t>
      </w:r>
      <w:r w:rsidR="007C57A4" w:rsidRPr="00C57130">
        <w:rPr>
          <w:rFonts w:ascii="Times New Roman" w:hAnsi="Times New Roman"/>
          <w:sz w:val="28"/>
        </w:rPr>
        <w:t xml:space="preserve"> міської ради (Васюта О. П.) розробити та затвердити Програму фестивалю та </w:t>
      </w:r>
      <w:r w:rsidR="007C57A4">
        <w:rPr>
          <w:rFonts w:ascii="Times New Roman" w:hAnsi="Times New Roman"/>
          <w:sz w:val="28"/>
        </w:rPr>
        <w:t>організувати</w:t>
      </w:r>
      <w:r w:rsidR="007C57A4" w:rsidRPr="00C57130">
        <w:rPr>
          <w:rFonts w:ascii="Times New Roman" w:hAnsi="Times New Roman"/>
          <w:sz w:val="28"/>
        </w:rPr>
        <w:t xml:space="preserve"> її виконання.</w:t>
      </w:r>
    </w:p>
    <w:p w:rsidR="007C57A4" w:rsidRPr="00B0705D" w:rsidRDefault="007C57A4" w:rsidP="007C57A4">
      <w:pPr>
        <w:pStyle w:val="aa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57A4" w:rsidRPr="00442B56" w:rsidRDefault="00F85529" w:rsidP="00F85529">
      <w:pPr>
        <w:pStyle w:val="aa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6. </w:t>
      </w:r>
      <w:r w:rsidR="007C57A4" w:rsidRPr="00B0705D">
        <w:rPr>
          <w:rFonts w:ascii="Times New Roman" w:hAnsi="Times New Roman"/>
          <w:sz w:val="28"/>
        </w:rPr>
        <w:t xml:space="preserve">Затвердити Положення про </w:t>
      </w:r>
      <w:r w:rsidR="007C57A4">
        <w:rPr>
          <w:rFonts w:ascii="Times New Roman" w:hAnsi="Times New Roman"/>
          <w:sz w:val="28"/>
        </w:rPr>
        <w:t>Одинадцятий</w:t>
      </w:r>
      <w:r w:rsidR="007C57A4" w:rsidRPr="00B0705D">
        <w:rPr>
          <w:rFonts w:ascii="Times New Roman" w:hAnsi="Times New Roman"/>
          <w:sz w:val="28"/>
        </w:rPr>
        <w:t xml:space="preserve"> міський фестиваль культури і мистецтв «Чернігівська весна»</w:t>
      </w:r>
      <w:r w:rsidR="007C57A4">
        <w:rPr>
          <w:rFonts w:ascii="Times New Roman" w:hAnsi="Times New Roman"/>
          <w:sz w:val="28"/>
        </w:rPr>
        <w:t>, що додається</w:t>
      </w:r>
      <w:r w:rsidR="007C57A4" w:rsidRPr="00B0705D">
        <w:rPr>
          <w:rFonts w:ascii="Times New Roman" w:hAnsi="Times New Roman"/>
          <w:sz w:val="28"/>
        </w:rPr>
        <w:t>.</w:t>
      </w:r>
    </w:p>
    <w:p w:rsidR="007C57A4" w:rsidRPr="004004BF" w:rsidRDefault="007C57A4" w:rsidP="007C57A4">
      <w:pPr>
        <w:pStyle w:val="aa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57A4" w:rsidRDefault="00F85529" w:rsidP="00F85529">
      <w:pPr>
        <w:pStyle w:val="aa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7C57A4" w:rsidRPr="00B0705D">
        <w:rPr>
          <w:rFonts w:ascii="Times New Roman" w:hAnsi="Times New Roman"/>
          <w:sz w:val="28"/>
          <w:szCs w:val="28"/>
        </w:rPr>
        <w:t xml:space="preserve">Видатки на проведення </w:t>
      </w:r>
      <w:r w:rsidR="007C57A4" w:rsidRPr="00B0705D">
        <w:rPr>
          <w:rFonts w:ascii="Times New Roman" w:hAnsi="Times New Roman"/>
          <w:sz w:val="28"/>
        </w:rPr>
        <w:t xml:space="preserve">фестивалю </w:t>
      </w:r>
      <w:r w:rsidR="007C57A4" w:rsidRPr="00B0705D">
        <w:rPr>
          <w:rFonts w:ascii="Times New Roman" w:hAnsi="Times New Roman"/>
          <w:sz w:val="28"/>
          <w:szCs w:val="28"/>
        </w:rPr>
        <w:t xml:space="preserve">здійснити за рахунок бюджетних коштів, передбачених на фінансування заходів управління культури </w:t>
      </w:r>
      <w:r w:rsidR="007C57A4">
        <w:rPr>
          <w:rFonts w:ascii="Times New Roman" w:hAnsi="Times New Roman"/>
          <w:sz w:val="28"/>
          <w:szCs w:val="28"/>
        </w:rPr>
        <w:t>Чернігівської</w:t>
      </w:r>
      <w:r w:rsidR="007C57A4" w:rsidRPr="00B0705D">
        <w:rPr>
          <w:rFonts w:ascii="Times New Roman" w:hAnsi="Times New Roman"/>
          <w:sz w:val="28"/>
          <w:szCs w:val="28"/>
        </w:rPr>
        <w:t xml:space="preserve"> міської ради (Васюта О. П.) на 201</w:t>
      </w:r>
      <w:r w:rsidR="007C57A4">
        <w:rPr>
          <w:rFonts w:ascii="Times New Roman" w:hAnsi="Times New Roman"/>
          <w:sz w:val="28"/>
          <w:szCs w:val="28"/>
        </w:rPr>
        <w:t>3</w:t>
      </w:r>
      <w:r w:rsidR="007C57A4" w:rsidRPr="00B0705D">
        <w:rPr>
          <w:rFonts w:ascii="Times New Roman" w:hAnsi="Times New Roman"/>
          <w:sz w:val="28"/>
          <w:szCs w:val="28"/>
        </w:rPr>
        <w:t xml:space="preserve"> рік та спонсорських надходжень.</w:t>
      </w:r>
    </w:p>
    <w:p w:rsidR="007C57A4" w:rsidRPr="00B0705D" w:rsidRDefault="007C57A4" w:rsidP="007C57A4">
      <w:pPr>
        <w:pStyle w:val="aa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7C57A4" w:rsidRDefault="00F85529" w:rsidP="00F85529">
      <w:pPr>
        <w:pStyle w:val="aa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8. </w:t>
      </w:r>
      <w:r w:rsidR="007C57A4" w:rsidRPr="00B0705D">
        <w:rPr>
          <w:rFonts w:ascii="Times New Roman" w:hAnsi="Times New Roman"/>
          <w:sz w:val="28"/>
        </w:rPr>
        <w:t xml:space="preserve">Управлінню </w:t>
      </w:r>
      <w:r w:rsidR="007C57A4" w:rsidRPr="00B0705D">
        <w:rPr>
          <w:rFonts w:ascii="Times New Roman" w:hAnsi="Times New Roman"/>
          <w:sz w:val="28"/>
          <w:szCs w:val="28"/>
        </w:rPr>
        <w:t xml:space="preserve">житлово-комунального господарства </w:t>
      </w:r>
      <w:r w:rsidR="007C57A4">
        <w:rPr>
          <w:rFonts w:ascii="Times New Roman" w:hAnsi="Times New Roman"/>
          <w:sz w:val="28"/>
          <w:szCs w:val="28"/>
        </w:rPr>
        <w:t>Чернігівської</w:t>
      </w:r>
      <w:r w:rsidR="007C57A4" w:rsidRPr="00B0705D">
        <w:rPr>
          <w:rFonts w:ascii="Times New Roman" w:hAnsi="Times New Roman"/>
          <w:sz w:val="28"/>
          <w:szCs w:val="28"/>
        </w:rPr>
        <w:t xml:space="preserve"> міської ради (Кривенко В. Г.) до </w:t>
      </w:r>
      <w:r w:rsidR="007C57A4">
        <w:rPr>
          <w:rFonts w:ascii="Times New Roman" w:hAnsi="Times New Roman"/>
          <w:sz w:val="28"/>
          <w:szCs w:val="28"/>
        </w:rPr>
        <w:t xml:space="preserve">30 квітня </w:t>
      </w:r>
      <w:r w:rsidR="007C57A4" w:rsidRPr="00B0705D">
        <w:rPr>
          <w:rFonts w:ascii="Times New Roman" w:hAnsi="Times New Roman"/>
          <w:sz w:val="28"/>
          <w:szCs w:val="28"/>
        </w:rPr>
        <w:t>201</w:t>
      </w:r>
      <w:r w:rsidR="007C57A4">
        <w:rPr>
          <w:rFonts w:ascii="Times New Roman" w:hAnsi="Times New Roman"/>
          <w:sz w:val="28"/>
          <w:szCs w:val="28"/>
        </w:rPr>
        <w:t>3</w:t>
      </w:r>
      <w:r w:rsidR="007C57A4" w:rsidRPr="00B0705D">
        <w:rPr>
          <w:rFonts w:ascii="Times New Roman" w:hAnsi="Times New Roman"/>
          <w:sz w:val="28"/>
          <w:szCs w:val="28"/>
        </w:rPr>
        <w:t xml:space="preserve"> року упорядкува</w:t>
      </w:r>
      <w:r w:rsidR="007C57A4">
        <w:rPr>
          <w:rFonts w:ascii="Times New Roman" w:hAnsi="Times New Roman"/>
          <w:sz w:val="28"/>
          <w:szCs w:val="28"/>
        </w:rPr>
        <w:t xml:space="preserve">ти </w:t>
      </w:r>
      <w:r w:rsidR="007C57A4" w:rsidRPr="00B0705D">
        <w:rPr>
          <w:rFonts w:ascii="Times New Roman" w:hAnsi="Times New Roman"/>
          <w:sz w:val="28"/>
          <w:szCs w:val="28"/>
        </w:rPr>
        <w:t>місц</w:t>
      </w:r>
      <w:r w:rsidR="007C57A4">
        <w:rPr>
          <w:rFonts w:ascii="Times New Roman" w:hAnsi="Times New Roman"/>
          <w:sz w:val="28"/>
          <w:szCs w:val="28"/>
        </w:rPr>
        <w:t>я</w:t>
      </w:r>
      <w:r w:rsidR="007C57A4" w:rsidRPr="00B0705D">
        <w:rPr>
          <w:rFonts w:ascii="Times New Roman" w:hAnsi="Times New Roman"/>
          <w:sz w:val="28"/>
          <w:szCs w:val="28"/>
        </w:rPr>
        <w:t xml:space="preserve"> військових поховань, реставр</w:t>
      </w:r>
      <w:r w:rsidR="007C57A4">
        <w:rPr>
          <w:rFonts w:ascii="Times New Roman" w:hAnsi="Times New Roman"/>
          <w:sz w:val="28"/>
          <w:szCs w:val="28"/>
        </w:rPr>
        <w:t>увати</w:t>
      </w:r>
      <w:r w:rsidR="007C57A4" w:rsidRPr="00B0705D">
        <w:rPr>
          <w:rFonts w:ascii="Times New Roman" w:hAnsi="Times New Roman"/>
          <w:sz w:val="28"/>
          <w:szCs w:val="28"/>
        </w:rPr>
        <w:t xml:space="preserve"> пам’ятник</w:t>
      </w:r>
      <w:r w:rsidR="007C57A4">
        <w:rPr>
          <w:rFonts w:ascii="Times New Roman" w:hAnsi="Times New Roman"/>
          <w:sz w:val="28"/>
          <w:szCs w:val="28"/>
        </w:rPr>
        <w:t>и</w:t>
      </w:r>
      <w:r w:rsidR="007C57A4" w:rsidRPr="00B0705D">
        <w:rPr>
          <w:rFonts w:ascii="Times New Roman" w:hAnsi="Times New Roman"/>
          <w:sz w:val="28"/>
          <w:szCs w:val="28"/>
        </w:rPr>
        <w:t>, обеліск</w:t>
      </w:r>
      <w:r w:rsidR="007C57A4">
        <w:rPr>
          <w:rFonts w:ascii="Times New Roman" w:hAnsi="Times New Roman"/>
          <w:sz w:val="28"/>
          <w:szCs w:val="28"/>
        </w:rPr>
        <w:t>и</w:t>
      </w:r>
      <w:r w:rsidR="007C57A4" w:rsidRPr="00B0705D">
        <w:rPr>
          <w:rFonts w:ascii="Times New Roman" w:hAnsi="Times New Roman"/>
          <w:sz w:val="28"/>
          <w:szCs w:val="28"/>
        </w:rPr>
        <w:t>, меморіал</w:t>
      </w:r>
      <w:r w:rsidR="007C57A4">
        <w:rPr>
          <w:rFonts w:ascii="Times New Roman" w:hAnsi="Times New Roman"/>
          <w:sz w:val="28"/>
          <w:szCs w:val="28"/>
        </w:rPr>
        <w:t>и</w:t>
      </w:r>
      <w:r w:rsidR="007C57A4" w:rsidRPr="00B0705D">
        <w:rPr>
          <w:rFonts w:ascii="Times New Roman" w:hAnsi="Times New Roman"/>
          <w:sz w:val="28"/>
          <w:szCs w:val="28"/>
        </w:rPr>
        <w:t xml:space="preserve"> полеглим у роки Великої Вітчизняної війни. Роботи провести за рахунок бюджетних коштів, передбачених на фінансування управління житлово-комунального господарства на 201</w:t>
      </w:r>
      <w:r w:rsidR="007C57A4">
        <w:rPr>
          <w:rFonts w:ascii="Times New Roman" w:hAnsi="Times New Roman"/>
          <w:sz w:val="28"/>
          <w:szCs w:val="28"/>
        </w:rPr>
        <w:t>3</w:t>
      </w:r>
      <w:r w:rsidR="007C57A4" w:rsidRPr="00B0705D">
        <w:rPr>
          <w:rFonts w:ascii="Times New Roman" w:hAnsi="Times New Roman"/>
          <w:sz w:val="28"/>
          <w:szCs w:val="28"/>
        </w:rPr>
        <w:t xml:space="preserve"> рік та спонсорських надходжень.</w:t>
      </w:r>
    </w:p>
    <w:p w:rsidR="007C57A4" w:rsidRPr="00AC0EC8" w:rsidRDefault="007C57A4" w:rsidP="007C57A4">
      <w:pPr>
        <w:pStyle w:val="aa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7C57A4" w:rsidRDefault="00F85529" w:rsidP="00F85529">
      <w:pPr>
        <w:pStyle w:val="aa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9. </w:t>
      </w:r>
      <w:r w:rsidR="007C57A4" w:rsidRPr="00B0705D">
        <w:rPr>
          <w:rFonts w:ascii="Times New Roman" w:hAnsi="Times New Roman"/>
          <w:sz w:val="28"/>
        </w:rPr>
        <w:t xml:space="preserve">Управлінню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охорони  </w:t>
      </w:r>
      <w:r w:rsidR="007C57A4" w:rsidRPr="00B0705D">
        <w:rPr>
          <w:rFonts w:ascii="Times New Roman" w:hAnsi="Times New Roman"/>
          <w:sz w:val="28"/>
          <w:szCs w:val="28"/>
        </w:rPr>
        <w:t xml:space="preserve">здоров’я </w:t>
      </w:r>
      <w:r>
        <w:rPr>
          <w:rFonts w:ascii="Times New Roman" w:hAnsi="Times New Roman"/>
          <w:sz w:val="28"/>
          <w:szCs w:val="28"/>
        </w:rPr>
        <w:t xml:space="preserve"> </w:t>
      </w:r>
      <w:r w:rsidR="007C57A4">
        <w:rPr>
          <w:rFonts w:ascii="Times New Roman" w:hAnsi="Times New Roman"/>
          <w:sz w:val="28"/>
          <w:szCs w:val="28"/>
        </w:rPr>
        <w:t>Чернігівської</w:t>
      </w:r>
      <w:r w:rsidR="007C57A4" w:rsidRPr="00B070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C57A4" w:rsidRPr="00B0705D">
        <w:rPr>
          <w:rFonts w:ascii="Times New Roman" w:hAnsi="Times New Roman"/>
          <w:sz w:val="28"/>
          <w:szCs w:val="28"/>
        </w:rPr>
        <w:t xml:space="preserve">міської </w:t>
      </w:r>
      <w:r>
        <w:rPr>
          <w:rFonts w:ascii="Times New Roman" w:hAnsi="Times New Roman"/>
          <w:sz w:val="28"/>
          <w:szCs w:val="28"/>
        </w:rPr>
        <w:t xml:space="preserve"> </w:t>
      </w:r>
      <w:r w:rsidR="007C57A4" w:rsidRPr="00B0705D"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C57A4" w:rsidRPr="00B0705D">
        <w:rPr>
          <w:rFonts w:ascii="Times New Roman" w:hAnsi="Times New Roman"/>
          <w:sz w:val="28"/>
          <w:szCs w:val="28"/>
        </w:rPr>
        <w:t xml:space="preserve">(Бойко Ю. І.) </w:t>
      </w:r>
      <w:r w:rsidR="007C57A4">
        <w:rPr>
          <w:rFonts w:ascii="Times New Roman" w:hAnsi="Times New Roman"/>
          <w:sz w:val="28"/>
          <w:szCs w:val="28"/>
        </w:rPr>
        <w:t xml:space="preserve">надати </w:t>
      </w:r>
      <w:r w:rsidR="007C57A4" w:rsidRPr="00B0705D">
        <w:rPr>
          <w:rFonts w:ascii="Times New Roman" w:hAnsi="Times New Roman"/>
          <w:sz w:val="28"/>
          <w:szCs w:val="28"/>
        </w:rPr>
        <w:t xml:space="preserve">медичний супровід під час проведення заходів з </w:t>
      </w:r>
      <w:r w:rsidR="007C57A4">
        <w:rPr>
          <w:rFonts w:ascii="Times New Roman" w:hAnsi="Times New Roman"/>
          <w:sz w:val="28"/>
        </w:rPr>
        <w:t xml:space="preserve">відзначення 68-ої </w:t>
      </w:r>
      <w:r w:rsidR="007C57A4" w:rsidRPr="00B0705D">
        <w:rPr>
          <w:rFonts w:ascii="Times New Roman" w:hAnsi="Times New Roman"/>
          <w:sz w:val="28"/>
        </w:rPr>
        <w:t>річниці Перемоги у Великій Вітчизняній війні</w:t>
      </w:r>
      <w:r w:rsidR="007C57A4" w:rsidRPr="00B0705D">
        <w:rPr>
          <w:rFonts w:ascii="Times New Roman" w:hAnsi="Times New Roman"/>
          <w:sz w:val="28"/>
          <w:szCs w:val="28"/>
        </w:rPr>
        <w:t xml:space="preserve"> </w:t>
      </w:r>
      <w:r w:rsidR="007C57A4">
        <w:rPr>
          <w:rFonts w:ascii="Times New Roman" w:hAnsi="Times New Roman"/>
          <w:sz w:val="28"/>
          <w:szCs w:val="28"/>
        </w:rPr>
        <w:t>та фестивалю.</w:t>
      </w:r>
    </w:p>
    <w:p w:rsidR="007C57A4" w:rsidRDefault="007C57A4" w:rsidP="007C57A4">
      <w:pPr>
        <w:pStyle w:val="aa"/>
        <w:tabs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7C57A4" w:rsidRDefault="000B3CE3" w:rsidP="000B3CE3">
      <w:pPr>
        <w:pStyle w:val="aa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7C57A4" w:rsidRPr="00AC0EC8">
        <w:rPr>
          <w:rFonts w:ascii="Times New Roman" w:hAnsi="Times New Roman"/>
          <w:sz w:val="28"/>
          <w:szCs w:val="28"/>
        </w:rPr>
        <w:t xml:space="preserve">Управлінню транспорту і зв’язку </w:t>
      </w:r>
      <w:r w:rsidR="007C57A4">
        <w:rPr>
          <w:rFonts w:ascii="Times New Roman" w:hAnsi="Times New Roman"/>
          <w:sz w:val="28"/>
          <w:szCs w:val="28"/>
        </w:rPr>
        <w:t>Чернігівської</w:t>
      </w:r>
      <w:r w:rsidR="007C57A4" w:rsidRPr="00AC0EC8">
        <w:rPr>
          <w:rFonts w:ascii="Times New Roman" w:hAnsi="Times New Roman"/>
          <w:sz w:val="28"/>
          <w:szCs w:val="28"/>
        </w:rPr>
        <w:t xml:space="preserve"> міської ради</w:t>
      </w:r>
      <w:r w:rsidR="007C57A4">
        <w:rPr>
          <w:rFonts w:ascii="Times New Roman" w:hAnsi="Times New Roman"/>
          <w:sz w:val="28"/>
          <w:szCs w:val="28"/>
        </w:rPr>
        <w:t xml:space="preserve">    </w:t>
      </w:r>
      <w:r w:rsidR="007C57A4" w:rsidRPr="00AC0EC8">
        <w:rPr>
          <w:rFonts w:ascii="Times New Roman" w:hAnsi="Times New Roman"/>
          <w:sz w:val="28"/>
          <w:szCs w:val="28"/>
        </w:rPr>
        <w:t xml:space="preserve">(Воронін В. В.) </w:t>
      </w:r>
      <w:r w:rsidR="007C57A4">
        <w:rPr>
          <w:rFonts w:ascii="Times New Roman" w:hAnsi="Times New Roman"/>
          <w:sz w:val="28"/>
          <w:szCs w:val="28"/>
        </w:rPr>
        <w:t xml:space="preserve">надати транспорт для </w:t>
      </w:r>
      <w:r w:rsidR="007C57A4" w:rsidRPr="00AC0EC8">
        <w:rPr>
          <w:rFonts w:ascii="Times New Roman" w:hAnsi="Times New Roman"/>
          <w:sz w:val="28"/>
          <w:szCs w:val="28"/>
        </w:rPr>
        <w:t xml:space="preserve">перевезення ветеранів, хорових та музичних колективів для участі у </w:t>
      </w:r>
      <w:r w:rsidR="007C57A4">
        <w:rPr>
          <w:rFonts w:ascii="Times New Roman" w:hAnsi="Times New Roman"/>
          <w:sz w:val="28"/>
          <w:szCs w:val="28"/>
        </w:rPr>
        <w:t xml:space="preserve">заходах </w:t>
      </w:r>
      <w:r w:rsidR="007C57A4" w:rsidRPr="00B0705D">
        <w:rPr>
          <w:rFonts w:ascii="Times New Roman" w:hAnsi="Times New Roman"/>
          <w:sz w:val="28"/>
          <w:szCs w:val="28"/>
        </w:rPr>
        <w:t xml:space="preserve">з </w:t>
      </w:r>
      <w:r w:rsidR="007C57A4">
        <w:rPr>
          <w:rFonts w:ascii="Times New Roman" w:hAnsi="Times New Roman"/>
          <w:sz w:val="28"/>
        </w:rPr>
        <w:t xml:space="preserve">відзначення 68-ої </w:t>
      </w:r>
      <w:r w:rsidR="007C57A4" w:rsidRPr="00B0705D">
        <w:rPr>
          <w:rFonts w:ascii="Times New Roman" w:hAnsi="Times New Roman"/>
          <w:sz w:val="28"/>
        </w:rPr>
        <w:t>річниці Перемоги у Великій Вітчизняній війні</w:t>
      </w:r>
      <w:r w:rsidR="007C57A4" w:rsidRPr="00AC0EC8">
        <w:rPr>
          <w:rFonts w:ascii="Times New Roman" w:hAnsi="Times New Roman"/>
          <w:sz w:val="28"/>
          <w:szCs w:val="28"/>
        </w:rPr>
        <w:t>.</w:t>
      </w:r>
    </w:p>
    <w:p w:rsidR="007C57A4" w:rsidRPr="00257435" w:rsidRDefault="007C57A4" w:rsidP="007C57A4">
      <w:pPr>
        <w:pStyle w:val="aa"/>
        <w:tabs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7C57A4" w:rsidRPr="00257435" w:rsidRDefault="000B3CE3" w:rsidP="000B3CE3">
      <w:pPr>
        <w:pStyle w:val="aa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7C57A4">
        <w:rPr>
          <w:rFonts w:ascii="Times New Roman" w:hAnsi="Times New Roman"/>
          <w:sz w:val="28"/>
          <w:szCs w:val="28"/>
        </w:rPr>
        <w:t>В</w:t>
      </w:r>
      <w:r w:rsidR="007C57A4" w:rsidRPr="00E905A3">
        <w:rPr>
          <w:rFonts w:ascii="Times New Roman" w:hAnsi="Times New Roman"/>
          <w:sz w:val="28"/>
          <w:szCs w:val="28"/>
        </w:rPr>
        <w:t>ідділ</w:t>
      </w:r>
      <w:r w:rsidR="007C57A4">
        <w:rPr>
          <w:rFonts w:ascii="Times New Roman" w:hAnsi="Times New Roman"/>
          <w:sz w:val="28"/>
          <w:szCs w:val="28"/>
        </w:rPr>
        <w:t xml:space="preserve">у </w:t>
      </w:r>
      <w:r w:rsidR="007C57A4" w:rsidRPr="00E905A3">
        <w:rPr>
          <w:rFonts w:ascii="Times New Roman" w:hAnsi="Times New Roman"/>
          <w:sz w:val="28"/>
          <w:szCs w:val="28"/>
        </w:rPr>
        <w:t xml:space="preserve">господарського та транспортного забезпечення </w:t>
      </w:r>
      <w:r w:rsidR="007C57A4">
        <w:rPr>
          <w:rFonts w:ascii="Times New Roman" w:hAnsi="Times New Roman"/>
          <w:sz w:val="28"/>
          <w:szCs w:val="28"/>
        </w:rPr>
        <w:t xml:space="preserve">Чернігівської міської ради (Корнієнко М. М.) забезпечити квіти та Гірлянди Слави для </w:t>
      </w:r>
      <w:r w:rsidR="007C57A4" w:rsidRPr="00B0705D">
        <w:rPr>
          <w:rFonts w:ascii="Times New Roman" w:hAnsi="Times New Roman"/>
          <w:sz w:val="28"/>
          <w:szCs w:val="28"/>
        </w:rPr>
        <w:t xml:space="preserve">заходів з </w:t>
      </w:r>
      <w:r w:rsidR="007C57A4">
        <w:rPr>
          <w:rFonts w:ascii="Times New Roman" w:hAnsi="Times New Roman"/>
          <w:sz w:val="28"/>
        </w:rPr>
        <w:t xml:space="preserve">відзначення 68-ої </w:t>
      </w:r>
      <w:r w:rsidR="007C57A4" w:rsidRPr="00B0705D">
        <w:rPr>
          <w:rFonts w:ascii="Times New Roman" w:hAnsi="Times New Roman"/>
          <w:sz w:val="28"/>
        </w:rPr>
        <w:t>річниці Перемоги у Великій Вітчизняній війні</w:t>
      </w:r>
      <w:r w:rsidR="007C57A4">
        <w:rPr>
          <w:rFonts w:ascii="Times New Roman" w:hAnsi="Times New Roman"/>
          <w:sz w:val="28"/>
        </w:rPr>
        <w:t xml:space="preserve"> 9 травня 2013 року.</w:t>
      </w:r>
    </w:p>
    <w:p w:rsidR="007C57A4" w:rsidRPr="00AC0EC8" w:rsidRDefault="007C57A4" w:rsidP="007C57A4">
      <w:pPr>
        <w:pStyle w:val="aa"/>
        <w:tabs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7C57A4" w:rsidRDefault="000B3CE3" w:rsidP="000B3CE3">
      <w:pPr>
        <w:pStyle w:val="aa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7C57A4" w:rsidRPr="00BD260B">
        <w:rPr>
          <w:rFonts w:ascii="Times New Roman" w:hAnsi="Times New Roman"/>
          <w:sz w:val="28"/>
          <w:szCs w:val="28"/>
        </w:rPr>
        <w:t>Чернігівським міським електричним мережам (</w:t>
      </w:r>
      <w:proofErr w:type="spellStart"/>
      <w:r w:rsidR="007C57A4" w:rsidRPr="00BD260B">
        <w:rPr>
          <w:rFonts w:ascii="Times New Roman" w:hAnsi="Times New Roman"/>
          <w:sz w:val="28"/>
          <w:szCs w:val="28"/>
        </w:rPr>
        <w:t>Степанець</w:t>
      </w:r>
      <w:proofErr w:type="spellEnd"/>
      <w:r w:rsidR="007C57A4" w:rsidRPr="00BD260B">
        <w:rPr>
          <w:rFonts w:ascii="Times New Roman" w:hAnsi="Times New Roman"/>
          <w:sz w:val="28"/>
          <w:szCs w:val="28"/>
        </w:rPr>
        <w:t xml:space="preserve"> В. І.) </w:t>
      </w:r>
      <w:r w:rsidR="007C57A4">
        <w:rPr>
          <w:rFonts w:ascii="Times New Roman" w:hAnsi="Times New Roman"/>
          <w:sz w:val="28"/>
          <w:szCs w:val="28"/>
        </w:rPr>
        <w:t xml:space="preserve">організувати </w:t>
      </w:r>
      <w:r w:rsidR="007C57A4" w:rsidRPr="00BD260B">
        <w:rPr>
          <w:rFonts w:ascii="Times New Roman" w:hAnsi="Times New Roman"/>
          <w:sz w:val="28"/>
          <w:szCs w:val="28"/>
        </w:rPr>
        <w:t xml:space="preserve">підключення звукової апаратури до джерел електричного струму 9 травня 2013 року у сквері ім. М. М. </w:t>
      </w:r>
      <w:proofErr w:type="spellStart"/>
      <w:r w:rsidR="007C57A4" w:rsidRPr="00BD260B">
        <w:rPr>
          <w:rFonts w:ascii="Times New Roman" w:hAnsi="Times New Roman"/>
          <w:sz w:val="28"/>
          <w:szCs w:val="28"/>
        </w:rPr>
        <w:t>Попудренка</w:t>
      </w:r>
      <w:proofErr w:type="spellEnd"/>
      <w:r w:rsidR="007C57A4" w:rsidRPr="00BD260B">
        <w:rPr>
          <w:rFonts w:ascii="Times New Roman" w:hAnsi="Times New Roman"/>
          <w:sz w:val="28"/>
          <w:szCs w:val="28"/>
        </w:rPr>
        <w:t xml:space="preserve"> під час </w:t>
      </w:r>
      <w:r w:rsidR="007C57A4" w:rsidRPr="00BD260B">
        <w:rPr>
          <w:rFonts w:ascii="Times New Roman" w:hAnsi="Times New Roman"/>
          <w:sz w:val="28"/>
        </w:rPr>
        <w:t>покладання квітів до Братської могили</w:t>
      </w:r>
      <w:r w:rsidR="007C57A4" w:rsidRPr="00BD260B">
        <w:rPr>
          <w:rFonts w:ascii="Times New Roman" w:hAnsi="Times New Roman"/>
          <w:sz w:val="28"/>
          <w:szCs w:val="28"/>
        </w:rPr>
        <w:t xml:space="preserve">, на верхньому та нижньому майданчиках </w:t>
      </w:r>
      <w:r w:rsidR="007C57A4" w:rsidRPr="00BD260B">
        <w:rPr>
          <w:rFonts w:ascii="Times New Roman" w:hAnsi="Times New Roman"/>
          <w:sz w:val="28"/>
          <w:szCs w:val="28"/>
        </w:rPr>
        <w:lastRenderedPageBreak/>
        <w:t xml:space="preserve">Меморіалу Слави під час мітингу-реквієму та на Красній площі під час проведення тематичного концерту «В </w:t>
      </w:r>
      <w:proofErr w:type="spellStart"/>
      <w:r w:rsidR="007C57A4" w:rsidRPr="00BD260B">
        <w:rPr>
          <w:rFonts w:ascii="Times New Roman" w:hAnsi="Times New Roman"/>
          <w:sz w:val="28"/>
          <w:szCs w:val="28"/>
        </w:rPr>
        <w:t>шесть</w:t>
      </w:r>
      <w:proofErr w:type="spellEnd"/>
      <w:r w:rsidR="007C57A4" w:rsidRPr="00BD26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57A4" w:rsidRPr="00BD260B">
        <w:rPr>
          <w:rFonts w:ascii="Times New Roman" w:hAnsi="Times New Roman"/>
          <w:sz w:val="28"/>
          <w:szCs w:val="28"/>
        </w:rPr>
        <w:t>часов</w:t>
      </w:r>
      <w:proofErr w:type="spellEnd"/>
      <w:r w:rsidR="007C57A4" w:rsidRPr="00BD26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57A4" w:rsidRPr="00BD260B">
        <w:rPr>
          <w:rFonts w:ascii="Times New Roman" w:hAnsi="Times New Roman"/>
          <w:sz w:val="28"/>
          <w:szCs w:val="28"/>
        </w:rPr>
        <w:t>вечера</w:t>
      </w:r>
      <w:proofErr w:type="spellEnd"/>
      <w:r w:rsidR="007C57A4" w:rsidRPr="00BD26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57A4" w:rsidRPr="00BD260B">
        <w:rPr>
          <w:rFonts w:ascii="Times New Roman" w:hAnsi="Times New Roman"/>
          <w:sz w:val="28"/>
          <w:szCs w:val="28"/>
        </w:rPr>
        <w:t>после</w:t>
      </w:r>
      <w:proofErr w:type="spellEnd"/>
      <w:r w:rsidR="007C57A4" w:rsidRPr="00BD26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57A4" w:rsidRPr="00BD260B">
        <w:rPr>
          <w:rFonts w:ascii="Times New Roman" w:hAnsi="Times New Roman"/>
          <w:sz w:val="28"/>
          <w:szCs w:val="28"/>
        </w:rPr>
        <w:t>войны</w:t>
      </w:r>
      <w:proofErr w:type="spellEnd"/>
      <w:r w:rsidR="007C57A4" w:rsidRPr="00BD260B">
        <w:rPr>
          <w:rFonts w:ascii="Times New Roman" w:hAnsi="Times New Roman"/>
          <w:sz w:val="28"/>
          <w:szCs w:val="28"/>
        </w:rPr>
        <w:t xml:space="preserve">». </w:t>
      </w:r>
    </w:p>
    <w:p w:rsidR="007C57A4" w:rsidRPr="00BD260B" w:rsidRDefault="007C57A4" w:rsidP="007C57A4">
      <w:pPr>
        <w:pStyle w:val="aa"/>
        <w:tabs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7C57A4" w:rsidRDefault="000B3CE3" w:rsidP="000B3CE3">
      <w:pPr>
        <w:pStyle w:val="aa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7C57A4" w:rsidRPr="00B0705D">
        <w:rPr>
          <w:rFonts w:ascii="Times New Roman" w:hAnsi="Times New Roman"/>
          <w:sz w:val="28"/>
          <w:szCs w:val="28"/>
        </w:rPr>
        <w:t xml:space="preserve">Управлінню освіти </w:t>
      </w:r>
      <w:r w:rsidR="007C57A4">
        <w:rPr>
          <w:rFonts w:ascii="Times New Roman" w:hAnsi="Times New Roman"/>
          <w:sz w:val="28"/>
          <w:szCs w:val="28"/>
        </w:rPr>
        <w:t>Чернігівської</w:t>
      </w:r>
      <w:r w:rsidR="007C57A4" w:rsidRPr="00B0705D">
        <w:rPr>
          <w:rFonts w:ascii="Times New Roman" w:hAnsi="Times New Roman"/>
          <w:sz w:val="28"/>
          <w:szCs w:val="28"/>
        </w:rPr>
        <w:t xml:space="preserve"> міської ради (</w:t>
      </w:r>
      <w:proofErr w:type="spellStart"/>
      <w:r w:rsidR="007C57A4" w:rsidRPr="00B0705D">
        <w:rPr>
          <w:rFonts w:ascii="Times New Roman" w:hAnsi="Times New Roman"/>
          <w:sz w:val="28"/>
          <w:szCs w:val="28"/>
        </w:rPr>
        <w:t>Купріяненко</w:t>
      </w:r>
      <w:proofErr w:type="spellEnd"/>
      <w:r w:rsidR="007C57A4" w:rsidRPr="00B0705D">
        <w:rPr>
          <w:rFonts w:ascii="Times New Roman" w:hAnsi="Times New Roman"/>
          <w:sz w:val="28"/>
          <w:szCs w:val="28"/>
        </w:rPr>
        <w:t xml:space="preserve"> В. П.) забезпечити участ</w:t>
      </w:r>
      <w:r w:rsidR="007C57A4">
        <w:rPr>
          <w:rFonts w:ascii="Times New Roman" w:hAnsi="Times New Roman"/>
          <w:sz w:val="28"/>
          <w:szCs w:val="28"/>
        </w:rPr>
        <w:t>ь</w:t>
      </w:r>
      <w:r w:rsidR="007C57A4" w:rsidRPr="00B0705D">
        <w:rPr>
          <w:rFonts w:ascii="Times New Roman" w:hAnsi="Times New Roman"/>
          <w:sz w:val="28"/>
          <w:szCs w:val="28"/>
        </w:rPr>
        <w:t xml:space="preserve"> учнів загальноосвітніх шкіл </w:t>
      </w:r>
      <w:r w:rsidR="007C57A4">
        <w:rPr>
          <w:rFonts w:ascii="Times New Roman" w:hAnsi="Times New Roman"/>
          <w:sz w:val="28"/>
          <w:szCs w:val="28"/>
        </w:rPr>
        <w:t xml:space="preserve">у </w:t>
      </w:r>
      <w:r w:rsidR="007C57A4" w:rsidRPr="00B0705D">
        <w:rPr>
          <w:rFonts w:ascii="Times New Roman" w:hAnsi="Times New Roman"/>
          <w:sz w:val="28"/>
          <w:szCs w:val="28"/>
        </w:rPr>
        <w:t>святкових заход</w:t>
      </w:r>
      <w:r w:rsidR="007C57A4">
        <w:rPr>
          <w:rFonts w:ascii="Times New Roman" w:hAnsi="Times New Roman"/>
          <w:sz w:val="28"/>
          <w:szCs w:val="28"/>
        </w:rPr>
        <w:t xml:space="preserve">ах та формування живого коридору по ходу руху урочистої ходи «Нащадки перемоги» </w:t>
      </w:r>
      <w:r w:rsidR="007C57A4" w:rsidRPr="00B0705D">
        <w:rPr>
          <w:rFonts w:ascii="Times New Roman" w:hAnsi="Times New Roman"/>
          <w:sz w:val="28"/>
          <w:szCs w:val="28"/>
        </w:rPr>
        <w:t>9 травня 201</w:t>
      </w:r>
      <w:r w:rsidR="007C57A4">
        <w:rPr>
          <w:rFonts w:ascii="Times New Roman" w:hAnsi="Times New Roman"/>
          <w:sz w:val="28"/>
          <w:szCs w:val="28"/>
        </w:rPr>
        <w:t>3</w:t>
      </w:r>
      <w:r w:rsidR="007C57A4" w:rsidRPr="00B0705D">
        <w:rPr>
          <w:rFonts w:ascii="Times New Roman" w:hAnsi="Times New Roman"/>
          <w:sz w:val="28"/>
          <w:szCs w:val="28"/>
        </w:rPr>
        <w:t xml:space="preserve"> року згідно з Планом </w:t>
      </w:r>
      <w:r w:rsidR="007C57A4">
        <w:rPr>
          <w:rFonts w:ascii="Times New Roman" w:hAnsi="Times New Roman"/>
          <w:sz w:val="28"/>
          <w:szCs w:val="28"/>
        </w:rPr>
        <w:t>заходів.</w:t>
      </w:r>
    </w:p>
    <w:p w:rsidR="007C57A4" w:rsidRDefault="007C57A4" w:rsidP="007C57A4">
      <w:pPr>
        <w:pStyle w:val="aa"/>
        <w:tabs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7C57A4" w:rsidRPr="005F1E06" w:rsidRDefault="000B3CE3" w:rsidP="000B3CE3">
      <w:pPr>
        <w:pStyle w:val="aa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14. </w:t>
      </w:r>
      <w:r w:rsidR="007C57A4" w:rsidRPr="00B0705D">
        <w:rPr>
          <w:rFonts w:ascii="Times New Roman" w:hAnsi="Times New Roman"/>
          <w:sz w:val="28"/>
        </w:rPr>
        <w:t>Управлінн</w:t>
      </w:r>
      <w:r w:rsidR="007C57A4">
        <w:rPr>
          <w:rFonts w:ascii="Times New Roman" w:hAnsi="Times New Roman"/>
          <w:sz w:val="28"/>
        </w:rPr>
        <w:t>ям:</w:t>
      </w:r>
      <w:r w:rsidR="007C57A4" w:rsidRPr="00B0705D">
        <w:rPr>
          <w:rFonts w:ascii="Times New Roman" w:hAnsi="Times New Roman"/>
          <w:sz w:val="28"/>
        </w:rPr>
        <w:t xml:space="preserve"> культури (Васюта</w:t>
      </w:r>
      <w:r w:rsidR="007C57A4">
        <w:rPr>
          <w:rFonts w:ascii="Times New Roman" w:hAnsi="Times New Roman"/>
          <w:sz w:val="28"/>
        </w:rPr>
        <w:t xml:space="preserve"> </w:t>
      </w:r>
      <w:r w:rsidR="007C57A4" w:rsidRPr="00B0705D">
        <w:rPr>
          <w:rFonts w:ascii="Times New Roman" w:hAnsi="Times New Roman"/>
          <w:sz w:val="28"/>
        </w:rPr>
        <w:t>О. П.)</w:t>
      </w:r>
      <w:r w:rsidR="007C57A4">
        <w:rPr>
          <w:rFonts w:ascii="Times New Roman" w:hAnsi="Times New Roman"/>
          <w:sz w:val="28"/>
        </w:rPr>
        <w:t xml:space="preserve"> та споживчого ринку та підприємництва (Сидоренко В. В.) </w:t>
      </w:r>
      <w:r w:rsidR="007C57A4">
        <w:rPr>
          <w:rFonts w:ascii="Times New Roman" w:hAnsi="Times New Roman"/>
          <w:sz w:val="28"/>
          <w:szCs w:val="28"/>
        </w:rPr>
        <w:t>Чернігівської</w:t>
      </w:r>
      <w:r w:rsidR="007C57A4" w:rsidRPr="00B0705D">
        <w:rPr>
          <w:rFonts w:ascii="Times New Roman" w:hAnsi="Times New Roman"/>
          <w:sz w:val="28"/>
        </w:rPr>
        <w:t xml:space="preserve"> міської ради </w:t>
      </w:r>
      <w:r w:rsidR="007C57A4">
        <w:rPr>
          <w:rFonts w:ascii="Times New Roman" w:hAnsi="Times New Roman"/>
          <w:sz w:val="28"/>
        </w:rPr>
        <w:t xml:space="preserve">забезпечити проведення тематичної зустрічі з ветеранами «На </w:t>
      </w:r>
      <w:proofErr w:type="spellStart"/>
      <w:r w:rsidR="007C57A4">
        <w:rPr>
          <w:rFonts w:ascii="Times New Roman" w:hAnsi="Times New Roman"/>
          <w:sz w:val="28"/>
        </w:rPr>
        <w:t>солнечной</w:t>
      </w:r>
      <w:proofErr w:type="spellEnd"/>
      <w:r w:rsidR="007C57A4">
        <w:rPr>
          <w:rFonts w:ascii="Times New Roman" w:hAnsi="Times New Roman"/>
          <w:sz w:val="28"/>
        </w:rPr>
        <w:t xml:space="preserve"> </w:t>
      </w:r>
      <w:proofErr w:type="spellStart"/>
      <w:r w:rsidR="007C57A4">
        <w:rPr>
          <w:rFonts w:ascii="Times New Roman" w:hAnsi="Times New Roman"/>
          <w:sz w:val="28"/>
        </w:rPr>
        <w:t>полянке</w:t>
      </w:r>
      <w:proofErr w:type="spellEnd"/>
      <w:r w:rsidR="007C57A4">
        <w:rPr>
          <w:rFonts w:ascii="Times New Roman" w:hAnsi="Times New Roman"/>
          <w:sz w:val="28"/>
        </w:rPr>
        <w:t>» 9 травня 2013 року біля Меморіалу Слави.</w:t>
      </w:r>
    </w:p>
    <w:p w:rsidR="007C57A4" w:rsidRDefault="007C57A4" w:rsidP="007C57A4">
      <w:pPr>
        <w:pStyle w:val="aa"/>
        <w:tabs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7C57A4" w:rsidRDefault="000B3CE3" w:rsidP="000B3CE3">
      <w:pPr>
        <w:pStyle w:val="aa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7C57A4" w:rsidRPr="00B0705D">
        <w:rPr>
          <w:rFonts w:ascii="Times New Roman" w:hAnsi="Times New Roman"/>
          <w:sz w:val="28"/>
          <w:szCs w:val="28"/>
        </w:rPr>
        <w:t>Чернігівському міському відділу УМВС України в Чернігівській області (</w:t>
      </w:r>
      <w:proofErr w:type="spellStart"/>
      <w:r w:rsidR="007C57A4" w:rsidRPr="00B0705D">
        <w:rPr>
          <w:rFonts w:ascii="Times New Roman" w:hAnsi="Times New Roman"/>
          <w:sz w:val="28"/>
          <w:szCs w:val="28"/>
        </w:rPr>
        <w:t>Алістратов</w:t>
      </w:r>
      <w:proofErr w:type="spellEnd"/>
      <w:r w:rsidR="007C57A4" w:rsidRPr="00B0705D">
        <w:rPr>
          <w:rFonts w:ascii="Times New Roman" w:hAnsi="Times New Roman"/>
          <w:sz w:val="28"/>
          <w:szCs w:val="28"/>
        </w:rPr>
        <w:t xml:space="preserve"> О. В.) забезпечити охорону громадського порядку під час проведення заходів</w:t>
      </w:r>
      <w:r w:rsidR="007C57A4">
        <w:rPr>
          <w:rFonts w:ascii="Times New Roman" w:hAnsi="Times New Roman"/>
          <w:sz w:val="28"/>
          <w:szCs w:val="28"/>
        </w:rPr>
        <w:t xml:space="preserve"> згідно з Планом заходів та Програмою фестивалю</w:t>
      </w:r>
      <w:r w:rsidR="007C57A4" w:rsidRPr="00B0705D">
        <w:rPr>
          <w:rFonts w:ascii="Times New Roman" w:hAnsi="Times New Roman"/>
          <w:sz w:val="28"/>
          <w:szCs w:val="28"/>
        </w:rPr>
        <w:t>.</w:t>
      </w:r>
    </w:p>
    <w:p w:rsidR="007C57A4" w:rsidRDefault="007C57A4" w:rsidP="007C57A4">
      <w:pPr>
        <w:pStyle w:val="aa"/>
        <w:tabs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7C57A4" w:rsidRPr="000B3CE3" w:rsidRDefault="000B3CE3" w:rsidP="000B3CE3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 </w:t>
      </w:r>
      <w:r w:rsidR="007C57A4" w:rsidRPr="000B3CE3">
        <w:rPr>
          <w:sz w:val="28"/>
          <w:szCs w:val="28"/>
          <w:lang w:val="uk-UA"/>
        </w:rPr>
        <w:t>Відділу зв’язків з громадськістю Чернігівської міської ради  (Соломаха І. Г.), комунальному підприємству «</w:t>
      </w:r>
      <w:proofErr w:type="spellStart"/>
      <w:r w:rsidR="007C57A4" w:rsidRPr="000B3CE3">
        <w:rPr>
          <w:sz w:val="28"/>
          <w:szCs w:val="28"/>
          <w:lang w:val="uk-UA"/>
        </w:rPr>
        <w:t>Телерадіоагенство</w:t>
      </w:r>
      <w:proofErr w:type="spellEnd"/>
      <w:r w:rsidR="007C57A4" w:rsidRPr="000B3CE3">
        <w:rPr>
          <w:sz w:val="28"/>
          <w:szCs w:val="28"/>
          <w:lang w:val="uk-UA"/>
        </w:rPr>
        <w:t xml:space="preserve"> «Новий Чернігів» Чернігівської міської ради (</w:t>
      </w:r>
      <w:proofErr w:type="spellStart"/>
      <w:r w:rsidR="007C57A4" w:rsidRPr="000B3CE3">
        <w:rPr>
          <w:sz w:val="28"/>
          <w:szCs w:val="28"/>
          <w:lang w:val="uk-UA"/>
        </w:rPr>
        <w:t>Капустян</w:t>
      </w:r>
      <w:proofErr w:type="spellEnd"/>
      <w:r w:rsidR="007C57A4" w:rsidRPr="000B3CE3">
        <w:rPr>
          <w:sz w:val="28"/>
          <w:szCs w:val="28"/>
          <w:lang w:val="uk-UA"/>
        </w:rPr>
        <w:t xml:space="preserve"> О. І.), комунальному підприємству «Редакція Чернігівської міської газети «Чернігівські відомості» Чернігівської міської ради (</w:t>
      </w:r>
      <w:proofErr w:type="spellStart"/>
      <w:r w:rsidR="007C57A4" w:rsidRPr="000B3CE3">
        <w:rPr>
          <w:sz w:val="28"/>
          <w:szCs w:val="28"/>
          <w:lang w:val="uk-UA"/>
        </w:rPr>
        <w:t>Мокроусова</w:t>
      </w:r>
      <w:proofErr w:type="spellEnd"/>
      <w:r w:rsidR="007C57A4" w:rsidRPr="000B3CE3">
        <w:rPr>
          <w:sz w:val="28"/>
          <w:szCs w:val="28"/>
          <w:lang w:val="uk-UA"/>
        </w:rPr>
        <w:t xml:space="preserve"> І. М.) забезпечити висвітлення заходів, пов’язаних з </w:t>
      </w:r>
      <w:r w:rsidR="007C57A4" w:rsidRPr="000B3CE3">
        <w:rPr>
          <w:sz w:val="28"/>
          <w:lang w:val="uk-UA"/>
        </w:rPr>
        <w:t>відзначенням 68-ої річниці Перемоги у Великій Вітчизняній війні та проведенням фестивалю</w:t>
      </w:r>
      <w:r w:rsidR="007C57A4" w:rsidRPr="000B3CE3">
        <w:rPr>
          <w:sz w:val="28"/>
          <w:szCs w:val="28"/>
          <w:lang w:val="uk-UA"/>
        </w:rPr>
        <w:t>.</w:t>
      </w:r>
    </w:p>
    <w:p w:rsidR="007C57A4" w:rsidRPr="00570E5D" w:rsidRDefault="007C57A4" w:rsidP="007C57A4">
      <w:pPr>
        <w:pStyle w:val="a7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C57A4" w:rsidRPr="00F85529" w:rsidRDefault="000B3CE3" w:rsidP="000B3CE3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17. </w:t>
      </w:r>
      <w:r w:rsidR="007C57A4" w:rsidRPr="00F85529">
        <w:rPr>
          <w:sz w:val="28"/>
          <w:szCs w:val="28"/>
        </w:rPr>
        <w:t xml:space="preserve">Контроль за виконанням цього розпорядження покласти на </w:t>
      </w:r>
      <w:bookmarkStart w:id="0" w:name="_GoBack"/>
      <w:bookmarkEnd w:id="0"/>
      <w:r w:rsidR="007C57A4" w:rsidRPr="00F85529">
        <w:rPr>
          <w:sz w:val="28"/>
          <w:szCs w:val="28"/>
        </w:rPr>
        <w:t>заступника міського голови – керуючого справами виконкому</w:t>
      </w:r>
      <w:proofErr w:type="gramStart"/>
      <w:r w:rsidR="007C57A4" w:rsidRPr="00F85529">
        <w:rPr>
          <w:sz w:val="28"/>
          <w:szCs w:val="28"/>
        </w:rPr>
        <w:t xml:space="preserve"> В</w:t>
      </w:r>
      <w:proofErr w:type="gramEnd"/>
      <w:r w:rsidR="007C57A4" w:rsidRPr="00F85529">
        <w:rPr>
          <w:sz w:val="28"/>
          <w:szCs w:val="28"/>
        </w:rPr>
        <w:t>іхрова С. Г.</w:t>
      </w:r>
    </w:p>
    <w:p w:rsidR="007C57A4" w:rsidRDefault="007C57A4" w:rsidP="007C57A4">
      <w:pPr>
        <w:pStyle w:val="a7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C57A4" w:rsidRDefault="007C57A4" w:rsidP="007C57A4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C57A4" w:rsidRDefault="007C57A4" w:rsidP="007C57A4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C57A4" w:rsidRDefault="007C57A4" w:rsidP="007C57A4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 В. Соколов</w:t>
      </w:r>
    </w:p>
    <w:p w:rsidR="007C57A4" w:rsidRPr="007C57A4" w:rsidRDefault="007C57A4">
      <w:pPr>
        <w:rPr>
          <w:sz w:val="28"/>
          <w:szCs w:val="28"/>
        </w:rPr>
      </w:pPr>
    </w:p>
    <w:p w:rsidR="007C57A4" w:rsidRPr="007C57A4" w:rsidRDefault="007C57A4">
      <w:pPr>
        <w:rPr>
          <w:sz w:val="28"/>
          <w:szCs w:val="28"/>
        </w:rPr>
      </w:pPr>
    </w:p>
    <w:sectPr w:rsidR="007C57A4" w:rsidRPr="007C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42F"/>
    <w:multiLevelType w:val="multilevel"/>
    <w:tmpl w:val="0422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A4"/>
    <w:rsid w:val="000B3CE3"/>
    <w:rsid w:val="000C1E2F"/>
    <w:rsid w:val="007C57A4"/>
    <w:rsid w:val="00F8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57A4"/>
    <w:pPr>
      <w:jc w:val="center"/>
    </w:pPr>
    <w:rPr>
      <w:lang w:val="uk-UA"/>
    </w:rPr>
  </w:style>
  <w:style w:type="character" w:customStyle="1" w:styleId="a4">
    <w:name w:val="Название Знак"/>
    <w:basedOn w:val="a0"/>
    <w:link w:val="a3"/>
    <w:rsid w:val="007C57A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7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7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7C57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8">
    <w:name w:val="Body Text Indent"/>
    <w:basedOn w:val="a"/>
    <w:link w:val="a9"/>
    <w:semiHidden/>
    <w:rsid w:val="007C57A4"/>
    <w:pPr>
      <w:ind w:left="360"/>
      <w:jc w:val="both"/>
    </w:pPr>
    <w:rPr>
      <w:sz w:val="28"/>
      <w:szCs w:val="28"/>
      <w:lang w:val="uk-UA" w:eastAsia="uk-UA"/>
    </w:rPr>
  </w:style>
  <w:style w:type="character" w:customStyle="1" w:styleId="a9">
    <w:name w:val="Основной текст с отступом Знак"/>
    <w:basedOn w:val="a0"/>
    <w:link w:val="a8"/>
    <w:semiHidden/>
    <w:rsid w:val="007C57A4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a">
    <w:name w:val="No Spacing"/>
    <w:uiPriority w:val="1"/>
    <w:qFormat/>
    <w:rsid w:val="007C57A4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57A4"/>
    <w:pPr>
      <w:jc w:val="center"/>
    </w:pPr>
    <w:rPr>
      <w:lang w:val="uk-UA"/>
    </w:rPr>
  </w:style>
  <w:style w:type="character" w:customStyle="1" w:styleId="a4">
    <w:name w:val="Название Знак"/>
    <w:basedOn w:val="a0"/>
    <w:link w:val="a3"/>
    <w:rsid w:val="007C57A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7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7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7C57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8">
    <w:name w:val="Body Text Indent"/>
    <w:basedOn w:val="a"/>
    <w:link w:val="a9"/>
    <w:semiHidden/>
    <w:rsid w:val="007C57A4"/>
    <w:pPr>
      <w:ind w:left="360"/>
      <w:jc w:val="both"/>
    </w:pPr>
    <w:rPr>
      <w:sz w:val="28"/>
      <w:szCs w:val="28"/>
      <w:lang w:val="uk-UA" w:eastAsia="uk-UA"/>
    </w:rPr>
  </w:style>
  <w:style w:type="character" w:customStyle="1" w:styleId="a9">
    <w:name w:val="Основной текст с отступом Знак"/>
    <w:basedOn w:val="a0"/>
    <w:link w:val="a8"/>
    <w:semiHidden/>
    <w:rsid w:val="007C57A4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a">
    <w:name w:val="No Spacing"/>
    <w:uiPriority w:val="1"/>
    <w:qFormat/>
    <w:rsid w:val="007C57A4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9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cp:lastPrinted>2013-04-26T09:18:00Z</cp:lastPrinted>
  <dcterms:created xsi:type="dcterms:W3CDTF">2013-04-26T09:12:00Z</dcterms:created>
  <dcterms:modified xsi:type="dcterms:W3CDTF">2013-04-26T09:25:00Z</dcterms:modified>
</cp:coreProperties>
</file>