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________________ 2023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(кіоски, паркан)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</w:r>
    </w:p>
    <w:tbl>
      <w:tblPr>
        <w:tblW w:w="10220" w:type="dxa"/>
        <w:jc w:val="left"/>
        <w:tblInd w:w="-33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0"/>
        <w:gridCol w:w="4079"/>
        <w:gridCol w:w="2861"/>
        <w:gridCol w:w="2719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власника/користувача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кіоск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Мстиславська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34, інформаційне повідомлення № 211/ТО.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0" w:name="__DdeLink__3271_3283578444"/>
            <w:bookmarkStart w:id="1" w:name="__DdeLink__3271_3283578444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0"/>
            <w:bookmarkEnd w:id="1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кіоск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Мстиславська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34, інформаційне повідомлення № 210/ТО.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2" w:name="__DdeLink__3271_32835784442"/>
            <w:bookmarkStart w:id="3" w:name="__DdeLink__3271_32835784441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2"/>
            <w:bookmarkEnd w:id="3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кіоск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Текстильників,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5, інформаційне повідомлення № 207/ТО.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4" w:name="__DdeLink__3271_328357844421"/>
            <w:bookmarkStart w:id="5" w:name="__DdeLink__3271_328357844411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4"/>
            <w:bookmarkEnd w:id="5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кіоск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Текстильників,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5, інформаційне повідомлення № 206/ТО.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6" w:name="__DdeLink__3271_3283578444211"/>
            <w:bookmarkStart w:id="7" w:name="__DdeLink__3271_3283578444111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6"/>
            <w:bookmarkEnd w:id="7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кіоск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1- 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ї танкової бригади,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28, інформаційне повідомлення № 205/ТО.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8" w:name="__DdeLink__3271_32835784442111"/>
            <w:bookmarkStart w:id="9" w:name="__DdeLink__3271_32835784441111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8"/>
            <w:bookmarkEnd w:id="9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паркан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)</w:t>
              <w:br/>
              <w:t xml:space="preserve">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 Мстиславська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34, інформаційне повідомлення № 212/ТО.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bookmarkStart w:id="10" w:name="__DdeLink__3271_328357844412"/>
            <w:bookmarkStart w:id="11" w:name="__DdeLink__3271_32835784443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Не встановлено</w:t>
            </w:r>
            <w:bookmarkEnd w:id="10"/>
            <w:bookmarkEnd w:id="11"/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lang w:val="uk-UA"/>
        </w:rPr>
        <w:t>Заступник міського голови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ab/>
        <w:tab/>
        <w:tab/>
        <w:tab/>
        <w:tab/>
        <w:tab/>
        <w:t>Вікторія ПЕКУР</w:t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LibreOffice/7.3.7.2$Linux_X86_64 LibreOffice_project/30$Build-2</Application>
  <AppVersion>15.0000</AppVersion>
  <Pages>2</Pages>
  <Words>227</Words>
  <Characters>1439</Characters>
  <CharactersWithSpaces>1638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2023-04-13T09:42:38Z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