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8C" w:rsidRPr="008E078C" w:rsidRDefault="008E078C" w:rsidP="008E078C">
      <w:pPr>
        <w:spacing w:after="0" w:line="240" w:lineRule="auto"/>
        <w:ind w:firstLine="4962"/>
        <w:rPr>
          <w:rFonts w:eastAsia="Times New Roman" w:cs="Times New Roman"/>
          <w:szCs w:val="28"/>
          <w:lang w:val="uk-UA" w:eastAsia="ru-RU"/>
        </w:rPr>
      </w:pPr>
      <w:r w:rsidRPr="008E078C">
        <w:rPr>
          <w:rFonts w:eastAsia="Times New Roman" w:cs="Times New Roman"/>
          <w:szCs w:val="28"/>
          <w:lang w:val="uk-UA" w:eastAsia="ru-RU"/>
        </w:rPr>
        <w:t xml:space="preserve">ДОДАТОК </w:t>
      </w:r>
    </w:p>
    <w:p w:rsidR="008E078C" w:rsidRPr="008E078C" w:rsidRDefault="008E078C" w:rsidP="008E078C">
      <w:pPr>
        <w:spacing w:after="0" w:line="240" w:lineRule="auto"/>
        <w:rPr>
          <w:rFonts w:eastAsia="Times New Roman" w:cs="Times New Roman"/>
          <w:szCs w:val="28"/>
          <w:lang w:val="uk-UA" w:eastAsia="ru-RU"/>
        </w:rPr>
      </w:pPr>
      <w:r w:rsidRPr="008E078C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до рішення виконавчого комітету</w:t>
      </w:r>
    </w:p>
    <w:p w:rsidR="008E078C" w:rsidRPr="008E078C" w:rsidRDefault="008E078C" w:rsidP="008E078C">
      <w:pPr>
        <w:spacing w:after="0" w:line="240" w:lineRule="auto"/>
        <w:rPr>
          <w:rFonts w:eastAsia="Times New Roman" w:cs="Times New Roman"/>
          <w:szCs w:val="28"/>
          <w:lang w:val="uk-UA" w:eastAsia="ru-RU"/>
        </w:rPr>
      </w:pPr>
      <w:r w:rsidRPr="008E078C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Чернігівської міської ради</w:t>
      </w:r>
    </w:p>
    <w:p w:rsidR="008E078C" w:rsidRDefault="008E078C" w:rsidP="008E078C">
      <w:pPr>
        <w:pStyle w:val="a3"/>
        <w:jc w:val="center"/>
        <w:rPr>
          <w:lang w:val="uk-UA" w:eastAsia="ru-RU"/>
        </w:rPr>
      </w:pPr>
      <w:r w:rsidRPr="008E078C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______________ 201</w:t>
      </w:r>
      <w:r>
        <w:rPr>
          <w:rFonts w:eastAsia="Times New Roman" w:cs="Times New Roman"/>
          <w:szCs w:val="28"/>
          <w:lang w:val="uk-UA" w:eastAsia="ru-RU"/>
        </w:rPr>
        <w:t>9</w:t>
      </w:r>
      <w:r w:rsidRPr="008E078C">
        <w:rPr>
          <w:rFonts w:eastAsia="Times New Roman" w:cs="Times New Roman"/>
          <w:szCs w:val="28"/>
          <w:lang w:val="uk-UA" w:eastAsia="ru-RU"/>
        </w:rPr>
        <w:t xml:space="preserve"> року  № ____</w:t>
      </w:r>
    </w:p>
    <w:p w:rsidR="008E078C" w:rsidRDefault="008E078C" w:rsidP="005A625F">
      <w:pPr>
        <w:pStyle w:val="a3"/>
        <w:jc w:val="center"/>
        <w:rPr>
          <w:lang w:val="uk-UA" w:eastAsia="ru-RU"/>
        </w:rPr>
      </w:pPr>
    </w:p>
    <w:p w:rsidR="005A625F" w:rsidRDefault="005A625F" w:rsidP="005A625F">
      <w:pPr>
        <w:pStyle w:val="a3"/>
        <w:jc w:val="center"/>
        <w:rPr>
          <w:lang w:val="uk-UA" w:eastAsia="ru-RU"/>
        </w:rPr>
      </w:pPr>
      <w:r>
        <w:rPr>
          <w:lang w:val="uk-UA" w:eastAsia="ru-RU"/>
        </w:rPr>
        <w:t>Поточні індивідуальні технологічні нормативи</w:t>
      </w:r>
    </w:p>
    <w:p w:rsidR="005A625F" w:rsidRDefault="005A625F" w:rsidP="005A625F">
      <w:pPr>
        <w:pStyle w:val="a3"/>
        <w:jc w:val="center"/>
        <w:rPr>
          <w:lang w:val="uk-UA" w:eastAsia="ru-RU"/>
        </w:rPr>
      </w:pPr>
      <w:r>
        <w:rPr>
          <w:lang w:val="uk-UA" w:eastAsia="ru-RU"/>
        </w:rPr>
        <w:t>використання питної води комунальним підприємством</w:t>
      </w:r>
    </w:p>
    <w:p w:rsidR="005A625F" w:rsidRPr="005A625F" w:rsidRDefault="005A625F" w:rsidP="005A625F">
      <w:pPr>
        <w:pStyle w:val="a3"/>
        <w:jc w:val="center"/>
        <w:rPr>
          <w:lang w:val="uk-UA" w:eastAsia="ru-RU"/>
        </w:rPr>
      </w:pPr>
      <w:r>
        <w:rPr>
          <w:lang w:val="uk-UA" w:eastAsia="ru-RU"/>
        </w:rPr>
        <w:t>«Чернігівводоканал» Чернігівської міської ради</w:t>
      </w:r>
    </w:p>
    <w:tbl>
      <w:tblPr>
        <w:tblW w:w="9834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"/>
        <w:gridCol w:w="6433"/>
        <w:gridCol w:w="1229"/>
        <w:gridCol w:w="1245"/>
      </w:tblGrid>
      <w:tr w:rsidR="005A625F" w:rsidRPr="005A625F" w:rsidTr="00E92B3F">
        <w:trPr>
          <w:cantSplit/>
          <w:trHeight w:val="900"/>
          <w:tblHeader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№</w:t>
            </w:r>
          </w:p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з/п</w:t>
            </w:r>
          </w:p>
        </w:tc>
        <w:tc>
          <w:tcPr>
            <w:tcW w:w="6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kern w:val="3"/>
                <w:sz w:val="21"/>
                <w:szCs w:val="21"/>
                <w:lang w:val="uk-UA" w:eastAsia="ru-RU"/>
              </w:rPr>
              <w:t>Складові Поточного індивідуального технологічного нормативу використання питної води</w:t>
            </w:r>
          </w:p>
        </w:tc>
        <w:tc>
          <w:tcPr>
            <w:tcW w:w="2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kern w:val="3"/>
                <w:sz w:val="21"/>
                <w:szCs w:val="21"/>
                <w:lang w:val="uk-UA" w:eastAsia="ru-RU"/>
              </w:rPr>
              <w:t>Поточний ІТНВПВ</w:t>
            </w:r>
          </w:p>
        </w:tc>
      </w:tr>
      <w:tr w:rsidR="005A625F" w:rsidRPr="005A625F" w:rsidTr="00E92B3F">
        <w:trPr>
          <w:cantSplit/>
          <w:trHeight w:val="900"/>
          <w:tblHeader/>
        </w:trPr>
        <w:tc>
          <w:tcPr>
            <w:tcW w:w="9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1"/>
                <w:szCs w:val="24"/>
                <w:lang w:val="uk-UA" w:eastAsia="ru-RU"/>
              </w:rPr>
            </w:pPr>
          </w:p>
        </w:tc>
        <w:tc>
          <w:tcPr>
            <w:tcW w:w="6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1"/>
                <w:szCs w:val="24"/>
                <w:lang w:val="uk-UA" w:eastAsia="ru-RU"/>
              </w:rPr>
            </w:pP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тис.м³/рік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м</w:t>
            </w:r>
            <w:r w:rsidRPr="005A625F">
              <w:rPr>
                <w:rFonts w:eastAsia="Lucida Sans Unicode" w:cs="Tahoma"/>
                <w:kern w:val="3"/>
                <w:sz w:val="21"/>
                <w:szCs w:val="21"/>
                <w:vertAlign w:val="superscript"/>
                <w:lang w:val="uk-UA" w:eastAsia="ru-RU"/>
              </w:rPr>
              <w:t>3</w:t>
            </w: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/1000 м</w:t>
            </w:r>
            <w:r w:rsidRPr="005A625F">
              <w:rPr>
                <w:rFonts w:eastAsia="Lucida Sans Unicode" w:cs="Tahoma"/>
                <w:kern w:val="3"/>
                <w:sz w:val="21"/>
                <w:szCs w:val="21"/>
                <w:vertAlign w:val="superscript"/>
                <w:lang w:val="uk-UA" w:eastAsia="ru-RU"/>
              </w:rPr>
              <w:t>3</w:t>
            </w: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 xml:space="preserve"> піднятої води</w:t>
            </w:r>
          </w:p>
        </w:tc>
      </w:tr>
      <w:tr w:rsidR="005A625F" w:rsidRPr="005A625F" w:rsidTr="00E92B3F">
        <w:trPr>
          <w:cantSplit/>
          <w:trHeight w:val="300"/>
          <w:tblHeader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4</w:t>
            </w:r>
          </w:p>
        </w:tc>
      </w:tr>
      <w:tr w:rsidR="005A625F" w:rsidRPr="005A625F" w:rsidTr="00E92B3F">
        <w:trPr>
          <w:cantSplit/>
          <w:trHeight w:val="300"/>
        </w:trPr>
        <w:tc>
          <w:tcPr>
            <w:tcW w:w="9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І. ІТНВПВ у водопровідному господарстві, м³/1000 м³ піднятої (покупної) води</w:t>
            </w:r>
          </w:p>
        </w:tc>
      </w:tr>
      <w:tr w:rsidR="005A625F" w:rsidRPr="005A625F" w:rsidTr="00E92B3F">
        <w:trPr>
          <w:cantSplit/>
          <w:trHeight w:val="300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1.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Втрати води підприємства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3749,411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221,747</w:t>
            </w:r>
          </w:p>
        </w:tc>
      </w:tr>
      <w:tr w:rsidR="005A625F" w:rsidRPr="005A625F" w:rsidTr="00E92B3F">
        <w:trPr>
          <w:cantSplit/>
          <w:trHeight w:val="452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1.1.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Витоки питної води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2532,472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149,775</w:t>
            </w:r>
          </w:p>
        </w:tc>
      </w:tr>
      <w:tr w:rsidR="005A625F" w:rsidRPr="005A625F" w:rsidTr="00E92B3F">
        <w:trPr>
          <w:cantSplit/>
          <w:trHeight w:val="300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1.1.1.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Витоки  при підйомі та очищенні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69,882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4,133</w:t>
            </w:r>
          </w:p>
        </w:tc>
      </w:tr>
      <w:tr w:rsidR="005A625F" w:rsidRPr="005A625F" w:rsidTr="00E92B3F">
        <w:trPr>
          <w:cantSplit/>
          <w:trHeight w:val="321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1.1.2.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витоки води з трубопроводів при аваріях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51,030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3,018</w:t>
            </w:r>
          </w:p>
        </w:tc>
      </w:tr>
      <w:tr w:rsidR="005A625F" w:rsidRPr="005A625F" w:rsidTr="00E92B3F">
        <w:trPr>
          <w:cantSplit/>
          <w:trHeight w:val="300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1.1.3.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сховані витоки води з трубопроводів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1493,681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88,339</w:t>
            </w:r>
          </w:p>
        </w:tc>
      </w:tr>
      <w:tr w:rsidR="005A625F" w:rsidRPr="005A625F" w:rsidTr="00E92B3F">
        <w:trPr>
          <w:cantSplit/>
          <w:trHeight w:val="300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1.1.4.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витоки води з ємнісних споруд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54,547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3,226</w:t>
            </w:r>
          </w:p>
        </w:tc>
      </w:tr>
      <w:tr w:rsidR="005A625F" w:rsidRPr="005A625F" w:rsidTr="00E92B3F">
        <w:trPr>
          <w:cantSplit/>
          <w:trHeight w:val="300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1.1.5.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витоки води через нещільності арматури;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441,972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26,139</w:t>
            </w:r>
          </w:p>
        </w:tc>
      </w:tr>
      <w:tr w:rsidR="005A625F" w:rsidRPr="005A625F" w:rsidTr="00E92B3F">
        <w:trPr>
          <w:cantSplit/>
          <w:trHeight w:val="199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1.1.6.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витоки води на водорозбірних колонках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421,360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24,920</w:t>
            </w:r>
          </w:p>
        </w:tc>
      </w:tr>
      <w:tr w:rsidR="005A625F" w:rsidRPr="005A625F" w:rsidTr="00E92B3F">
        <w:trPr>
          <w:cantSplit/>
          <w:trHeight w:val="180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1.2.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Необліковані втрати питної води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1216,939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71,972</w:t>
            </w:r>
          </w:p>
        </w:tc>
      </w:tr>
      <w:tr w:rsidR="005A625F" w:rsidRPr="005A625F" w:rsidTr="00E92B3F">
        <w:trPr>
          <w:cantSplit/>
          <w:trHeight w:val="180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1.2.1.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втрати води, які не зареєстровані засобами вимірювальної техніки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663,186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39,222</w:t>
            </w:r>
          </w:p>
        </w:tc>
      </w:tr>
      <w:tr w:rsidR="005A625F" w:rsidRPr="005A625F" w:rsidTr="00E92B3F">
        <w:trPr>
          <w:cantSplit/>
          <w:trHeight w:val="187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1.2.2.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втрати, пов’язані з невідповідністю норм водоспоживання до фактичної кількості спожитої води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301,394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17,825</w:t>
            </w:r>
          </w:p>
        </w:tc>
      </w:tr>
      <w:tr w:rsidR="005A625F" w:rsidRPr="005A625F" w:rsidTr="00E92B3F">
        <w:trPr>
          <w:cantSplit/>
          <w:trHeight w:val="282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1.2.3.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втрати, пов’язані з несанкціонованим відбором води з  мережі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202,902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12</w:t>
            </w:r>
          </w:p>
        </w:tc>
      </w:tr>
      <w:tr w:rsidR="005A625F" w:rsidRPr="005A625F" w:rsidTr="00E92B3F">
        <w:trPr>
          <w:cantSplit/>
          <w:trHeight w:val="77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1.2.4.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технологічні втрати води на протипожежні цілі.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49,457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2,925</w:t>
            </w:r>
          </w:p>
        </w:tc>
      </w:tr>
      <w:tr w:rsidR="005A625F" w:rsidRPr="005A625F" w:rsidTr="00E92B3F">
        <w:trPr>
          <w:cantSplit/>
          <w:trHeight w:val="353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2.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Технологічні витрати питної води у водопровідному господарстві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274,865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16,256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2.1.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Технологічні витрати на виробництво питної води при заборі з підземних джерел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8,132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0,481</w:t>
            </w:r>
          </w:p>
        </w:tc>
      </w:tr>
      <w:tr w:rsidR="005A625F" w:rsidRPr="005A625F" w:rsidTr="00E92B3F">
        <w:trPr>
          <w:cantSplit/>
          <w:trHeight w:val="7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2.1.1.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витрати води на промивку свердловин і підтримання в них необхідного рівня води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4,007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0,237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2.1.2.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 xml:space="preserve">витрати на промивку фільтрів </w:t>
            </w:r>
            <w:proofErr w:type="spellStart"/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знезалізнення</w:t>
            </w:r>
            <w:proofErr w:type="spellEnd"/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3,923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0,232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2.1.3.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витрати на обслуговування іншого очисного обладнання (при наявності спеціальних методів очищення- пом'якшення, зворотного осмосу)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-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2.1.4.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витрати на роботу хіміко-бактеріологічної лабораторії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0,202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0,012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lastRenderedPageBreak/>
              <w:t>2.1.5.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витрати при використанні спеціальних методів очищення води.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-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2.2.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Технологічні витрати води на транспортування і постачання    питної води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260,019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15,378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2.2.1.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витрати води на планову дезінфекцію і промивку мереж;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156,623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9,263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2.2.2.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витрати води на власні потреби насосних станцій;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-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2.2.3.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витрати води на обмивання і дезінфекцію резервуарів чистої води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103,396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6,115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2.3.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Технологічні витрати на допоміжних об'єктах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-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2.4.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Витрати води на господарсько-питні потреби робітників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3,400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0,201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2.5.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Витрати води на утримання зон санітарної охорони.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3,314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0,196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83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ІІ. ІТНВПВ у каналізаційному господарстві, м³/1000 м³ відведених стічних вод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3.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Технологічні витрати питної води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5</w:t>
            </w: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,34</w:t>
            </w:r>
            <w:r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1,030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3.1.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технологічні витрати питної води на відведення</w:t>
            </w:r>
          </w:p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(збір та транспортування) стічних вод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5,</w:t>
            </w:r>
            <w:r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095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0,342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3.2.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технологічні витрати питної води на очищення стічних вод і обробку осадів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0,3</w:t>
            </w:r>
            <w:r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07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0,021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3.3.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технологічні витрати на господарсько-питні потреби працівників підприємства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6,</w:t>
            </w:r>
            <w:r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213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0,417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3.4.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1"/>
                <w:szCs w:val="21"/>
                <w:lang w:val="uk-UA" w:eastAsia="ru-RU"/>
              </w:rPr>
              <w:t>технологічні витрати води на утримання території очисних споруд водовідведення у належному санітарному стані.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3,</w:t>
            </w:r>
            <w:r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</w:pPr>
            <w:r w:rsidRPr="005A625F">
              <w:rPr>
                <w:rFonts w:eastAsia="Lucida Sans Unicode" w:cs="Tahoma"/>
                <w:kern w:val="3"/>
                <w:sz w:val="24"/>
                <w:szCs w:val="24"/>
                <w:lang w:val="uk-UA" w:eastAsia="ru-RU"/>
              </w:rPr>
              <w:t>0,250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РАЗОМ</w:t>
            </w: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ІТНВПВ у водопровідному господарстві, м³/1000м³ піднятої (покупної) води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shd w:val="clear" w:color="auto" w:fill="FFFFFF"/>
                <w:lang w:val="uk-UA" w:eastAsia="ru-RU"/>
              </w:rPr>
              <w:t>4024,276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shd w:val="clear" w:color="auto" w:fill="FFFFFF"/>
                <w:lang w:val="uk-UA" w:eastAsia="ru-RU"/>
              </w:rPr>
              <w:t>238,003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9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Tahoma"/>
                <w:kern w:val="3"/>
                <w:sz w:val="21"/>
                <w:szCs w:val="24"/>
                <w:lang w:val="uk-UA" w:eastAsia="ru-RU"/>
              </w:rPr>
            </w:pPr>
          </w:p>
        </w:tc>
        <w:tc>
          <w:tcPr>
            <w:tcW w:w="6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ІТНВПВ у каналізаційному господарстві, м³/1000 м³ відведених стічних вод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15,345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</w:pPr>
            <w:r>
              <w:rPr>
                <w:rFonts w:eastAsia="Lucida Sans Unicode" w:cs="Tahoma"/>
                <w:b/>
                <w:bCs/>
                <w:kern w:val="3"/>
                <w:sz w:val="24"/>
                <w:szCs w:val="24"/>
                <w:lang w:val="uk-UA" w:eastAsia="ru-RU"/>
              </w:rPr>
              <w:t>0,908</w:t>
            </w:r>
          </w:p>
        </w:tc>
      </w:tr>
      <w:tr w:rsidR="005A625F" w:rsidRPr="005A625F" w:rsidTr="00E92B3F">
        <w:trPr>
          <w:cantSplit/>
          <w:trHeight w:val="315"/>
        </w:trPr>
        <w:tc>
          <w:tcPr>
            <w:tcW w:w="73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1"/>
                <w:szCs w:val="21"/>
                <w:lang w:val="uk-UA" w:eastAsia="ru-RU"/>
              </w:rPr>
              <w:t>Поточний ІТНВПВ для підприємства, м³/1000 м³ піднятої (покупної) води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shd w:val="clear" w:color="auto" w:fill="FFFFFF"/>
                <w:lang w:val="uk-UA" w:eastAsia="ru-RU"/>
              </w:rPr>
              <w:t>40</w:t>
            </w:r>
            <w:r>
              <w:rPr>
                <w:rFonts w:eastAsia="Lucida Sans Unicode" w:cs="Tahoma"/>
                <w:b/>
                <w:bCs/>
                <w:kern w:val="3"/>
                <w:sz w:val="24"/>
                <w:szCs w:val="24"/>
                <w:shd w:val="clear" w:color="auto" w:fill="FFFFFF"/>
                <w:lang w:val="uk-UA" w:eastAsia="ru-RU"/>
              </w:rPr>
              <w:t>39</w:t>
            </w: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shd w:val="clear" w:color="auto" w:fill="FFFFFF"/>
                <w:lang w:val="uk-UA" w:eastAsia="ru-RU"/>
              </w:rPr>
              <w:t>,6</w:t>
            </w:r>
            <w:r>
              <w:rPr>
                <w:rFonts w:eastAsia="Lucida Sans Unicode" w:cs="Tahoma"/>
                <w:b/>
                <w:bCs/>
                <w:kern w:val="3"/>
                <w:sz w:val="24"/>
                <w:szCs w:val="24"/>
                <w:shd w:val="clear" w:color="auto" w:fill="FFFFFF"/>
                <w:lang w:val="uk-UA" w:eastAsia="ru-RU"/>
              </w:rPr>
              <w:t>21</w:t>
            </w:r>
            <w:bookmarkStart w:id="0" w:name="_GoBack"/>
            <w:bookmarkEnd w:id="0"/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25F" w:rsidRPr="005A625F" w:rsidRDefault="005A625F" w:rsidP="005A62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Tahoma"/>
                <w:b/>
                <w:bCs/>
                <w:kern w:val="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shd w:val="clear" w:color="auto" w:fill="FFFFFF"/>
                <w:lang w:val="uk-UA" w:eastAsia="ru-RU"/>
              </w:rPr>
              <w:t>23</w:t>
            </w:r>
            <w:r>
              <w:rPr>
                <w:rFonts w:eastAsia="Lucida Sans Unicode" w:cs="Tahoma"/>
                <w:b/>
                <w:bCs/>
                <w:kern w:val="3"/>
                <w:sz w:val="24"/>
                <w:szCs w:val="24"/>
                <w:shd w:val="clear" w:color="auto" w:fill="FFFFFF"/>
                <w:lang w:val="uk-UA" w:eastAsia="ru-RU"/>
              </w:rPr>
              <w:t>8</w:t>
            </w:r>
            <w:r w:rsidRPr="005A625F">
              <w:rPr>
                <w:rFonts w:eastAsia="Lucida Sans Unicode" w:cs="Tahoma"/>
                <w:b/>
                <w:bCs/>
                <w:kern w:val="3"/>
                <w:sz w:val="24"/>
                <w:szCs w:val="24"/>
                <w:shd w:val="clear" w:color="auto" w:fill="FFFFFF"/>
                <w:lang w:val="uk-UA" w:eastAsia="ru-RU"/>
              </w:rPr>
              <w:t>,</w:t>
            </w:r>
            <w:r>
              <w:rPr>
                <w:rFonts w:eastAsia="Lucida Sans Unicode" w:cs="Tahoma"/>
                <w:b/>
                <w:bCs/>
                <w:kern w:val="3"/>
                <w:sz w:val="24"/>
                <w:szCs w:val="24"/>
                <w:shd w:val="clear" w:color="auto" w:fill="FFFFFF"/>
                <w:lang w:val="uk-UA" w:eastAsia="ru-RU"/>
              </w:rPr>
              <w:t>911</w:t>
            </w:r>
          </w:p>
        </w:tc>
      </w:tr>
    </w:tbl>
    <w:p w:rsidR="005A625F" w:rsidRPr="005A625F" w:rsidRDefault="005A625F" w:rsidP="005A625F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" w:cs="Times New Roman"/>
          <w:kern w:val="3"/>
          <w:sz w:val="20"/>
          <w:szCs w:val="20"/>
          <w:lang w:eastAsia="ru-RU"/>
        </w:rPr>
      </w:pPr>
    </w:p>
    <w:p w:rsidR="008E078C" w:rsidRDefault="008E078C" w:rsidP="008E078C">
      <w:pPr>
        <w:spacing w:after="0" w:line="240" w:lineRule="auto"/>
        <w:jc w:val="center"/>
        <w:rPr>
          <w:rFonts w:eastAsia="Times New Roman" w:cs="Times New Roman"/>
          <w:szCs w:val="28"/>
          <w:lang w:val="uk-UA" w:eastAsia="ru-RU"/>
        </w:rPr>
      </w:pPr>
    </w:p>
    <w:p w:rsidR="008E078C" w:rsidRPr="008E078C" w:rsidRDefault="008E078C" w:rsidP="008E078C">
      <w:pPr>
        <w:spacing w:after="0" w:line="240" w:lineRule="auto"/>
        <w:jc w:val="center"/>
        <w:rPr>
          <w:rFonts w:eastAsia="Times New Roman" w:cs="Times New Roman"/>
          <w:szCs w:val="28"/>
          <w:lang w:val="uk-UA" w:eastAsia="ru-RU"/>
        </w:rPr>
      </w:pPr>
      <w:r w:rsidRPr="008E078C">
        <w:rPr>
          <w:rFonts w:eastAsia="Times New Roman" w:cs="Times New Roman"/>
          <w:szCs w:val="28"/>
          <w:lang w:val="uk-UA" w:eastAsia="ru-RU"/>
        </w:rPr>
        <w:t xml:space="preserve">Секретар міської ради </w:t>
      </w:r>
      <w:r w:rsidRPr="008E078C">
        <w:rPr>
          <w:rFonts w:eastAsia="Times New Roman" w:cs="Times New Roman"/>
          <w:szCs w:val="28"/>
          <w:lang w:val="uk-UA" w:eastAsia="ru-RU"/>
        </w:rPr>
        <w:tab/>
      </w:r>
      <w:r w:rsidRPr="008E078C">
        <w:rPr>
          <w:rFonts w:eastAsia="Times New Roman" w:cs="Times New Roman"/>
          <w:szCs w:val="28"/>
          <w:lang w:val="uk-UA" w:eastAsia="ru-RU"/>
        </w:rPr>
        <w:tab/>
      </w:r>
      <w:r w:rsidRPr="008E078C">
        <w:rPr>
          <w:rFonts w:eastAsia="Times New Roman" w:cs="Times New Roman"/>
          <w:szCs w:val="28"/>
          <w:lang w:val="uk-UA" w:eastAsia="ru-RU"/>
        </w:rPr>
        <w:tab/>
      </w:r>
      <w:r w:rsidRPr="008E078C">
        <w:rPr>
          <w:rFonts w:eastAsia="Times New Roman" w:cs="Times New Roman"/>
          <w:szCs w:val="28"/>
          <w:lang w:val="uk-UA" w:eastAsia="ru-RU"/>
        </w:rPr>
        <w:tab/>
        <w:t xml:space="preserve"> </w:t>
      </w:r>
      <w:r w:rsidRPr="008E078C">
        <w:rPr>
          <w:rFonts w:eastAsia="Times New Roman" w:cs="Times New Roman"/>
          <w:szCs w:val="28"/>
          <w:lang w:val="uk-UA" w:eastAsia="ru-RU"/>
        </w:rPr>
        <w:tab/>
        <w:t xml:space="preserve">    </w:t>
      </w:r>
      <w:r w:rsidRPr="008E078C">
        <w:rPr>
          <w:rFonts w:eastAsia="Times New Roman" w:cs="Times New Roman"/>
          <w:szCs w:val="28"/>
          <w:lang w:val="uk-UA" w:eastAsia="ru-RU"/>
        </w:rPr>
        <w:tab/>
        <w:t>М. ЧЕРНЕНОК</w:t>
      </w:r>
    </w:p>
    <w:p w:rsidR="00A0267F" w:rsidRDefault="00A0267F"/>
    <w:sectPr w:rsidR="00A02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5F"/>
    <w:rsid w:val="004B0030"/>
    <w:rsid w:val="005A625F"/>
    <w:rsid w:val="008C057D"/>
    <w:rsid w:val="008E078C"/>
    <w:rsid w:val="00943941"/>
    <w:rsid w:val="00A0267F"/>
    <w:rsid w:val="00E92B3F"/>
    <w:rsid w:val="00F5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2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2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3</cp:revision>
  <cp:lastPrinted>2019-07-24T07:48:00Z</cp:lastPrinted>
  <dcterms:created xsi:type="dcterms:W3CDTF">2019-07-24T07:29:00Z</dcterms:created>
  <dcterms:modified xsi:type="dcterms:W3CDTF">2019-07-24T07:58:00Z</dcterms:modified>
</cp:coreProperties>
</file>